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C3EA" w14:textId="77777777" w:rsidR="00795458" w:rsidRPr="00795458" w:rsidRDefault="00795458" w:rsidP="00795458">
      <w:pPr>
        <w:bidi w:val="0"/>
        <w:jc w:val="both"/>
        <w:rPr>
          <w:b/>
          <w:bCs/>
        </w:rPr>
      </w:pPr>
      <w:r w:rsidRPr="00795458">
        <w:rPr>
          <w:b/>
          <w:bCs/>
        </w:rPr>
        <w:t>Uncertainty Analytics: A Framework for Decision-Making Under Uncertainty</w:t>
      </w:r>
    </w:p>
    <w:p w14:paraId="1B23C931" w14:textId="77777777" w:rsidR="00795458" w:rsidRPr="00795458" w:rsidRDefault="00795458" w:rsidP="00795458">
      <w:pPr>
        <w:bidi w:val="0"/>
        <w:jc w:val="both"/>
        <w:rPr>
          <w:b/>
          <w:bCs/>
        </w:rPr>
      </w:pPr>
      <w:r w:rsidRPr="00795458">
        <w:rPr>
          <w:b/>
          <w:bCs/>
        </w:rPr>
        <w:t>Abstract</w:t>
      </w:r>
    </w:p>
    <w:p w14:paraId="46EA26E8" w14:textId="77777777" w:rsidR="00795458" w:rsidRPr="00795458" w:rsidRDefault="00795458" w:rsidP="00795458">
      <w:pPr>
        <w:bidi w:val="0"/>
        <w:jc w:val="both"/>
      </w:pPr>
      <w:r w:rsidRPr="00795458">
        <w:t xml:space="preserve">The increasing adoption of data-driven decision-making has transformed how organizations analyze complex systems, forecast future events, and allocate resources. However, analytical outputs are inherently uncertain because of incomplete observations, measurement errors, limited samples, model assumptions, structural differences among models, and unpredictable future conditions. </w:t>
      </w:r>
      <w:r w:rsidRPr="00795458">
        <w:rPr>
          <w:b/>
          <w:bCs/>
        </w:rPr>
        <w:t>Uncertainty Analytics</w:t>
      </w:r>
      <w:r w:rsidRPr="00795458">
        <w:t xml:space="preserve"> provides a systematic framework for identifying, quantifying, propagating, evaluating, and communicating these uncertainties throughout the analytical lifecycle.</w:t>
      </w:r>
    </w:p>
    <w:p w14:paraId="1FE35E69" w14:textId="77777777" w:rsidR="00795458" w:rsidRPr="00795458" w:rsidRDefault="00795458" w:rsidP="00795458">
      <w:pPr>
        <w:bidi w:val="0"/>
        <w:jc w:val="both"/>
      </w:pPr>
      <w:r w:rsidRPr="00795458">
        <w:t>Unlike conventional analytics, which frequently emphasizes point estimates and deterministic predictions, Uncertainty Analytics represents outcomes through probability distributions, intervals, scenarios, or calibrated confidence measures. Its methodological foundations include statistical inference, Bayesian modeling, Monte Carlo simulation, sensitivity analysis, probabilistic forecasting, ensemble learning, and decision analysis. Established guidance for uncertainty evaluation, including the Guide to the Expression of Uncertainty in Measurement (GUM), provides a formal foundation for uncertainty propagation and reporting, while recent machine learning research has extended uncertainty estimation into deep neural networks and artificial intelligence systems [1], [2].</w:t>
      </w:r>
    </w:p>
    <w:p w14:paraId="70A9AA99" w14:textId="77777777" w:rsidR="00795458" w:rsidRPr="00795458" w:rsidRDefault="00795458" w:rsidP="00795458">
      <w:pPr>
        <w:bidi w:val="0"/>
        <w:jc w:val="both"/>
      </w:pPr>
      <w:r w:rsidRPr="00795458">
        <w:t>This article presents a conceptual framework for Uncertainty Analytics, examines its major sources and analytical methods, discusses its relationship with machine learning and artificial intelligence, and reviews applications in finance, healthcare, engineering, supply chains, cybersecurity, and environmental modeling. The article argues that uncertainty should not be treated merely as a limitation of analytics but as an explicit analytical variable that can improve decision quality, robustness, transparency, and resilience.</w:t>
      </w:r>
    </w:p>
    <w:p w14:paraId="3802A239" w14:textId="77777777" w:rsidR="00795458" w:rsidRPr="00795458" w:rsidRDefault="00795458" w:rsidP="00795458">
      <w:pPr>
        <w:bidi w:val="0"/>
        <w:jc w:val="both"/>
      </w:pPr>
      <w:r w:rsidRPr="00795458">
        <w:rPr>
          <w:b/>
          <w:bCs/>
        </w:rPr>
        <w:t>Keywords:</w:t>
      </w:r>
      <w:r w:rsidRPr="00795458">
        <w:t xml:space="preserve"> Uncertainty Analytics, Uncertainty Quantification, Predictive Uncertainty, Bayesian Analytics, Monte Carlo Simulation, Machine Learning, Risk Analysis, Decision Support, Probabilistic Forecasting</w:t>
      </w:r>
    </w:p>
    <w:p w14:paraId="58163B40" w14:textId="77777777" w:rsidR="00795458" w:rsidRPr="00795458" w:rsidRDefault="00795458" w:rsidP="00795458">
      <w:pPr>
        <w:bidi w:val="0"/>
        <w:jc w:val="both"/>
      </w:pPr>
      <w:r w:rsidRPr="00795458">
        <w:pict w14:anchorId="71AC1833">
          <v:rect id="_x0000_i1115" style="width:0;height:1.5pt" o:hralign="center" o:hrstd="t" o:hr="t" fillcolor="#a0a0a0" stroked="f"/>
        </w:pict>
      </w:r>
    </w:p>
    <w:p w14:paraId="67EBD838" w14:textId="77777777" w:rsidR="00795458" w:rsidRPr="00795458" w:rsidRDefault="00795458" w:rsidP="00795458">
      <w:pPr>
        <w:bidi w:val="0"/>
        <w:jc w:val="both"/>
        <w:rPr>
          <w:b/>
          <w:bCs/>
        </w:rPr>
      </w:pPr>
      <w:r w:rsidRPr="00795458">
        <w:rPr>
          <w:b/>
          <w:bCs/>
        </w:rPr>
        <w:t>1. Introduction</w:t>
      </w:r>
    </w:p>
    <w:p w14:paraId="5DD2D19B" w14:textId="77777777" w:rsidR="00795458" w:rsidRPr="00795458" w:rsidRDefault="00795458" w:rsidP="00795458">
      <w:pPr>
        <w:bidi w:val="0"/>
        <w:jc w:val="both"/>
      </w:pPr>
      <w:r w:rsidRPr="00795458">
        <w:t>Data analytics has become a central mechanism for supporting decisions in organizations, scientific research, engineering, healthcare, finance, and public policy. Advances in machine learning, artificial intelligence, cloud computing, and large-scale data infrastructures have substantially increased the ability to extract patterns and generate predictions from complex datasets.</w:t>
      </w:r>
    </w:p>
    <w:p w14:paraId="7BC00B69" w14:textId="77777777" w:rsidR="00795458" w:rsidRPr="00795458" w:rsidRDefault="00795458" w:rsidP="00795458">
      <w:pPr>
        <w:bidi w:val="0"/>
        <w:jc w:val="both"/>
      </w:pPr>
      <w:r w:rsidRPr="00795458">
        <w:t>Nevertheless, analytical sophistication does not eliminate uncertainty.</w:t>
      </w:r>
    </w:p>
    <w:p w14:paraId="1182AEC3" w14:textId="77777777" w:rsidR="00795458" w:rsidRPr="00795458" w:rsidRDefault="00795458" w:rsidP="00795458">
      <w:pPr>
        <w:bidi w:val="0"/>
        <w:jc w:val="both"/>
      </w:pPr>
      <w:r w:rsidRPr="00795458">
        <w:lastRenderedPageBreak/>
        <w:t>A forecast such as "demand will increase by 15%" is a point estimate, not a complete representation of future demand. The true value may be affected by sampling variability, measurement error, model misspecification, unexpected events, changing behavioral patterns, and shifts in the underlying data-generating process. The Guide to the Expression of Uncertainty in Measurement emphasizes that uncertainty should be evaluated and expressed systematically rather than implicitly ignored [1].</w:t>
      </w:r>
    </w:p>
    <w:p w14:paraId="5D772CCE" w14:textId="77777777" w:rsidR="00795458" w:rsidRPr="00795458" w:rsidRDefault="00795458" w:rsidP="00795458">
      <w:pPr>
        <w:bidi w:val="0"/>
        <w:jc w:val="both"/>
      </w:pPr>
      <w:r w:rsidRPr="00795458">
        <w:t>This problem becomes even more significant in artificial intelligence. Modern neural networks can produce highly precise-looking outputs without necessarily providing reliable information about how uncertain those outputs are. Research in Bayesian deep learning has consequently focused on distinguishing and estimating different sources of uncertainty in predictive systems [3], [4].</w:t>
      </w:r>
    </w:p>
    <w:p w14:paraId="3FFEBCFE" w14:textId="77777777" w:rsidR="00795458" w:rsidRPr="00795458" w:rsidRDefault="00795458" w:rsidP="00795458">
      <w:pPr>
        <w:bidi w:val="0"/>
        <w:jc w:val="both"/>
      </w:pPr>
      <w:r w:rsidRPr="00795458">
        <w:t>Uncertainty Analytics addresses this challenge by changing the analytical question from:</w:t>
      </w:r>
    </w:p>
    <w:p w14:paraId="2AA5342A" w14:textId="77777777" w:rsidR="00795458" w:rsidRPr="00795458" w:rsidRDefault="00795458" w:rsidP="00795458">
      <w:pPr>
        <w:bidi w:val="0"/>
        <w:jc w:val="both"/>
      </w:pPr>
      <w:r w:rsidRPr="00795458">
        <w:rPr>
          <w:b/>
          <w:bCs/>
        </w:rPr>
        <w:t>"What is the predicted value?"</w:t>
      </w:r>
    </w:p>
    <w:p w14:paraId="1ECF0B92" w14:textId="77777777" w:rsidR="00795458" w:rsidRPr="00795458" w:rsidRDefault="00795458" w:rsidP="00795458">
      <w:pPr>
        <w:bidi w:val="0"/>
        <w:jc w:val="both"/>
      </w:pPr>
      <w:r w:rsidRPr="00795458">
        <w:t>to:</w:t>
      </w:r>
    </w:p>
    <w:p w14:paraId="07FBB17D" w14:textId="77777777" w:rsidR="00795458" w:rsidRPr="00795458" w:rsidRDefault="00795458" w:rsidP="00795458">
      <w:pPr>
        <w:bidi w:val="0"/>
        <w:jc w:val="both"/>
      </w:pPr>
      <w:r w:rsidRPr="00795458">
        <w:rPr>
          <w:b/>
          <w:bCs/>
        </w:rPr>
        <w:t>"What are the plausible outcomes, how likely are they, what causes the uncertainty, and how should the uncertainty affect the decision?"</w:t>
      </w:r>
    </w:p>
    <w:p w14:paraId="5DD4CCE5" w14:textId="77777777" w:rsidR="00795458" w:rsidRPr="00795458" w:rsidRDefault="00795458" w:rsidP="00795458">
      <w:pPr>
        <w:bidi w:val="0"/>
        <w:jc w:val="both"/>
      </w:pPr>
      <w:r w:rsidRPr="00795458">
        <w:t>This shift is fundamental because decision quality depends not only on predictions but also on the reliability and robustness of those predictions.</w:t>
      </w:r>
    </w:p>
    <w:p w14:paraId="47C547C8" w14:textId="77777777" w:rsidR="00795458" w:rsidRPr="00795458" w:rsidRDefault="00795458" w:rsidP="00795458">
      <w:pPr>
        <w:bidi w:val="0"/>
        <w:jc w:val="both"/>
      </w:pPr>
      <w:r w:rsidRPr="00795458">
        <w:pict w14:anchorId="72294221">
          <v:rect id="_x0000_i1116" style="width:0;height:1.5pt" o:hralign="center" o:hrstd="t" o:hr="t" fillcolor="#a0a0a0" stroked="f"/>
        </w:pict>
      </w:r>
    </w:p>
    <w:p w14:paraId="765F8E48" w14:textId="77777777" w:rsidR="00795458" w:rsidRPr="00795458" w:rsidRDefault="00795458" w:rsidP="00795458">
      <w:pPr>
        <w:bidi w:val="0"/>
        <w:jc w:val="both"/>
        <w:rPr>
          <w:b/>
          <w:bCs/>
        </w:rPr>
      </w:pPr>
      <w:r w:rsidRPr="00795458">
        <w:rPr>
          <w:b/>
          <w:bCs/>
        </w:rPr>
        <w:t>2. Concept and Definition of Uncertainty Analytics</w:t>
      </w:r>
    </w:p>
    <w:p w14:paraId="4AE25D10" w14:textId="77777777" w:rsidR="00795458" w:rsidRPr="00795458" w:rsidRDefault="00795458" w:rsidP="00795458">
      <w:pPr>
        <w:bidi w:val="0"/>
        <w:jc w:val="both"/>
      </w:pPr>
      <w:r w:rsidRPr="00795458">
        <w:t>Uncertainty Analytics can be defined as:</w:t>
      </w:r>
    </w:p>
    <w:p w14:paraId="691900DB" w14:textId="77777777" w:rsidR="00795458" w:rsidRPr="00795458" w:rsidRDefault="00795458" w:rsidP="00795458">
      <w:pPr>
        <w:bidi w:val="0"/>
        <w:jc w:val="both"/>
      </w:pPr>
      <w:r w:rsidRPr="00795458">
        <w:rPr>
          <w:b/>
          <w:bCs/>
        </w:rPr>
        <w:t>A systematic approach to identifying, quantifying, propagating, analyzing, and communicating uncertainty within data-driven models and decision processes.</w:t>
      </w:r>
    </w:p>
    <w:p w14:paraId="7F42CDC9" w14:textId="77777777" w:rsidR="00795458" w:rsidRPr="00795458" w:rsidRDefault="00795458" w:rsidP="00795458">
      <w:pPr>
        <w:bidi w:val="0"/>
        <w:jc w:val="both"/>
      </w:pPr>
      <w:r w:rsidRPr="00795458">
        <w:t xml:space="preserve">The concept is closely related to the broader field of </w:t>
      </w:r>
      <w:r w:rsidRPr="00795458">
        <w:rPr>
          <w:b/>
          <w:bCs/>
        </w:rPr>
        <w:t>Uncertainty Quantification (UQ)</w:t>
      </w:r>
      <w:r w:rsidRPr="00795458">
        <w:t>. In engineering and scientific computing, UQ concerns the characterization of uncertainty in model inputs, parameters, outputs, and predictions. Recent surveys demonstrate the increasing integration of machine learning methods with uncertainty quantification for complex engineering systems [6].</w:t>
      </w:r>
    </w:p>
    <w:p w14:paraId="40DD9E5E" w14:textId="77777777" w:rsidR="00795458" w:rsidRPr="00795458" w:rsidRDefault="00795458" w:rsidP="00795458">
      <w:pPr>
        <w:bidi w:val="0"/>
        <w:jc w:val="both"/>
      </w:pPr>
      <w:r w:rsidRPr="00795458">
        <w:t>Uncertainty Analytics can therefore be considered an applied, decision-oriented extension of uncertainty quantification. It combines uncertainty estimation with analytical interpretation and decision support.</w:t>
      </w:r>
    </w:p>
    <w:p w14:paraId="111149DA" w14:textId="77777777" w:rsidR="00795458" w:rsidRPr="00795458" w:rsidRDefault="00795458" w:rsidP="00795458">
      <w:pPr>
        <w:bidi w:val="0"/>
        <w:jc w:val="both"/>
      </w:pPr>
      <w:r w:rsidRPr="00795458">
        <w:t>A conventional analytics workflow can be represented as:</w:t>
      </w:r>
    </w:p>
    <w:p w14:paraId="5F4AF188" w14:textId="77777777" w:rsidR="00795458" w:rsidRPr="00795458" w:rsidRDefault="00795458" w:rsidP="00795458">
      <w:pPr>
        <w:bidi w:val="0"/>
        <w:jc w:val="both"/>
      </w:pPr>
      <w:r w:rsidRPr="00795458">
        <w:rPr>
          <w:b/>
          <w:bCs/>
        </w:rPr>
        <w:t>Data → Model → Prediction → Decision</w:t>
      </w:r>
    </w:p>
    <w:p w14:paraId="5920D73B" w14:textId="77777777" w:rsidR="00795458" w:rsidRPr="00795458" w:rsidRDefault="00795458" w:rsidP="00795458">
      <w:pPr>
        <w:bidi w:val="0"/>
        <w:jc w:val="both"/>
      </w:pPr>
      <w:r w:rsidRPr="00795458">
        <w:t>An uncertainty-aware workflow can instead be represented as:</w:t>
      </w:r>
    </w:p>
    <w:p w14:paraId="5BEDD0B1" w14:textId="77777777" w:rsidR="00795458" w:rsidRPr="00795458" w:rsidRDefault="00795458" w:rsidP="00795458">
      <w:pPr>
        <w:bidi w:val="0"/>
        <w:jc w:val="both"/>
      </w:pPr>
      <w:r w:rsidRPr="00795458">
        <w:rPr>
          <w:b/>
          <w:bCs/>
        </w:rPr>
        <w:lastRenderedPageBreak/>
        <w:t>Data → Data-Quality Assessment → Uncertainty Modeling → Analytical Model → Uncertainty Propagation → Outcome Distribution → Decision</w:t>
      </w:r>
    </w:p>
    <w:p w14:paraId="4D6C0379" w14:textId="77777777" w:rsidR="00795458" w:rsidRPr="00795458" w:rsidRDefault="00795458" w:rsidP="00795458">
      <w:pPr>
        <w:bidi w:val="0"/>
        <w:jc w:val="both"/>
      </w:pPr>
      <w:r w:rsidRPr="00795458">
        <w:t>The second workflow explicitly recognizes that the output of an analytical system may be a distribution rather than a single number.</w:t>
      </w:r>
    </w:p>
    <w:p w14:paraId="43CE0562" w14:textId="77777777" w:rsidR="00795458" w:rsidRPr="00795458" w:rsidRDefault="00795458" w:rsidP="00795458">
      <w:pPr>
        <w:bidi w:val="0"/>
        <w:jc w:val="both"/>
      </w:pPr>
      <w:r w:rsidRPr="00795458">
        <w:pict w14:anchorId="33DAD184">
          <v:rect id="_x0000_i1117" style="width:0;height:1.5pt" o:hralign="center" o:hrstd="t" o:hr="t" fillcolor="#a0a0a0" stroked="f"/>
        </w:pict>
      </w:r>
    </w:p>
    <w:p w14:paraId="51B164EE" w14:textId="77777777" w:rsidR="00795458" w:rsidRPr="00795458" w:rsidRDefault="00795458" w:rsidP="00795458">
      <w:pPr>
        <w:bidi w:val="0"/>
        <w:jc w:val="both"/>
        <w:rPr>
          <w:b/>
          <w:bCs/>
        </w:rPr>
      </w:pPr>
      <w:r w:rsidRPr="00795458">
        <w:rPr>
          <w:b/>
          <w:bCs/>
        </w:rPr>
        <w:t>3. Sources of Uncertainty</w:t>
      </w:r>
    </w:p>
    <w:p w14:paraId="1D79E09F" w14:textId="77777777" w:rsidR="00795458" w:rsidRPr="00795458" w:rsidRDefault="00795458" w:rsidP="00795458">
      <w:pPr>
        <w:bidi w:val="0"/>
        <w:jc w:val="both"/>
      </w:pPr>
      <w:r w:rsidRPr="00795458">
        <w:t>Understanding the origins of uncertainty is essential because different sources require different treatment.</w:t>
      </w:r>
    </w:p>
    <w:p w14:paraId="67AAE54A" w14:textId="77777777" w:rsidR="00795458" w:rsidRPr="00795458" w:rsidRDefault="00795458" w:rsidP="00795458">
      <w:pPr>
        <w:bidi w:val="0"/>
        <w:jc w:val="both"/>
        <w:rPr>
          <w:b/>
          <w:bCs/>
        </w:rPr>
      </w:pPr>
      <w:r w:rsidRPr="00795458">
        <w:rPr>
          <w:b/>
          <w:bCs/>
        </w:rPr>
        <w:t>3.1 Measurement and Data Uncertainty</w:t>
      </w:r>
    </w:p>
    <w:p w14:paraId="222B2432" w14:textId="77777777" w:rsidR="00795458" w:rsidRPr="00795458" w:rsidRDefault="00795458" w:rsidP="00795458">
      <w:pPr>
        <w:bidi w:val="0"/>
        <w:jc w:val="both"/>
      </w:pPr>
      <w:r w:rsidRPr="00795458">
        <w:t>Measurement uncertainty occurs because observed values are not perfectly known. Sensors, surveys, experiments, and administrative datasets all contain some degree of error or variability.</w:t>
      </w:r>
    </w:p>
    <w:p w14:paraId="6C18639C" w14:textId="77777777" w:rsidR="00795458" w:rsidRPr="00795458" w:rsidRDefault="00795458" w:rsidP="00795458">
      <w:pPr>
        <w:bidi w:val="0"/>
        <w:jc w:val="both"/>
      </w:pPr>
      <w:r w:rsidRPr="00795458">
        <w:t>The GUM provides internationally recognized principles for evaluating and expressing measurement uncertainty [1].</w:t>
      </w:r>
    </w:p>
    <w:p w14:paraId="7EB24284" w14:textId="77777777" w:rsidR="00795458" w:rsidRPr="00795458" w:rsidRDefault="00795458" w:rsidP="00795458">
      <w:pPr>
        <w:bidi w:val="0"/>
        <w:jc w:val="both"/>
      </w:pPr>
      <w:r w:rsidRPr="00795458">
        <w:t>Examples include:</w:t>
      </w:r>
    </w:p>
    <w:p w14:paraId="17AEC30F" w14:textId="77777777" w:rsidR="00795458" w:rsidRPr="00795458" w:rsidRDefault="00795458" w:rsidP="00795458">
      <w:pPr>
        <w:numPr>
          <w:ilvl w:val="0"/>
          <w:numId w:val="11"/>
        </w:numPr>
        <w:bidi w:val="0"/>
        <w:jc w:val="both"/>
      </w:pPr>
      <w:r w:rsidRPr="00795458">
        <w:t>sensor error;</w:t>
      </w:r>
    </w:p>
    <w:p w14:paraId="267DC8BA" w14:textId="77777777" w:rsidR="00795458" w:rsidRPr="00795458" w:rsidRDefault="00795458" w:rsidP="00795458">
      <w:pPr>
        <w:numPr>
          <w:ilvl w:val="0"/>
          <w:numId w:val="11"/>
        </w:numPr>
        <w:bidi w:val="0"/>
        <w:jc w:val="both"/>
      </w:pPr>
      <w:r w:rsidRPr="00795458">
        <w:t>survey sampling error;</w:t>
      </w:r>
    </w:p>
    <w:p w14:paraId="428A5CD7" w14:textId="77777777" w:rsidR="00795458" w:rsidRPr="00795458" w:rsidRDefault="00795458" w:rsidP="00795458">
      <w:pPr>
        <w:numPr>
          <w:ilvl w:val="0"/>
          <w:numId w:val="11"/>
        </w:numPr>
        <w:bidi w:val="0"/>
        <w:jc w:val="both"/>
      </w:pPr>
      <w:r w:rsidRPr="00795458">
        <w:t>missing observations;</w:t>
      </w:r>
    </w:p>
    <w:p w14:paraId="511872B4" w14:textId="77777777" w:rsidR="00795458" w:rsidRPr="00795458" w:rsidRDefault="00795458" w:rsidP="00795458">
      <w:pPr>
        <w:numPr>
          <w:ilvl w:val="0"/>
          <w:numId w:val="11"/>
        </w:numPr>
        <w:bidi w:val="0"/>
        <w:jc w:val="both"/>
      </w:pPr>
      <w:r w:rsidRPr="00795458">
        <w:t>data-entry errors;</w:t>
      </w:r>
    </w:p>
    <w:p w14:paraId="31F551FC" w14:textId="77777777" w:rsidR="00795458" w:rsidRPr="00795458" w:rsidRDefault="00795458" w:rsidP="00795458">
      <w:pPr>
        <w:numPr>
          <w:ilvl w:val="0"/>
          <w:numId w:val="11"/>
        </w:numPr>
        <w:bidi w:val="0"/>
        <w:jc w:val="both"/>
      </w:pPr>
      <w:r w:rsidRPr="00795458">
        <w:t>temporal delays;</w:t>
      </w:r>
    </w:p>
    <w:p w14:paraId="2B570E49" w14:textId="77777777" w:rsidR="00795458" w:rsidRPr="00795458" w:rsidRDefault="00795458" w:rsidP="00795458">
      <w:pPr>
        <w:numPr>
          <w:ilvl w:val="0"/>
          <w:numId w:val="11"/>
        </w:numPr>
        <w:bidi w:val="0"/>
        <w:jc w:val="both"/>
      </w:pPr>
      <w:r w:rsidRPr="00795458">
        <w:t>inconsistent data sources; and</w:t>
      </w:r>
    </w:p>
    <w:p w14:paraId="45CBC2E9" w14:textId="77777777" w:rsidR="00795458" w:rsidRPr="00795458" w:rsidRDefault="00795458" w:rsidP="00795458">
      <w:pPr>
        <w:numPr>
          <w:ilvl w:val="0"/>
          <w:numId w:val="11"/>
        </w:numPr>
        <w:bidi w:val="0"/>
        <w:jc w:val="both"/>
      </w:pPr>
      <w:r w:rsidRPr="00795458">
        <w:t>measurement noise.</w:t>
      </w:r>
    </w:p>
    <w:p w14:paraId="35014DEB" w14:textId="77777777" w:rsidR="00795458" w:rsidRPr="00795458" w:rsidRDefault="00795458" w:rsidP="00795458">
      <w:pPr>
        <w:bidi w:val="0"/>
        <w:jc w:val="both"/>
      </w:pPr>
      <w:r w:rsidRPr="00795458">
        <w:t>Data uncertainty can be especially damaging when analytical systems treat imperfect observations as exact values.</w:t>
      </w:r>
    </w:p>
    <w:p w14:paraId="0E171215" w14:textId="77777777" w:rsidR="00795458" w:rsidRPr="00795458" w:rsidRDefault="00795458" w:rsidP="00795458">
      <w:pPr>
        <w:bidi w:val="0"/>
        <w:jc w:val="both"/>
        <w:rPr>
          <w:b/>
          <w:bCs/>
        </w:rPr>
      </w:pPr>
      <w:r w:rsidRPr="00795458">
        <w:rPr>
          <w:b/>
          <w:bCs/>
        </w:rPr>
        <w:t>3.2 Parameter Uncertainty</w:t>
      </w:r>
    </w:p>
    <w:p w14:paraId="261D5DB6" w14:textId="77777777" w:rsidR="00795458" w:rsidRPr="00795458" w:rsidRDefault="00795458" w:rsidP="00795458">
      <w:pPr>
        <w:bidi w:val="0"/>
        <w:jc w:val="both"/>
      </w:pPr>
      <w:r w:rsidRPr="00795458">
        <w:t>Many analytical models contain parameters that must be estimated from data.</w:t>
      </w:r>
    </w:p>
    <w:p w14:paraId="4FA0DDCB" w14:textId="77777777" w:rsidR="00795458" w:rsidRPr="00795458" w:rsidRDefault="00795458" w:rsidP="00795458">
      <w:pPr>
        <w:bidi w:val="0"/>
        <w:jc w:val="both"/>
      </w:pPr>
      <w:r w:rsidRPr="00795458">
        <w:t>For example:</w:t>
      </w:r>
    </w:p>
    <w:p w14:paraId="696983F1" w14:textId="11365EE0" w:rsidR="00795458" w:rsidRPr="00795458" w:rsidRDefault="00795458" w:rsidP="00795458">
      <w:pPr>
        <w:bidi w:val="0"/>
        <w:jc w:val="both"/>
      </w:pPr>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X+ϵ</m:t>
          </m:r>
        </m:oMath>
      </m:oMathPara>
    </w:p>
    <w:p w14:paraId="0FF7B488" w14:textId="72762CBB" w:rsidR="00795458" w:rsidRPr="00795458" w:rsidRDefault="00795458" w:rsidP="00795458">
      <w:pPr>
        <w:bidi w:val="0"/>
        <w:jc w:val="both"/>
      </w:pPr>
      <w:r w:rsidRPr="00795458">
        <w:t xml:space="preserve">The coefficients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795458">
        <w:t xml:space="preserve">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795458">
        <w:t>are estimates based on observed samples. Their uncertainty can be represented using statistical distributions, standard errors, confidence intervals, or posterior distributions.</w:t>
      </w:r>
    </w:p>
    <w:p w14:paraId="2CD5822D" w14:textId="77777777" w:rsidR="00795458" w:rsidRPr="00795458" w:rsidRDefault="00795458" w:rsidP="00795458">
      <w:pPr>
        <w:bidi w:val="0"/>
        <w:jc w:val="both"/>
        <w:rPr>
          <w:b/>
          <w:bCs/>
        </w:rPr>
      </w:pPr>
      <w:r w:rsidRPr="00795458">
        <w:rPr>
          <w:b/>
          <w:bCs/>
        </w:rPr>
        <w:lastRenderedPageBreak/>
        <w:t>3.3 Model Uncertainty</w:t>
      </w:r>
    </w:p>
    <w:p w14:paraId="15EFB7BD" w14:textId="77777777" w:rsidR="00795458" w:rsidRPr="00795458" w:rsidRDefault="00795458" w:rsidP="00795458">
      <w:pPr>
        <w:bidi w:val="0"/>
        <w:jc w:val="both"/>
      </w:pPr>
      <w:r w:rsidRPr="00795458">
        <w:t>Model uncertainty arises when there are multiple plausible models or when the chosen model provides an incomplete representation of reality.</w:t>
      </w:r>
    </w:p>
    <w:p w14:paraId="28689AC3" w14:textId="77777777" w:rsidR="00795458" w:rsidRPr="00795458" w:rsidRDefault="00795458" w:rsidP="00795458">
      <w:pPr>
        <w:bidi w:val="0"/>
        <w:jc w:val="both"/>
      </w:pPr>
      <w:r w:rsidRPr="00795458">
        <w:t>For example, a forecasting problem may be addressed using:</w:t>
      </w:r>
    </w:p>
    <w:p w14:paraId="50060128" w14:textId="77777777" w:rsidR="00795458" w:rsidRPr="00795458" w:rsidRDefault="00795458" w:rsidP="00795458">
      <w:pPr>
        <w:numPr>
          <w:ilvl w:val="0"/>
          <w:numId w:val="12"/>
        </w:numPr>
        <w:bidi w:val="0"/>
        <w:jc w:val="both"/>
      </w:pPr>
      <w:r w:rsidRPr="00795458">
        <w:t>linear regression;</w:t>
      </w:r>
    </w:p>
    <w:p w14:paraId="11673EF7" w14:textId="77777777" w:rsidR="00795458" w:rsidRPr="00795458" w:rsidRDefault="00795458" w:rsidP="00795458">
      <w:pPr>
        <w:numPr>
          <w:ilvl w:val="0"/>
          <w:numId w:val="12"/>
        </w:numPr>
        <w:bidi w:val="0"/>
        <w:jc w:val="both"/>
      </w:pPr>
      <w:r w:rsidRPr="00795458">
        <w:t>exponential smoothing;</w:t>
      </w:r>
    </w:p>
    <w:p w14:paraId="40E73EA1" w14:textId="77777777" w:rsidR="00795458" w:rsidRPr="00795458" w:rsidRDefault="00795458" w:rsidP="00795458">
      <w:pPr>
        <w:numPr>
          <w:ilvl w:val="0"/>
          <w:numId w:val="12"/>
        </w:numPr>
        <w:bidi w:val="0"/>
        <w:jc w:val="both"/>
      </w:pPr>
      <w:r w:rsidRPr="00795458">
        <w:t>random forests;</w:t>
      </w:r>
    </w:p>
    <w:p w14:paraId="025A8979" w14:textId="77777777" w:rsidR="00795458" w:rsidRPr="00795458" w:rsidRDefault="00795458" w:rsidP="00795458">
      <w:pPr>
        <w:numPr>
          <w:ilvl w:val="0"/>
          <w:numId w:val="12"/>
        </w:numPr>
        <w:bidi w:val="0"/>
        <w:jc w:val="both"/>
      </w:pPr>
      <w:r w:rsidRPr="00795458">
        <w:t>gradient boosting;</w:t>
      </w:r>
    </w:p>
    <w:p w14:paraId="66589868" w14:textId="77777777" w:rsidR="00795458" w:rsidRPr="00795458" w:rsidRDefault="00795458" w:rsidP="00795458">
      <w:pPr>
        <w:numPr>
          <w:ilvl w:val="0"/>
          <w:numId w:val="12"/>
        </w:numPr>
        <w:bidi w:val="0"/>
        <w:jc w:val="both"/>
      </w:pPr>
      <w:r w:rsidRPr="00795458">
        <w:t>recurrent neural networks; or</w:t>
      </w:r>
    </w:p>
    <w:p w14:paraId="6FDBC97D" w14:textId="77777777" w:rsidR="00795458" w:rsidRPr="00795458" w:rsidRDefault="00795458" w:rsidP="00795458">
      <w:pPr>
        <w:numPr>
          <w:ilvl w:val="0"/>
          <w:numId w:val="12"/>
        </w:numPr>
        <w:bidi w:val="0"/>
        <w:jc w:val="both"/>
      </w:pPr>
      <w:r w:rsidRPr="00795458">
        <w:t>transformer-based models.</w:t>
      </w:r>
    </w:p>
    <w:p w14:paraId="5DCDACFB" w14:textId="77777777" w:rsidR="00795458" w:rsidRPr="00795458" w:rsidRDefault="00795458" w:rsidP="00795458">
      <w:pPr>
        <w:bidi w:val="0"/>
        <w:jc w:val="both"/>
      </w:pPr>
      <w:r w:rsidRPr="00795458">
        <w:t>Each method relies on different assumptions and may produce different forecasts.</w:t>
      </w:r>
    </w:p>
    <w:p w14:paraId="3671FAAB" w14:textId="77777777" w:rsidR="00795458" w:rsidRPr="00795458" w:rsidRDefault="00795458" w:rsidP="00795458">
      <w:pPr>
        <w:bidi w:val="0"/>
        <w:jc w:val="both"/>
      </w:pPr>
      <w:r w:rsidRPr="00795458">
        <w:t>Model uncertainty is particularly important when the data do not strongly support one model over the alternatives.</w:t>
      </w:r>
    </w:p>
    <w:p w14:paraId="4DAA31A9" w14:textId="77777777" w:rsidR="00795458" w:rsidRPr="00795458" w:rsidRDefault="00795458" w:rsidP="00795458">
      <w:pPr>
        <w:bidi w:val="0"/>
        <w:jc w:val="both"/>
        <w:rPr>
          <w:b/>
          <w:bCs/>
        </w:rPr>
      </w:pPr>
      <w:r w:rsidRPr="00795458">
        <w:rPr>
          <w:b/>
          <w:bCs/>
        </w:rPr>
        <w:t>3.4 Predictive and Future-State Uncertainty</w:t>
      </w:r>
    </w:p>
    <w:p w14:paraId="153FFB6F" w14:textId="77777777" w:rsidR="00795458" w:rsidRPr="00795458" w:rsidRDefault="00795458" w:rsidP="00795458">
      <w:pPr>
        <w:bidi w:val="0"/>
        <w:jc w:val="both"/>
      </w:pPr>
      <w:r w:rsidRPr="00795458">
        <w:t>Even an accurate model cannot eliminate uncertainty about future events.</w:t>
      </w:r>
    </w:p>
    <w:p w14:paraId="529D9F66" w14:textId="77777777" w:rsidR="00795458" w:rsidRPr="00795458" w:rsidRDefault="00795458" w:rsidP="00795458">
      <w:pPr>
        <w:bidi w:val="0"/>
        <w:jc w:val="both"/>
      </w:pPr>
      <w:r w:rsidRPr="00795458">
        <w:t>Economic crises, natural disasters, technological changes, consumer behavior, political developments, and supply disruptions can change the future state of a system.</w:t>
      </w:r>
    </w:p>
    <w:p w14:paraId="03F8F03D" w14:textId="77777777" w:rsidR="00795458" w:rsidRPr="00795458" w:rsidRDefault="00795458" w:rsidP="00795458">
      <w:pPr>
        <w:bidi w:val="0"/>
        <w:jc w:val="both"/>
      </w:pPr>
      <w:r w:rsidRPr="00795458">
        <w:t>This uncertainty is fundamental to strategic forecasting.</w:t>
      </w:r>
    </w:p>
    <w:p w14:paraId="00250205" w14:textId="77777777" w:rsidR="00795458" w:rsidRPr="00795458" w:rsidRDefault="00795458" w:rsidP="00795458">
      <w:pPr>
        <w:bidi w:val="0"/>
        <w:jc w:val="both"/>
        <w:rPr>
          <w:b/>
          <w:bCs/>
        </w:rPr>
      </w:pPr>
      <w:r w:rsidRPr="00795458">
        <w:rPr>
          <w:b/>
          <w:bCs/>
        </w:rPr>
        <w:t>3.5 Aleatoric and Epistemic Uncertainty</w:t>
      </w:r>
    </w:p>
    <w:p w14:paraId="26CB3397" w14:textId="77777777" w:rsidR="00795458" w:rsidRPr="00795458" w:rsidRDefault="00795458" w:rsidP="00795458">
      <w:pPr>
        <w:bidi w:val="0"/>
        <w:jc w:val="both"/>
      </w:pPr>
      <w:r w:rsidRPr="00795458">
        <w:t xml:space="preserve">One of the most influential distinctions in modern machine learning is the separation between </w:t>
      </w:r>
      <w:r w:rsidRPr="00795458">
        <w:rPr>
          <w:b/>
          <w:bCs/>
        </w:rPr>
        <w:t>aleatoric</w:t>
      </w:r>
      <w:r w:rsidRPr="00795458">
        <w:t xml:space="preserve"> and </w:t>
      </w:r>
      <w:r w:rsidRPr="00795458">
        <w:rPr>
          <w:b/>
          <w:bCs/>
        </w:rPr>
        <w:t>epistemic</w:t>
      </w:r>
      <w:r w:rsidRPr="00795458">
        <w:t xml:space="preserve"> uncertainty.</w:t>
      </w:r>
    </w:p>
    <w:p w14:paraId="5C86DD0E" w14:textId="77777777" w:rsidR="00795458" w:rsidRPr="00795458" w:rsidRDefault="00795458" w:rsidP="00795458">
      <w:pPr>
        <w:bidi w:val="0"/>
        <w:jc w:val="both"/>
      </w:pPr>
      <w:r w:rsidRPr="00795458">
        <w:t>Aleatoric uncertainty represents variability inherent in observations and may remain even when additional data are collected. Epistemic uncertainty is associated with limited knowledge of model parameters or the underlying system and can, in principle, be reduced with additional information [4].</w:t>
      </w:r>
    </w:p>
    <w:p w14:paraId="3CDB48F7" w14:textId="77777777" w:rsidR="00795458" w:rsidRPr="00795458" w:rsidRDefault="00795458" w:rsidP="00795458">
      <w:pPr>
        <w:bidi w:val="0"/>
        <w:jc w:val="both"/>
      </w:pPr>
      <w:r w:rsidRPr="00795458">
        <w:t>For example, measurement noise in a sensor is largely aleatoric, while uncertainty caused by insufficient training data may be epistemic.</w:t>
      </w:r>
    </w:p>
    <w:p w14:paraId="438AEE44" w14:textId="77777777" w:rsidR="00795458" w:rsidRPr="00795458" w:rsidRDefault="00795458" w:rsidP="00795458">
      <w:pPr>
        <w:bidi w:val="0"/>
        <w:jc w:val="both"/>
      </w:pPr>
      <w:r w:rsidRPr="00795458">
        <w:t>This distinction is particularly valuable in artificial intelligence because it helps determine whether additional data collection is likely to improve a model.</w:t>
      </w:r>
    </w:p>
    <w:p w14:paraId="43E38BEE" w14:textId="77777777" w:rsidR="00795458" w:rsidRPr="00795458" w:rsidRDefault="00795458" w:rsidP="00795458">
      <w:pPr>
        <w:bidi w:val="0"/>
        <w:jc w:val="both"/>
      </w:pPr>
      <w:r w:rsidRPr="00795458">
        <w:pict w14:anchorId="6CA49396">
          <v:rect id="_x0000_i1118" style="width:0;height:1.5pt" o:hralign="center" o:hrstd="t" o:hr="t" fillcolor="#a0a0a0" stroked="f"/>
        </w:pict>
      </w:r>
    </w:p>
    <w:p w14:paraId="0B7C1284" w14:textId="77777777" w:rsidR="00795458" w:rsidRPr="00795458" w:rsidRDefault="00795458" w:rsidP="00795458">
      <w:pPr>
        <w:bidi w:val="0"/>
        <w:jc w:val="both"/>
        <w:rPr>
          <w:b/>
          <w:bCs/>
        </w:rPr>
      </w:pPr>
      <w:r w:rsidRPr="00795458">
        <w:rPr>
          <w:b/>
          <w:bCs/>
        </w:rPr>
        <w:t>4. A Framework for Uncertainty Analytics</w:t>
      </w:r>
    </w:p>
    <w:p w14:paraId="31DEF864" w14:textId="77777777" w:rsidR="00795458" w:rsidRPr="00795458" w:rsidRDefault="00795458" w:rsidP="00795458">
      <w:pPr>
        <w:bidi w:val="0"/>
        <w:jc w:val="both"/>
      </w:pPr>
      <w:r w:rsidRPr="00795458">
        <w:lastRenderedPageBreak/>
        <w:t>A practical Uncertainty Analytics framework can be organized into six stages.</w:t>
      </w:r>
    </w:p>
    <w:p w14:paraId="51EBF522" w14:textId="77777777" w:rsidR="00795458" w:rsidRPr="00795458" w:rsidRDefault="00795458" w:rsidP="00795458">
      <w:pPr>
        <w:bidi w:val="0"/>
        <w:jc w:val="both"/>
        <w:rPr>
          <w:b/>
          <w:bCs/>
        </w:rPr>
      </w:pPr>
      <w:r w:rsidRPr="00795458">
        <w:rPr>
          <w:b/>
          <w:bCs/>
        </w:rPr>
        <w:t>4.1 Uncertainty Identification</w:t>
      </w:r>
    </w:p>
    <w:p w14:paraId="64280D44" w14:textId="77777777" w:rsidR="00795458" w:rsidRPr="00795458" w:rsidRDefault="00795458" w:rsidP="00795458">
      <w:pPr>
        <w:bidi w:val="0"/>
        <w:jc w:val="both"/>
      </w:pPr>
      <w:r w:rsidRPr="00795458">
        <w:t>The first stage identifies where uncertainty enters the analytical pipeline.</w:t>
      </w:r>
    </w:p>
    <w:p w14:paraId="6F91C377" w14:textId="77777777" w:rsidR="00795458" w:rsidRPr="00795458" w:rsidRDefault="00795458" w:rsidP="00795458">
      <w:pPr>
        <w:bidi w:val="0"/>
        <w:jc w:val="both"/>
      </w:pPr>
      <w:r w:rsidRPr="00795458">
        <w:t>Analysts should examine:</w:t>
      </w:r>
    </w:p>
    <w:p w14:paraId="46049D4C" w14:textId="77777777" w:rsidR="00795458" w:rsidRPr="00795458" w:rsidRDefault="00795458" w:rsidP="00795458">
      <w:pPr>
        <w:numPr>
          <w:ilvl w:val="0"/>
          <w:numId w:val="13"/>
        </w:numPr>
        <w:bidi w:val="0"/>
        <w:jc w:val="both"/>
      </w:pPr>
      <w:r w:rsidRPr="00795458">
        <w:t>data acquisition;</w:t>
      </w:r>
    </w:p>
    <w:p w14:paraId="3A134A32" w14:textId="77777777" w:rsidR="00795458" w:rsidRPr="00795458" w:rsidRDefault="00795458" w:rsidP="00795458">
      <w:pPr>
        <w:numPr>
          <w:ilvl w:val="0"/>
          <w:numId w:val="13"/>
        </w:numPr>
        <w:bidi w:val="0"/>
        <w:jc w:val="both"/>
      </w:pPr>
      <w:r w:rsidRPr="00795458">
        <w:t>data preprocessing;</w:t>
      </w:r>
    </w:p>
    <w:p w14:paraId="111234FC" w14:textId="77777777" w:rsidR="00795458" w:rsidRPr="00795458" w:rsidRDefault="00795458" w:rsidP="00795458">
      <w:pPr>
        <w:numPr>
          <w:ilvl w:val="0"/>
          <w:numId w:val="13"/>
        </w:numPr>
        <w:bidi w:val="0"/>
        <w:jc w:val="both"/>
      </w:pPr>
      <w:r w:rsidRPr="00795458">
        <w:t>measurement processes;</w:t>
      </w:r>
    </w:p>
    <w:p w14:paraId="028772B4" w14:textId="77777777" w:rsidR="00795458" w:rsidRPr="00795458" w:rsidRDefault="00795458" w:rsidP="00795458">
      <w:pPr>
        <w:numPr>
          <w:ilvl w:val="0"/>
          <w:numId w:val="13"/>
        </w:numPr>
        <w:bidi w:val="0"/>
        <w:jc w:val="both"/>
      </w:pPr>
      <w:r w:rsidRPr="00795458">
        <w:t>model assumptions;</w:t>
      </w:r>
    </w:p>
    <w:p w14:paraId="21481DFD" w14:textId="77777777" w:rsidR="00795458" w:rsidRPr="00795458" w:rsidRDefault="00795458" w:rsidP="00795458">
      <w:pPr>
        <w:numPr>
          <w:ilvl w:val="0"/>
          <w:numId w:val="13"/>
        </w:numPr>
        <w:bidi w:val="0"/>
        <w:jc w:val="both"/>
      </w:pPr>
      <w:r w:rsidRPr="00795458">
        <w:t>estimated parameters;</w:t>
      </w:r>
    </w:p>
    <w:p w14:paraId="66B32809" w14:textId="77777777" w:rsidR="00795458" w:rsidRPr="00795458" w:rsidRDefault="00795458" w:rsidP="00795458">
      <w:pPr>
        <w:numPr>
          <w:ilvl w:val="0"/>
          <w:numId w:val="13"/>
        </w:numPr>
        <w:bidi w:val="0"/>
        <w:jc w:val="both"/>
      </w:pPr>
      <w:r w:rsidRPr="00795458">
        <w:t>prediction mechanisms; and</w:t>
      </w:r>
    </w:p>
    <w:p w14:paraId="0213C9CC" w14:textId="77777777" w:rsidR="00795458" w:rsidRPr="00795458" w:rsidRDefault="00795458" w:rsidP="00795458">
      <w:pPr>
        <w:numPr>
          <w:ilvl w:val="0"/>
          <w:numId w:val="13"/>
        </w:numPr>
        <w:bidi w:val="0"/>
        <w:jc w:val="both"/>
      </w:pPr>
      <w:r w:rsidRPr="00795458">
        <w:t>external conditions.</w:t>
      </w:r>
    </w:p>
    <w:p w14:paraId="4C31597F" w14:textId="77777777" w:rsidR="00795458" w:rsidRPr="00795458" w:rsidRDefault="00795458" w:rsidP="00795458">
      <w:pPr>
        <w:bidi w:val="0"/>
        <w:jc w:val="both"/>
      </w:pPr>
      <w:r w:rsidRPr="00795458">
        <w:t>An uncertainty inventory can be created to record the source, magnitude, and expected impact of each uncertainty component.</w:t>
      </w:r>
    </w:p>
    <w:p w14:paraId="1C43346F" w14:textId="77777777" w:rsidR="00795458" w:rsidRPr="00795458" w:rsidRDefault="00795458" w:rsidP="00795458">
      <w:pPr>
        <w:bidi w:val="0"/>
        <w:jc w:val="both"/>
        <w:rPr>
          <w:b/>
          <w:bCs/>
        </w:rPr>
      </w:pPr>
      <w:r w:rsidRPr="00795458">
        <w:rPr>
          <w:b/>
          <w:bCs/>
        </w:rPr>
        <w:t>4.2 Uncertainty Quantification</w:t>
      </w:r>
    </w:p>
    <w:p w14:paraId="593F41E4" w14:textId="77777777" w:rsidR="00795458" w:rsidRPr="00795458" w:rsidRDefault="00795458" w:rsidP="00795458">
      <w:pPr>
        <w:bidi w:val="0"/>
        <w:jc w:val="both"/>
      </w:pPr>
      <w:r w:rsidRPr="00795458">
        <w:t>After identifying uncertainty, the next step is to quantify it.</w:t>
      </w:r>
    </w:p>
    <w:p w14:paraId="6ACFB12D" w14:textId="77777777" w:rsidR="00795458" w:rsidRPr="00795458" w:rsidRDefault="00795458" w:rsidP="00795458">
      <w:pPr>
        <w:bidi w:val="0"/>
        <w:jc w:val="both"/>
      </w:pPr>
      <w:r w:rsidRPr="00795458">
        <w:t>Common representations include:</w:t>
      </w:r>
    </w:p>
    <w:p w14:paraId="3CCCF406" w14:textId="77777777" w:rsidR="00795458" w:rsidRPr="00795458" w:rsidRDefault="00795458" w:rsidP="00795458">
      <w:pPr>
        <w:numPr>
          <w:ilvl w:val="0"/>
          <w:numId w:val="14"/>
        </w:numPr>
        <w:bidi w:val="0"/>
        <w:jc w:val="both"/>
      </w:pPr>
      <w:r w:rsidRPr="00795458">
        <w:t>probability distributions;</w:t>
      </w:r>
    </w:p>
    <w:p w14:paraId="1DBA5A95" w14:textId="77777777" w:rsidR="00795458" w:rsidRPr="00795458" w:rsidRDefault="00795458" w:rsidP="00795458">
      <w:pPr>
        <w:numPr>
          <w:ilvl w:val="0"/>
          <w:numId w:val="14"/>
        </w:numPr>
        <w:bidi w:val="0"/>
        <w:jc w:val="both"/>
      </w:pPr>
      <w:r w:rsidRPr="00795458">
        <w:t>confidence intervals;</w:t>
      </w:r>
    </w:p>
    <w:p w14:paraId="1131B5C9" w14:textId="77777777" w:rsidR="00795458" w:rsidRPr="00795458" w:rsidRDefault="00795458" w:rsidP="00795458">
      <w:pPr>
        <w:numPr>
          <w:ilvl w:val="0"/>
          <w:numId w:val="14"/>
        </w:numPr>
        <w:bidi w:val="0"/>
        <w:jc w:val="both"/>
      </w:pPr>
      <w:r w:rsidRPr="00795458">
        <w:t>prediction intervals;</w:t>
      </w:r>
    </w:p>
    <w:p w14:paraId="3B17A794" w14:textId="77777777" w:rsidR="00795458" w:rsidRPr="00795458" w:rsidRDefault="00795458" w:rsidP="00795458">
      <w:pPr>
        <w:numPr>
          <w:ilvl w:val="0"/>
          <w:numId w:val="14"/>
        </w:numPr>
        <w:bidi w:val="0"/>
        <w:jc w:val="both"/>
      </w:pPr>
      <w:r w:rsidRPr="00795458">
        <w:t>posterior distributions;</w:t>
      </w:r>
    </w:p>
    <w:p w14:paraId="15849E27" w14:textId="77777777" w:rsidR="00795458" w:rsidRPr="00795458" w:rsidRDefault="00795458" w:rsidP="00795458">
      <w:pPr>
        <w:numPr>
          <w:ilvl w:val="0"/>
          <w:numId w:val="14"/>
        </w:numPr>
        <w:bidi w:val="0"/>
        <w:jc w:val="both"/>
      </w:pPr>
      <w:r w:rsidRPr="00795458">
        <w:t>variance estimates; and</w:t>
      </w:r>
    </w:p>
    <w:p w14:paraId="1BB3F94A" w14:textId="77777777" w:rsidR="00795458" w:rsidRPr="00795458" w:rsidRDefault="00795458" w:rsidP="00795458">
      <w:pPr>
        <w:numPr>
          <w:ilvl w:val="0"/>
          <w:numId w:val="14"/>
        </w:numPr>
        <w:bidi w:val="0"/>
        <w:jc w:val="both"/>
      </w:pPr>
      <w:r w:rsidRPr="00795458">
        <w:t>probability-of-exceedance measures.</w:t>
      </w:r>
    </w:p>
    <w:p w14:paraId="626F4B6C" w14:textId="77777777" w:rsidR="00795458" w:rsidRPr="00795458" w:rsidRDefault="00795458" w:rsidP="00795458">
      <w:pPr>
        <w:bidi w:val="0"/>
        <w:jc w:val="both"/>
      </w:pPr>
      <w:r w:rsidRPr="00795458">
        <w:t>For example:</w:t>
      </w:r>
    </w:p>
    <w:p w14:paraId="62AD4945" w14:textId="5AFC37CD" w:rsidR="00795458" w:rsidRPr="00795458" w:rsidRDefault="00795458" w:rsidP="00795458">
      <w:pPr>
        <w:bidi w:val="0"/>
        <w:jc w:val="both"/>
      </w:pPr>
      <m:oMathPara>
        <m:oMath>
          <m:r>
            <w:rPr>
              <w:rFonts w:ascii="Cambria Math" w:hAnsi="Cambria Math"/>
            </w:rPr>
            <m:t>X∼N</m:t>
          </m:r>
          <m:d>
            <m:dPr>
              <m:sepChr m:val=","/>
              <m:ctrlPr>
                <w:rPr>
                  <w:rFonts w:ascii="Cambria Math" w:hAnsi="Cambria Math"/>
                </w:rPr>
              </m:ctrlPr>
            </m:dPr>
            <m:e>
              <m:r>
                <w:rPr>
                  <w:rFonts w:ascii="Cambria Math" w:hAnsi="Cambria Math"/>
                </w:rPr>
                <m:t>μ</m:t>
              </m:r>
            </m:e>
            <m:e>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2CE0D082" w14:textId="77777777" w:rsidR="00795458" w:rsidRPr="00795458" w:rsidRDefault="00795458" w:rsidP="00795458">
      <w:pPr>
        <w:bidi w:val="0"/>
        <w:jc w:val="both"/>
      </w:pPr>
      <w:r w:rsidRPr="00795458">
        <w:t>represents an uncertain variable using a normal probability distribution.</w:t>
      </w:r>
    </w:p>
    <w:p w14:paraId="47ABC90B" w14:textId="77777777" w:rsidR="00795458" w:rsidRPr="00795458" w:rsidRDefault="00795458" w:rsidP="00795458">
      <w:pPr>
        <w:bidi w:val="0"/>
        <w:jc w:val="both"/>
        <w:rPr>
          <w:b/>
          <w:bCs/>
        </w:rPr>
      </w:pPr>
      <w:r w:rsidRPr="00795458">
        <w:rPr>
          <w:b/>
          <w:bCs/>
        </w:rPr>
        <w:t>4.3 Uncertainty Propagation</w:t>
      </w:r>
    </w:p>
    <w:p w14:paraId="244C7F38" w14:textId="77777777" w:rsidR="00795458" w:rsidRPr="00795458" w:rsidRDefault="00795458" w:rsidP="00795458">
      <w:pPr>
        <w:bidi w:val="0"/>
        <w:jc w:val="both"/>
      </w:pPr>
      <w:r w:rsidRPr="00795458">
        <w:t>Uncertainty in input variables can propagate through the analytical model.</w:t>
      </w:r>
    </w:p>
    <w:p w14:paraId="25B9411E" w14:textId="77777777" w:rsidR="00795458" w:rsidRPr="00795458" w:rsidRDefault="00795458" w:rsidP="00795458">
      <w:pPr>
        <w:bidi w:val="0"/>
        <w:jc w:val="both"/>
      </w:pPr>
      <w:r w:rsidRPr="00795458">
        <w:t>Given:</w:t>
      </w:r>
    </w:p>
    <w:p w14:paraId="4F03D119" w14:textId="54FEEE50" w:rsidR="00795458" w:rsidRPr="00795458" w:rsidRDefault="00795458" w:rsidP="00795458">
      <w:pPr>
        <w:bidi w:val="0"/>
        <w:jc w:val="both"/>
      </w:pPr>
      <m:oMathPara>
        <m:oMath>
          <m:r>
            <w:rPr>
              <w:rFonts w:ascii="Cambria Math" w:hAnsi="Cambria Math"/>
            </w:rPr>
            <w:lastRenderedPageBreak/>
            <m:t>Y=f</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d>
        </m:oMath>
      </m:oMathPara>
    </w:p>
    <w:p w14:paraId="60798492" w14:textId="25EBDD73" w:rsidR="00795458" w:rsidRPr="00795458" w:rsidRDefault="00795458" w:rsidP="00795458">
      <w:pPr>
        <w:bidi w:val="0"/>
        <w:jc w:val="both"/>
      </w:pPr>
      <w:r w:rsidRPr="00795458">
        <w:t xml:space="preserve">and uncertain input variables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795458">
        <w:t xml:space="preserve">, the output </w:t>
      </w:r>
      <m:oMath>
        <m:r>
          <w:rPr>
            <w:rFonts w:ascii="Cambria Math" w:hAnsi="Cambria Math"/>
          </w:rPr>
          <m:t>Y</m:t>
        </m:r>
      </m:oMath>
      <w:r w:rsidRPr="00795458">
        <w:t>is itself uncertain.</w:t>
      </w:r>
    </w:p>
    <w:p w14:paraId="30DFC2BC" w14:textId="77777777" w:rsidR="00795458" w:rsidRPr="00795458" w:rsidRDefault="00795458" w:rsidP="00795458">
      <w:pPr>
        <w:bidi w:val="0"/>
        <w:jc w:val="both"/>
      </w:pPr>
      <w:r w:rsidRPr="00795458">
        <w:t>JCGM 101 specifically addresses the propagation of probability distributions through mathematical models using Monte Carlo methods [2].</w:t>
      </w:r>
    </w:p>
    <w:p w14:paraId="133E7D24" w14:textId="77777777" w:rsidR="00795458" w:rsidRPr="00795458" w:rsidRDefault="00795458" w:rsidP="00795458">
      <w:pPr>
        <w:bidi w:val="0"/>
        <w:jc w:val="both"/>
        <w:rPr>
          <w:b/>
          <w:bCs/>
        </w:rPr>
      </w:pPr>
      <w:r w:rsidRPr="00795458">
        <w:rPr>
          <w:b/>
          <w:bCs/>
        </w:rPr>
        <w:t>4.4 Sensitivity Analysis</w:t>
      </w:r>
    </w:p>
    <w:p w14:paraId="5F53958F" w14:textId="77777777" w:rsidR="00795458" w:rsidRPr="00795458" w:rsidRDefault="00795458" w:rsidP="00795458">
      <w:pPr>
        <w:bidi w:val="0"/>
        <w:jc w:val="both"/>
      </w:pPr>
      <w:r w:rsidRPr="00795458">
        <w:t>Sensitivity analysis evaluates how strongly model outputs change as uncertain inputs vary.</w:t>
      </w:r>
    </w:p>
    <w:p w14:paraId="249D73BB" w14:textId="77777777" w:rsidR="00795458" w:rsidRPr="00795458" w:rsidRDefault="00795458" w:rsidP="00795458">
      <w:pPr>
        <w:bidi w:val="0"/>
        <w:jc w:val="both"/>
      </w:pPr>
      <w:r w:rsidRPr="00795458">
        <w:t>If a small change in an input produces a large change in the output, that input is highly influential.</w:t>
      </w:r>
    </w:p>
    <w:p w14:paraId="476D8C2C" w14:textId="77777777" w:rsidR="00795458" w:rsidRPr="00795458" w:rsidRDefault="00795458" w:rsidP="00795458">
      <w:pPr>
        <w:bidi w:val="0"/>
        <w:jc w:val="both"/>
      </w:pPr>
      <w:r w:rsidRPr="00795458">
        <w:t>Sensitivity analysis therefore helps decision-makers prioritize uncertainty reduction efforts.</w:t>
      </w:r>
    </w:p>
    <w:p w14:paraId="50A75983" w14:textId="77777777" w:rsidR="00795458" w:rsidRPr="00795458" w:rsidRDefault="00795458" w:rsidP="00795458">
      <w:pPr>
        <w:bidi w:val="0"/>
        <w:jc w:val="both"/>
        <w:rPr>
          <w:b/>
          <w:bCs/>
        </w:rPr>
      </w:pPr>
      <w:r w:rsidRPr="00795458">
        <w:rPr>
          <w:b/>
          <w:bCs/>
        </w:rPr>
        <w:t>4.5 Scenario Analysis</w:t>
      </w:r>
    </w:p>
    <w:p w14:paraId="3F21D526" w14:textId="77777777" w:rsidR="00795458" w:rsidRPr="00795458" w:rsidRDefault="00795458" w:rsidP="00795458">
      <w:pPr>
        <w:bidi w:val="0"/>
        <w:jc w:val="both"/>
      </w:pPr>
      <w:r w:rsidRPr="00795458">
        <w:t>Scenario analysis evaluates plausible alternative states of the environment.</w:t>
      </w:r>
    </w:p>
    <w:p w14:paraId="0FFAF57D" w14:textId="77777777" w:rsidR="00795458" w:rsidRPr="00795458" w:rsidRDefault="00795458" w:rsidP="00795458">
      <w:pPr>
        <w:bidi w:val="0"/>
        <w:jc w:val="both"/>
      </w:pPr>
      <w:r w:rsidRPr="00795458">
        <w:t>A supply-chain model, for example, may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989"/>
        <w:gridCol w:w="1173"/>
        <w:gridCol w:w="2144"/>
      </w:tblGrid>
      <w:tr w:rsidR="00795458" w:rsidRPr="00795458" w14:paraId="0ABB0CCC" w14:textId="77777777">
        <w:trPr>
          <w:tblHeader/>
          <w:tblCellSpacing w:w="15" w:type="dxa"/>
        </w:trPr>
        <w:tc>
          <w:tcPr>
            <w:tcW w:w="0" w:type="auto"/>
            <w:vAlign w:val="center"/>
            <w:hideMark/>
          </w:tcPr>
          <w:p w14:paraId="29A8785B" w14:textId="77777777" w:rsidR="00795458" w:rsidRPr="00795458" w:rsidRDefault="00795458" w:rsidP="00795458">
            <w:pPr>
              <w:bidi w:val="0"/>
              <w:jc w:val="both"/>
              <w:rPr>
                <w:b/>
                <w:bCs/>
              </w:rPr>
            </w:pPr>
            <w:r w:rsidRPr="00795458">
              <w:rPr>
                <w:b/>
                <w:bCs/>
              </w:rPr>
              <w:t>Scenario</w:t>
            </w:r>
          </w:p>
        </w:tc>
        <w:tc>
          <w:tcPr>
            <w:tcW w:w="0" w:type="auto"/>
            <w:vAlign w:val="center"/>
            <w:hideMark/>
          </w:tcPr>
          <w:p w14:paraId="3F1DFA86" w14:textId="77777777" w:rsidR="00795458" w:rsidRPr="00795458" w:rsidRDefault="00795458" w:rsidP="00795458">
            <w:pPr>
              <w:bidi w:val="0"/>
              <w:jc w:val="both"/>
              <w:rPr>
                <w:b/>
                <w:bCs/>
              </w:rPr>
            </w:pPr>
            <w:r w:rsidRPr="00795458">
              <w:rPr>
                <w:b/>
                <w:bCs/>
              </w:rPr>
              <w:t>Demand</w:t>
            </w:r>
          </w:p>
        </w:tc>
        <w:tc>
          <w:tcPr>
            <w:tcW w:w="0" w:type="auto"/>
            <w:vAlign w:val="center"/>
            <w:hideMark/>
          </w:tcPr>
          <w:p w14:paraId="7C20BABF" w14:textId="77777777" w:rsidR="00795458" w:rsidRPr="00795458" w:rsidRDefault="00795458" w:rsidP="00795458">
            <w:pPr>
              <w:bidi w:val="0"/>
              <w:jc w:val="both"/>
              <w:rPr>
                <w:b/>
                <w:bCs/>
              </w:rPr>
            </w:pPr>
            <w:r w:rsidRPr="00795458">
              <w:rPr>
                <w:b/>
                <w:bCs/>
              </w:rPr>
              <w:t>Lead Time</w:t>
            </w:r>
          </w:p>
        </w:tc>
        <w:tc>
          <w:tcPr>
            <w:tcW w:w="0" w:type="auto"/>
            <w:vAlign w:val="center"/>
            <w:hideMark/>
          </w:tcPr>
          <w:p w14:paraId="0EA929F3" w14:textId="77777777" w:rsidR="00795458" w:rsidRPr="00795458" w:rsidRDefault="00795458" w:rsidP="00795458">
            <w:pPr>
              <w:bidi w:val="0"/>
              <w:jc w:val="both"/>
              <w:rPr>
                <w:b/>
                <w:bCs/>
              </w:rPr>
            </w:pPr>
            <w:r w:rsidRPr="00795458">
              <w:rPr>
                <w:b/>
                <w:bCs/>
              </w:rPr>
              <w:t>Supplier Reliability</w:t>
            </w:r>
          </w:p>
        </w:tc>
      </w:tr>
      <w:tr w:rsidR="00795458" w:rsidRPr="00795458" w14:paraId="68384324" w14:textId="77777777">
        <w:trPr>
          <w:tblCellSpacing w:w="15" w:type="dxa"/>
        </w:trPr>
        <w:tc>
          <w:tcPr>
            <w:tcW w:w="0" w:type="auto"/>
            <w:vAlign w:val="center"/>
            <w:hideMark/>
          </w:tcPr>
          <w:p w14:paraId="44E6A675" w14:textId="77777777" w:rsidR="00795458" w:rsidRPr="00795458" w:rsidRDefault="00795458" w:rsidP="00795458">
            <w:pPr>
              <w:bidi w:val="0"/>
              <w:jc w:val="both"/>
            </w:pPr>
            <w:r w:rsidRPr="00795458">
              <w:t>Baseline</w:t>
            </w:r>
          </w:p>
        </w:tc>
        <w:tc>
          <w:tcPr>
            <w:tcW w:w="0" w:type="auto"/>
            <w:vAlign w:val="center"/>
            <w:hideMark/>
          </w:tcPr>
          <w:p w14:paraId="5F8CA0C2" w14:textId="77777777" w:rsidR="00795458" w:rsidRPr="00795458" w:rsidRDefault="00795458" w:rsidP="00795458">
            <w:pPr>
              <w:bidi w:val="0"/>
              <w:jc w:val="both"/>
            </w:pPr>
            <w:r w:rsidRPr="00795458">
              <w:t>Normal</w:t>
            </w:r>
          </w:p>
        </w:tc>
        <w:tc>
          <w:tcPr>
            <w:tcW w:w="0" w:type="auto"/>
            <w:vAlign w:val="center"/>
            <w:hideMark/>
          </w:tcPr>
          <w:p w14:paraId="31000C8B" w14:textId="77777777" w:rsidR="00795458" w:rsidRPr="00795458" w:rsidRDefault="00795458" w:rsidP="00795458">
            <w:pPr>
              <w:bidi w:val="0"/>
              <w:jc w:val="both"/>
            </w:pPr>
            <w:r w:rsidRPr="00795458">
              <w:t>Normal</w:t>
            </w:r>
          </w:p>
        </w:tc>
        <w:tc>
          <w:tcPr>
            <w:tcW w:w="0" w:type="auto"/>
            <w:vAlign w:val="center"/>
            <w:hideMark/>
          </w:tcPr>
          <w:p w14:paraId="69EDF0B5" w14:textId="77777777" w:rsidR="00795458" w:rsidRPr="00795458" w:rsidRDefault="00795458" w:rsidP="00795458">
            <w:pPr>
              <w:bidi w:val="0"/>
              <w:jc w:val="both"/>
            </w:pPr>
            <w:r w:rsidRPr="00795458">
              <w:t>High</w:t>
            </w:r>
          </w:p>
        </w:tc>
      </w:tr>
      <w:tr w:rsidR="00795458" w:rsidRPr="00795458" w14:paraId="656D35D1" w14:textId="77777777">
        <w:trPr>
          <w:tblCellSpacing w:w="15" w:type="dxa"/>
        </w:trPr>
        <w:tc>
          <w:tcPr>
            <w:tcW w:w="0" w:type="auto"/>
            <w:vAlign w:val="center"/>
            <w:hideMark/>
          </w:tcPr>
          <w:p w14:paraId="5174B1CA" w14:textId="77777777" w:rsidR="00795458" w:rsidRPr="00795458" w:rsidRDefault="00795458" w:rsidP="00795458">
            <w:pPr>
              <w:bidi w:val="0"/>
              <w:jc w:val="both"/>
            </w:pPr>
            <w:r w:rsidRPr="00795458">
              <w:t>Growth</w:t>
            </w:r>
          </w:p>
        </w:tc>
        <w:tc>
          <w:tcPr>
            <w:tcW w:w="0" w:type="auto"/>
            <w:vAlign w:val="center"/>
            <w:hideMark/>
          </w:tcPr>
          <w:p w14:paraId="04D579F0" w14:textId="77777777" w:rsidR="00795458" w:rsidRPr="00795458" w:rsidRDefault="00795458" w:rsidP="00795458">
            <w:pPr>
              <w:bidi w:val="0"/>
              <w:jc w:val="both"/>
            </w:pPr>
            <w:r w:rsidRPr="00795458">
              <w:t>High</w:t>
            </w:r>
          </w:p>
        </w:tc>
        <w:tc>
          <w:tcPr>
            <w:tcW w:w="0" w:type="auto"/>
            <w:vAlign w:val="center"/>
            <w:hideMark/>
          </w:tcPr>
          <w:p w14:paraId="0CB3A0B7" w14:textId="77777777" w:rsidR="00795458" w:rsidRPr="00795458" w:rsidRDefault="00795458" w:rsidP="00795458">
            <w:pPr>
              <w:bidi w:val="0"/>
              <w:jc w:val="both"/>
            </w:pPr>
            <w:r w:rsidRPr="00795458">
              <w:t>Normal</w:t>
            </w:r>
          </w:p>
        </w:tc>
        <w:tc>
          <w:tcPr>
            <w:tcW w:w="0" w:type="auto"/>
            <w:vAlign w:val="center"/>
            <w:hideMark/>
          </w:tcPr>
          <w:p w14:paraId="62294C9E" w14:textId="77777777" w:rsidR="00795458" w:rsidRPr="00795458" w:rsidRDefault="00795458" w:rsidP="00795458">
            <w:pPr>
              <w:bidi w:val="0"/>
              <w:jc w:val="both"/>
            </w:pPr>
            <w:r w:rsidRPr="00795458">
              <w:t>High</w:t>
            </w:r>
          </w:p>
        </w:tc>
      </w:tr>
      <w:tr w:rsidR="00795458" w:rsidRPr="00795458" w14:paraId="7CCD3145" w14:textId="77777777">
        <w:trPr>
          <w:tblCellSpacing w:w="15" w:type="dxa"/>
        </w:trPr>
        <w:tc>
          <w:tcPr>
            <w:tcW w:w="0" w:type="auto"/>
            <w:vAlign w:val="center"/>
            <w:hideMark/>
          </w:tcPr>
          <w:p w14:paraId="29B68CC3" w14:textId="77777777" w:rsidR="00795458" w:rsidRPr="00795458" w:rsidRDefault="00795458" w:rsidP="00795458">
            <w:pPr>
              <w:bidi w:val="0"/>
              <w:jc w:val="both"/>
            </w:pPr>
            <w:r w:rsidRPr="00795458">
              <w:t>Disruption</w:t>
            </w:r>
          </w:p>
        </w:tc>
        <w:tc>
          <w:tcPr>
            <w:tcW w:w="0" w:type="auto"/>
            <w:vAlign w:val="center"/>
            <w:hideMark/>
          </w:tcPr>
          <w:p w14:paraId="5B42D5A7" w14:textId="77777777" w:rsidR="00795458" w:rsidRPr="00795458" w:rsidRDefault="00795458" w:rsidP="00795458">
            <w:pPr>
              <w:bidi w:val="0"/>
              <w:jc w:val="both"/>
            </w:pPr>
            <w:r w:rsidRPr="00795458">
              <w:t>High</w:t>
            </w:r>
          </w:p>
        </w:tc>
        <w:tc>
          <w:tcPr>
            <w:tcW w:w="0" w:type="auto"/>
            <w:vAlign w:val="center"/>
            <w:hideMark/>
          </w:tcPr>
          <w:p w14:paraId="2E0B4614" w14:textId="77777777" w:rsidR="00795458" w:rsidRPr="00795458" w:rsidRDefault="00795458" w:rsidP="00795458">
            <w:pPr>
              <w:bidi w:val="0"/>
              <w:jc w:val="both"/>
            </w:pPr>
            <w:r w:rsidRPr="00795458">
              <w:t>Long</w:t>
            </w:r>
          </w:p>
        </w:tc>
        <w:tc>
          <w:tcPr>
            <w:tcW w:w="0" w:type="auto"/>
            <w:vAlign w:val="center"/>
            <w:hideMark/>
          </w:tcPr>
          <w:p w14:paraId="018C4203" w14:textId="77777777" w:rsidR="00795458" w:rsidRPr="00795458" w:rsidRDefault="00795458" w:rsidP="00795458">
            <w:pPr>
              <w:bidi w:val="0"/>
              <w:jc w:val="both"/>
            </w:pPr>
            <w:r w:rsidRPr="00795458">
              <w:t>Low</w:t>
            </w:r>
          </w:p>
        </w:tc>
      </w:tr>
      <w:tr w:rsidR="00795458" w:rsidRPr="00795458" w14:paraId="0F0A2E8D" w14:textId="77777777">
        <w:trPr>
          <w:tblCellSpacing w:w="15" w:type="dxa"/>
        </w:trPr>
        <w:tc>
          <w:tcPr>
            <w:tcW w:w="0" w:type="auto"/>
            <w:vAlign w:val="center"/>
            <w:hideMark/>
          </w:tcPr>
          <w:p w14:paraId="66E82F82" w14:textId="77777777" w:rsidR="00795458" w:rsidRPr="00795458" w:rsidRDefault="00795458" w:rsidP="00795458">
            <w:pPr>
              <w:bidi w:val="0"/>
              <w:jc w:val="both"/>
            </w:pPr>
            <w:r w:rsidRPr="00795458">
              <w:t>Recession</w:t>
            </w:r>
          </w:p>
        </w:tc>
        <w:tc>
          <w:tcPr>
            <w:tcW w:w="0" w:type="auto"/>
            <w:vAlign w:val="center"/>
            <w:hideMark/>
          </w:tcPr>
          <w:p w14:paraId="747374F3" w14:textId="77777777" w:rsidR="00795458" w:rsidRPr="00795458" w:rsidRDefault="00795458" w:rsidP="00795458">
            <w:pPr>
              <w:bidi w:val="0"/>
              <w:jc w:val="both"/>
            </w:pPr>
            <w:r w:rsidRPr="00795458">
              <w:t>Low</w:t>
            </w:r>
          </w:p>
        </w:tc>
        <w:tc>
          <w:tcPr>
            <w:tcW w:w="0" w:type="auto"/>
            <w:vAlign w:val="center"/>
            <w:hideMark/>
          </w:tcPr>
          <w:p w14:paraId="0C5A8F9B" w14:textId="77777777" w:rsidR="00795458" w:rsidRPr="00795458" w:rsidRDefault="00795458" w:rsidP="00795458">
            <w:pPr>
              <w:bidi w:val="0"/>
              <w:jc w:val="both"/>
            </w:pPr>
            <w:r w:rsidRPr="00795458">
              <w:t>Normal</w:t>
            </w:r>
          </w:p>
        </w:tc>
        <w:tc>
          <w:tcPr>
            <w:tcW w:w="0" w:type="auto"/>
            <w:vAlign w:val="center"/>
            <w:hideMark/>
          </w:tcPr>
          <w:p w14:paraId="0943F492" w14:textId="77777777" w:rsidR="00795458" w:rsidRPr="00795458" w:rsidRDefault="00795458" w:rsidP="00795458">
            <w:pPr>
              <w:bidi w:val="0"/>
              <w:jc w:val="both"/>
            </w:pPr>
            <w:r w:rsidRPr="00795458">
              <w:t>Medium</w:t>
            </w:r>
          </w:p>
        </w:tc>
      </w:tr>
    </w:tbl>
    <w:p w14:paraId="14A8A2D4" w14:textId="77777777" w:rsidR="00795458" w:rsidRPr="00795458" w:rsidRDefault="00795458" w:rsidP="00795458">
      <w:pPr>
        <w:bidi w:val="0"/>
        <w:jc w:val="both"/>
      </w:pPr>
      <w:r w:rsidRPr="00795458">
        <w:t>Scenario analysis does not necessarily assign precise probabilities to every possible future. Instead, it allows organizations to understand the consequences of alternative assumptions.</w:t>
      </w:r>
    </w:p>
    <w:p w14:paraId="247B5D0F" w14:textId="77777777" w:rsidR="00795458" w:rsidRPr="00795458" w:rsidRDefault="00795458" w:rsidP="00795458">
      <w:pPr>
        <w:bidi w:val="0"/>
        <w:jc w:val="both"/>
        <w:rPr>
          <w:b/>
          <w:bCs/>
        </w:rPr>
      </w:pPr>
      <w:r w:rsidRPr="00795458">
        <w:rPr>
          <w:b/>
          <w:bCs/>
        </w:rPr>
        <w:t>4.6 Uncertainty Communication</w:t>
      </w:r>
    </w:p>
    <w:p w14:paraId="2BADCB36" w14:textId="77777777" w:rsidR="00795458" w:rsidRPr="00795458" w:rsidRDefault="00795458" w:rsidP="00795458">
      <w:pPr>
        <w:bidi w:val="0"/>
        <w:jc w:val="both"/>
      </w:pPr>
      <w:r w:rsidRPr="00795458">
        <w:t>The final stage concerns how uncertainty is communicated to decision-makers.</w:t>
      </w:r>
    </w:p>
    <w:p w14:paraId="4559AA63" w14:textId="77777777" w:rsidR="00795458" w:rsidRPr="00795458" w:rsidRDefault="00795458" w:rsidP="00795458">
      <w:pPr>
        <w:bidi w:val="0"/>
        <w:jc w:val="both"/>
      </w:pPr>
      <w:r w:rsidRPr="00795458">
        <w:t>Useful representations include:</w:t>
      </w:r>
    </w:p>
    <w:p w14:paraId="1BEA74A7" w14:textId="77777777" w:rsidR="00795458" w:rsidRPr="00795458" w:rsidRDefault="00795458" w:rsidP="00795458">
      <w:pPr>
        <w:numPr>
          <w:ilvl w:val="0"/>
          <w:numId w:val="15"/>
        </w:numPr>
        <w:bidi w:val="0"/>
        <w:jc w:val="both"/>
      </w:pPr>
      <w:r w:rsidRPr="00795458">
        <w:t>probability density functions;</w:t>
      </w:r>
    </w:p>
    <w:p w14:paraId="0C89F899" w14:textId="77777777" w:rsidR="00795458" w:rsidRPr="00795458" w:rsidRDefault="00795458" w:rsidP="00795458">
      <w:pPr>
        <w:numPr>
          <w:ilvl w:val="0"/>
          <w:numId w:val="15"/>
        </w:numPr>
        <w:bidi w:val="0"/>
        <w:jc w:val="both"/>
      </w:pPr>
      <w:r w:rsidRPr="00795458">
        <w:t>prediction intervals;</w:t>
      </w:r>
    </w:p>
    <w:p w14:paraId="2412B577" w14:textId="77777777" w:rsidR="00795458" w:rsidRPr="00795458" w:rsidRDefault="00795458" w:rsidP="00795458">
      <w:pPr>
        <w:numPr>
          <w:ilvl w:val="0"/>
          <w:numId w:val="15"/>
        </w:numPr>
        <w:bidi w:val="0"/>
        <w:jc w:val="both"/>
      </w:pPr>
      <w:r w:rsidRPr="00795458">
        <w:t>fan charts;</w:t>
      </w:r>
    </w:p>
    <w:p w14:paraId="7CC84C53" w14:textId="77777777" w:rsidR="00795458" w:rsidRPr="00795458" w:rsidRDefault="00795458" w:rsidP="00795458">
      <w:pPr>
        <w:numPr>
          <w:ilvl w:val="0"/>
          <w:numId w:val="15"/>
        </w:numPr>
        <w:bidi w:val="0"/>
        <w:jc w:val="both"/>
      </w:pPr>
      <w:r w:rsidRPr="00795458">
        <w:t>confidence bands;</w:t>
      </w:r>
    </w:p>
    <w:p w14:paraId="2B2511E7" w14:textId="77777777" w:rsidR="00795458" w:rsidRPr="00795458" w:rsidRDefault="00795458" w:rsidP="00795458">
      <w:pPr>
        <w:numPr>
          <w:ilvl w:val="0"/>
          <w:numId w:val="15"/>
        </w:numPr>
        <w:bidi w:val="0"/>
        <w:jc w:val="both"/>
      </w:pPr>
      <w:r w:rsidRPr="00795458">
        <w:lastRenderedPageBreak/>
        <w:t>risk matrices;</w:t>
      </w:r>
    </w:p>
    <w:p w14:paraId="482C873C" w14:textId="77777777" w:rsidR="00795458" w:rsidRPr="00795458" w:rsidRDefault="00795458" w:rsidP="00795458">
      <w:pPr>
        <w:numPr>
          <w:ilvl w:val="0"/>
          <w:numId w:val="15"/>
        </w:numPr>
        <w:bidi w:val="0"/>
        <w:jc w:val="both"/>
      </w:pPr>
      <w:r w:rsidRPr="00795458">
        <w:t>scenario distributions; and</w:t>
      </w:r>
    </w:p>
    <w:p w14:paraId="6F4CEB1A" w14:textId="77777777" w:rsidR="00795458" w:rsidRPr="00795458" w:rsidRDefault="00795458" w:rsidP="00795458">
      <w:pPr>
        <w:numPr>
          <w:ilvl w:val="0"/>
          <w:numId w:val="15"/>
        </w:numPr>
        <w:bidi w:val="0"/>
        <w:jc w:val="both"/>
      </w:pPr>
      <w:r w:rsidRPr="00795458">
        <w:t>calibrated probability estimates.</w:t>
      </w:r>
    </w:p>
    <w:p w14:paraId="74E42A45" w14:textId="77777777" w:rsidR="00795458" w:rsidRPr="00795458" w:rsidRDefault="00795458" w:rsidP="00795458">
      <w:pPr>
        <w:bidi w:val="0"/>
        <w:jc w:val="both"/>
      </w:pPr>
      <w:r w:rsidRPr="00795458">
        <w:t>The objective is not merely to report uncertainty but to make it decision-relevant.</w:t>
      </w:r>
    </w:p>
    <w:p w14:paraId="70369392" w14:textId="77777777" w:rsidR="00795458" w:rsidRPr="00795458" w:rsidRDefault="00795458" w:rsidP="00795458">
      <w:pPr>
        <w:bidi w:val="0"/>
        <w:jc w:val="both"/>
      </w:pPr>
      <w:r w:rsidRPr="00795458">
        <w:pict w14:anchorId="00BECB25">
          <v:rect id="_x0000_i1119" style="width:0;height:1.5pt" o:hralign="center" o:hrstd="t" o:hr="t" fillcolor="#a0a0a0" stroked="f"/>
        </w:pict>
      </w:r>
    </w:p>
    <w:p w14:paraId="78C847A4" w14:textId="77777777" w:rsidR="00795458" w:rsidRPr="00795458" w:rsidRDefault="00795458" w:rsidP="00795458">
      <w:pPr>
        <w:bidi w:val="0"/>
        <w:jc w:val="both"/>
        <w:rPr>
          <w:b/>
          <w:bCs/>
        </w:rPr>
      </w:pPr>
      <w:r w:rsidRPr="00795458">
        <w:rPr>
          <w:b/>
          <w:bCs/>
        </w:rPr>
        <w:t>5. Statistical Foundations</w:t>
      </w:r>
    </w:p>
    <w:p w14:paraId="3671454E" w14:textId="77777777" w:rsidR="00795458" w:rsidRPr="00795458" w:rsidRDefault="00795458" w:rsidP="00795458">
      <w:pPr>
        <w:bidi w:val="0"/>
        <w:jc w:val="both"/>
        <w:rPr>
          <w:b/>
          <w:bCs/>
        </w:rPr>
      </w:pPr>
      <w:r w:rsidRPr="00795458">
        <w:rPr>
          <w:b/>
          <w:bCs/>
        </w:rPr>
        <w:t>5.1 Bayesian Inference</w:t>
      </w:r>
    </w:p>
    <w:p w14:paraId="327C9C60" w14:textId="77777777" w:rsidR="00795458" w:rsidRPr="00795458" w:rsidRDefault="00795458" w:rsidP="00795458">
      <w:pPr>
        <w:bidi w:val="0"/>
        <w:jc w:val="both"/>
      </w:pPr>
      <w:r w:rsidRPr="00795458">
        <w:t>Bayesian inference provides a formal framework for updating beliefs about uncertain parameters when new evidence becomes available.</w:t>
      </w:r>
    </w:p>
    <w:p w14:paraId="7187DCF3" w14:textId="77777777" w:rsidR="00795458" w:rsidRPr="00795458" w:rsidRDefault="00795458" w:rsidP="00795458">
      <w:pPr>
        <w:bidi w:val="0"/>
        <w:jc w:val="both"/>
      </w:pPr>
      <w:r w:rsidRPr="00795458">
        <w:t>Bayes' theorem is expressed as:</w:t>
      </w:r>
    </w:p>
    <w:p w14:paraId="04343A76" w14:textId="40192E49" w:rsidR="00795458" w:rsidRPr="00795458" w:rsidRDefault="00795458" w:rsidP="00795458">
      <w:pPr>
        <w:bidi w:val="0"/>
        <w:jc w:val="both"/>
      </w:pPr>
      <m:oMathPara>
        <m:oMath>
          <m:r>
            <w:rPr>
              <w:rFonts w:ascii="Cambria Math" w:hAnsi="Cambria Math"/>
            </w:rPr>
            <m:t>P</m:t>
          </m:r>
          <m:d>
            <m:dPr>
              <m:ctrlPr>
                <w:rPr>
                  <w:rFonts w:ascii="Cambria Math" w:hAnsi="Cambria Math"/>
                </w:rPr>
              </m:ctrlPr>
            </m:dPr>
            <m:e>
              <m:r>
                <w:rPr>
                  <w:rFonts w:ascii="Cambria Math" w:hAnsi="Cambria Math"/>
                </w:rPr>
                <m:t>θ∣D</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D∣θ</m:t>
                  </m:r>
                </m:e>
              </m:d>
              <m:r>
                <w:rPr>
                  <w:rFonts w:ascii="Cambria Math" w:hAnsi="Cambria Math"/>
                </w:rPr>
                <m:t>P</m:t>
              </m:r>
              <m:d>
                <m:dPr>
                  <m:ctrlPr>
                    <w:rPr>
                      <w:rFonts w:ascii="Cambria Math" w:hAnsi="Cambria Math"/>
                    </w:rPr>
                  </m:ctrlPr>
                </m:dPr>
                <m:e>
                  <m:r>
                    <w:rPr>
                      <w:rFonts w:ascii="Cambria Math" w:hAnsi="Cambria Math"/>
                    </w:rPr>
                    <m:t>θ</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2B36ECC" w14:textId="570ECC40" w:rsidR="00795458" w:rsidRPr="00795458" w:rsidRDefault="00795458" w:rsidP="00795458">
      <w:pPr>
        <w:bidi w:val="0"/>
        <w:jc w:val="both"/>
      </w:pPr>
      <w:r w:rsidRPr="00795458">
        <w:t xml:space="preserve">where </w:t>
      </w:r>
      <m:oMath>
        <m:r>
          <w:rPr>
            <w:rFonts w:ascii="Cambria Math" w:hAnsi="Cambria Math"/>
          </w:rPr>
          <m:t>P</m:t>
        </m:r>
        <m:d>
          <m:dPr>
            <m:ctrlPr>
              <w:rPr>
                <w:rFonts w:ascii="Cambria Math" w:hAnsi="Cambria Math"/>
              </w:rPr>
            </m:ctrlPr>
          </m:dPr>
          <m:e>
            <m:r>
              <w:rPr>
                <w:rFonts w:ascii="Cambria Math" w:hAnsi="Cambria Math"/>
              </w:rPr>
              <m:t>θ∣D</m:t>
            </m:r>
          </m:e>
        </m:d>
      </m:oMath>
      <w:r w:rsidRPr="00795458">
        <w:t xml:space="preserve">is the posterior distribution, </w:t>
      </w:r>
      <m:oMath>
        <m:r>
          <w:rPr>
            <w:rFonts w:ascii="Cambria Math" w:hAnsi="Cambria Math"/>
          </w:rPr>
          <m:t>P</m:t>
        </m:r>
        <m:d>
          <m:dPr>
            <m:ctrlPr>
              <w:rPr>
                <w:rFonts w:ascii="Cambria Math" w:hAnsi="Cambria Math"/>
              </w:rPr>
            </m:ctrlPr>
          </m:dPr>
          <m:e>
            <m:r>
              <w:rPr>
                <w:rFonts w:ascii="Cambria Math" w:hAnsi="Cambria Math"/>
              </w:rPr>
              <m:t>D∣θ</m:t>
            </m:r>
          </m:e>
        </m:d>
      </m:oMath>
      <w:r w:rsidRPr="00795458">
        <w:t xml:space="preserve">is the likelihood, and </w:t>
      </w:r>
      <m:oMath>
        <m:r>
          <w:rPr>
            <w:rFonts w:ascii="Cambria Math" w:hAnsi="Cambria Math"/>
          </w:rPr>
          <m:t>P</m:t>
        </m:r>
        <m:d>
          <m:dPr>
            <m:ctrlPr>
              <w:rPr>
                <w:rFonts w:ascii="Cambria Math" w:hAnsi="Cambria Math"/>
              </w:rPr>
            </m:ctrlPr>
          </m:dPr>
          <m:e>
            <m:r>
              <w:rPr>
                <w:rFonts w:ascii="Cambria Math" w:hAnsi="Cambria Math"/>
              </w:rPr>
              <m:t>θ</m:t>
            </m:r>
          </m:e>
        </m:d>
      </m:oMath>
      <w:r w:rsidRPr="00795458">
        <w:t>is the prior distribution.</w:t>
      </w:r>
    </w:p>
    <w:p w14:paraId="18AE6F37" w14:textId="77777777" w:rsidR="00795458" w:rsidRPr="00795458" w:rsidRDefault="00795458" w:rsidP="00795458">
      <w:pPr>
        <w:bidi w:val="0"/>
        <w:jc w:val="both"/>
      </w:pPr>
      <w:r w:rsidRPr="00795458">
        <w:t>Bayesian methods are particularly useful when previous knowledge must be combined with newly observed data.</w:t>
      </w:r>
    </w:p>
    <w:p w14:paraId="76ED420E" w14:textId="77777777" w:rsidR="00795458" w:rsidRPr="00795458" w:rsidRDefault="00795458" w:rsidP="00795458">
      <w:pPr>
        <w:bidi w:val="0"/>
        <w:jc w:val="both"/>
        <w:rPr>
          <w:b/>
          <w:bCs/>
        </w:rPr>
      </w:pPr>
      <w:r w:rsidRPr="00795458">
        <w:rPr>
          <w:b/>
          <w:bCs/>
        </w:rPr>
        <w:t>5.2 Monte Carlo Simulation</w:t>
      </w:r>
    </w:p>
    <w:p w14:paraId="070C1251" w14:textId="77777777" w:rsidR="00795458" w:rsidRPr="00795458" w:rsidRDefault="00795458" w:rsidP="00795458">
      <w:pPr>
        <w:bidi w:val="0"/>
        <w:jc w:val="both"/>
      </w:pPr>
      <w:r w:rsidRPr="00795458">
        <w:t>Monte Carlo simulation approximates an output distribution by repeatedly sampling uncertain inputs and evaluating a model.</w:t>
      </w:r>
    </w:p>
    <w:p w14:paraId="75277162" w14:textId="77777777" w:rsidR="00795458" w:rsidRPr="00795458" w:rsidRDefault="00795458" w:rsidP="00795458">
      <w:pPr>
        <w:bidi w:val="0"/>
        <w:jc w:val="both"/>
      </w:pPr>
      <w:r w:rsidRPr="00795458">
        <w:t>Suppose:</w:t>
      </w:r>
    </w:p>
    <w:p w14:paraId="0535B324" w14:textId="3989D57F" w:rsidR="00795458" w:rsidRPr="00795458" w:rsidRDefault="00795458" w:rsidP="00795458">
      <w:pPr>
        <w:bidi w:val="0"/>
        <w:jc w:val="both"/>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∼P</m:t>
          </m:r>
          <m:d>
            <m:dPr>
              <m:ctrlPr>
                <w:rPr>
                  <w:rFonts w:ascii="Cambria Math" w:hAnsi="Cambria Math"/>
                </w:rPr>
              </m:ctrlPr>
            </m:dPr>
            <m:e>
              <m:r>
                <w:rPr>
                  <w:rFonts w:ascii="Cambria Math" w:hAnsi="Cambria Math"/>
                </w:rPr>
                <m:t>X</m:t>
              </m:r>
            </m:e>
          </m:d>
        </m:oMath>
      </m:oMathPara>
    </w:p>
    <w:p w14:paraId="78262D56" w14:textId="0BF99EBF" w:rsidR="00795458" w:rsidRPr="00795458" w:rsidRDefault="00795458" w:rsidP="00795458">
      <w:pPr>
        <w:bidi w:val="0"/>
        <w:jc w:val="both"/>
      </w:pPr>
      <w:r w:rsidRPr="00795458">
        <w:t xml:space="preserve">For each simulation </w:t>
      </w:r>
      <m:oMath>
        <m:r>
          <w:rPr>
            <w:rFonts w:ascii="Cambria Math" w:hAnsi="Cambria Math"/>
          </w:rPr>
          <m:t>i</m:t>
        </m:r>
      </m:oMath>
      <w:r w:rsidRPr="00795458">
        <w:t>:</w:t>
      </w:r>
    </w:p>
    <w:p w14:paraId="6BA64476" w14:textId="7311194A" w:rsidR="00795458" w:rsidRPr="00795458" w:rsidRDefault="00795458" w:rsidP="00795458">
      <w:pPr>
        <w:bidi w:val="0"/>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1i</m:t>
                  </m:r>
                </m:sub>
              </m:sSub>
            </m:e>
            <m:e>
              <m:sSub>
                <m:sSubPr>
                  <m:ctrlPr>
                    <w:rPr>
                      <w:rFonts w:ascii="Cambria Math" w:hAnsi="Cambria Math"/>
                    </w:rPr>
                  </m:ctrlPr>
                </m:sSubPr>
                <m:e>
                  <m:r>
                    <w:rPr>
                      <w:rFonts w:ascii="Cambria Math" w:hAnsi="Cambria Math"/>
                    </w:rPr>
                    <m:t>X</m:t>
                  </m:r>
                </m:e>
                <m:sub>
                  <m:r>
                    <w:rPr>
                      <w:rFonts w:ascii="Cambria Math" w:hAnsi="Cambria Math"/>
                    </w:rPr>
                    <m:t>2i</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ni</m:t>
                  </m:r>
                </m:sub>
              </m:sSub>
            </m:e>
          </m:d>
        </m:oMath>
      </m:oMathPara>
    </w:p>
    <w:p w14:paraId="649D4565" w14:textId="2433444B" w:rsidR="00795458" w:rsidRPr="00795458" w:rsidRDefault="00795458" w:rsidP="00795458">
      <w:pPr>
        <w:bidi w:val="0"/>
        <w:jc w:val="both"/>
      </w:pPr>
      <w:r w:rsidRPr="00795458">
        <w:t xml:space="preserve">Thousands or millions of simulations can generate an empirical distribution of </w:t>
      </w:r>
      <m:oMath>
        <m:r>
          <w:rPr>
            <w:rFonts w:ascii="Cambria Math" w:hAnsi="Cambria Math"/>
          </w:rPr>
          <m:t>Y</m:t>
        </m:r>
      </m:oMath>
      <w:r w:rsidRPr="00795458">
        <w:t>.</w:t>
      </w:r>
    </w:p>
    <w:p w14:paraId="007C2E81" w14:textId="77777777" w:rsidR="00795458" w:rsidRPr="00795458" w:rsidRDefault="00795458" w:rsidP="00795458">
      <w:pPr>
        <w:bidi w:val="0"/>
        <w:jc w:val="both"/>
      </w:pPr>
      <w:r w:rsidRPr="00795458">
        <w:t>This distribution can then be used to estimate:</w:t>
      </w:r>
    </w:p>
    <w:p w14:paraId="3710B32D" w14:textId="77777777" w:rsidR="00795458" w:rsidRPr="00795458" w:rsidRDefault="00795458" w:rsidP="00795458">
      <w:pPr>
        <w:numPr>
          <w:ilvl w:val="0"/>
          <w:numId w:val="16"/>
        </w:numPr>
        <w:bidi w:val="0"/>
        <w:jc w:val="both"/>
      </w:pPr>
      <w:r w:rsidRPr="00795458">
        <w:t>expected values;</w:t>
      </w:r>
    </w:p>
    <w:p w14:paraId="16B6948D" w14:textId="77777777" w:rsidR="00795458" w:rsidRPr="00795458" w:rsidRDefault="00795458" w:rsidP="00795458">
      <w:pPr>
        <w:numPr>
          <w:ilvl w:val="0"/>
          <w:numId w:val="16"/>
        </w:numPr>
        <w:bidi w:val="0"/>
        <w:jc w:val="both"/>
      </w:pPr>
      <w:r w:rsidRPr="00795458">
        <w:t>percentiles;</w:t>
      </w:r>
    </w:p>
    <w:p w14:paraId="756DA3EF" w14:textId="77777777" w:rsidR="00795458" w:rsidRPr="00795458" w:rsidRDefault="00795458" w:rsidP="00795458">
      <w:pPr>
        <w:numPr>
          <w:ilvl w:val="0"/>
          <w:numId w:val="16"/>
        </w:numPr>
        <w:bidi w:val="0"/>
        <w:jc w:val="both"/>
      </w:pPr>
      <w:r w:rsidRPr="00795458">
        <w:t>tail probabilities;</w:t>
      </w:r>
    </w:p>
    <w:p w14:paraId="0A37094E" w14:textId="77777777" w:rsidR="00795458" w:rsidRPr="00795458" w:rsidRDefault="00795458" w:rsidP="00795458">
      <w:pPr>
        <w:numPr>
          <w:ilvl w:val="0"/>
          <w:numId w:val="16"/>
        </w:numPr>
        <w:bidi w:val="0"/>
        <w:jc w:val="both"/>
      </w:pPr>
      <w:r w:rsidRPr="00795458">
        <w:t>probability of failure; and</w:t>
      </w:r>
    </w:p>
    <w:p w14:paraId="7C6CA403" w14:textId="77777777" w:rsidR="00795458" w:rsidRPr="00795458" w:rsidRDefault="00795458" w:rsidP="00795458">
      <w:pPr>
        <w:numPr>
          <w:ilvl w:val="0"/>
          <w:numId w:val="16"/>
        </w:numPr>
        <w:bidi w:val="0"/>
        <w:jc w:val="both"/>
      </w:pPr>
      <w:r w:rsidRPr="00795458">
        <w:t>downside risk.</w:t>
      </w:r>
    </w:p>
    <w:p w14:paraId="6EDD0D82" w14:textId="77777777" w:rsidR="00795458" w:rsidRPr="00795458" w:rsidRDefault="00795458" w:rsidP="00795458">
      <w:pPr>
        <w:bidi w:val="0"/>
        <w:jc w:val="both"/>
      </w:pPr>
      <w:r w:rsidRPr="00795458">
        <w:lastRenderedPageBreak/>
        <w:t>Monte Carlo propagation is explicitly addressed by JCGM 101 [2].</w:t>
      </w:r>
    </w:p>
    <w:p w14:paraId="315C2F56" w14:textId="77777777" w:rsidR="00795458" w:rsidRPr="00795458" w:rsidRDefault="00795458" w:rsidP="00795458">
      <w:pPr>
        <w:bidi w:val="0"/>
        <w:jc w:val="both"/>
        <w:rPr>
          <w:b/>
          <w:bCs/>
        </w:rPr>
      </w:pPr>
      <w:r w:rsidRPr="00795458">
        <w:rPr>
          <w:b/>
          <w:bCs/>
        </w:rPr>
        <w:t>5.3 Bootstrapping</w:t>
      </w:r>
    </w:p>
    <w:p w14:paraId="3890BA81" w14:textId="77777777" w:rsidR="00795458" w:rsidRPr="00795458" w:rsidRDefault="00795458" w:rsidP="00795458">
      <w:pPr>
        <w:bidi w:val="0"/>
        <w:jc w:val="both"/>
      </w:pPr>
      <w:r w:rsidRPr="00795458">
        <w:t>Bootstrap methods estimate uncertainty by repeatedly resampling observed data.</w:t>
      </w:r>
    </w:p>
    <w:p w14:paraId="234FAC8C" w14:textId="77777777" w:rsidR="00795458" w:rsidRPr="00795458" w:rsidRDefault="00795458" w:rsidP="00795458">
      <w:pPr>
        <w:bidi w:val="0"/>
        <w:jc w:val="both"/>
      </w:pPr>
      <w:r w:rsidRPr="00795458">
        <w:t>This is particularly useful when the sampling distribution of an estimator is difficult to derive analytically.</w:t>
      </w:r>
    </w:p>
    <w:p w14:paraId="429B4DDA" w14:textId="77777777" w:rsidR="00795458" w:rsidRPr="00795458" w:rsidRDefault="00795458" w:rsidP="00795458">
      <w:pPr>
        <w:bidi w:val="0"/>
        <w:jc w:val="both"/>
        <w:rPr>
          <w:b/>
          <w:bCs/>
        </w:rPr>
      </w:pPr>
      <w:r w:rsidRPr="00795458">
        <w:rPr>
          <w:b/>
          <w:bCs/>
        </w:rPr>
        <w:t>5.4 Probabilistic Forecasting</w:t>
      </w:r>
    </w:p>
    <w:p w14:paraId="5B06799D" w14:textId="77777777" w:rsidR="00795458" w:rsidRPr="00795458" w:rsidRDefault="00795458" w:rsidP="00795458">
      <w:pPr>
        <w:bidi w:val="0"/>
        <w:jc w:val="both"/>
      </w:pPr>
      <w:r w:rsidRPr="00795458">
        <w:t>Traditional forecasting often produces a point estimate:</w:t>
      </w:r>
    </w:p>
    <w:p w14:paraId="22745893" w14:textId="30BFC0E5" w:rsidR="00795458" w:rsidRPr="00795458" w:rsidRDefault="00795458" w:rsidP="00795458">
      <w:pPr>
        <w:bidi w:val="0"/>
        <w:jc w:val="both"/>
      </w:pPr>
      <m:oMathPara>
        <m:oMath>
          <m:acc>
            <m:accPr>
              <m:ctrlPr>
                <w:rPr>
                  <w:rFonts w:ascii="Cambria Math" w:hAnsi="Cambria Math"/>
                </w:rPr>
              </m:ctrlPr>
            </m:accPr>
            <m:e>
              <m:r>
                <w:rPr>
                  <w:rFonts w:ascii="Cambria Math" w:hAnsi="Cambria Math"/>
                </w:rPr>
                <m:t>Y</m:t>
              </m:r>
            </m:e>
          </m:acc>
          <m:r>
            <w:rPr>
              <w:rFonts w:ascii="Cambria Math" w:hAnsi="Cambria Math"/>
            </w:rPr>
            <m:t>=100</m:t>
          </m:r>
        </m:oMath>
      </m:oMathPara>
    </w:p>
    <w:p w14:paraId="6476BF64" w14:textId="77777777" w:rsidR="00795458" w:rsidRPr="00795458" w:rsidRDefault="00795458" w:rsidP="00795458">
      <w:pPr>
        <w:bidi w:val="0"/>
        <w:jc w:val="both"/>
      </w:pPr>
      <w:r w:rsidRPr="00795458">
        <w:t>Probabilistic forecasting instead estimates:</w:t>
      </w:r>
    </w:p>
    <w:p w14:paraId="3A993DD0" w14:textId="6816115D" w:rsidR="00795458" w:rsidRPr="00795458" w:rsidRDefault="00795458" w:rsidP="00795458">
      <w:pPr>
        <w:bidi w:val="0"/>
        <w:jc w:val="both"/>
      </w:pPr>
      <m:oMathPara>
        <m:oMath>
          <m:r>
            <w:rPr>
              <w:rFonts w:ascii="Cambria Math" w:hAnsi="Cambria Math"/>
            </w:rPr>
            <m:t>Y∼P</m:t>
          </m:r>
          <m:d>
            <m:dPr>
              <m:ctrlPr>
                <w:rPr>
                  <w:rFonts w:ascii="Cambria Math" w:hAnsi="Cambria Math"/>
                </w:rPr>
              </m:ctrlPr>
            </m:dPr>
            <m:e>
              <m:r>
                <w:rPr>
                  <w:rFonts w:ascii="Cambria Math" w:hAnsi="Cambria Math"/>
                </w:rPr>
                <m:t>Y</m:t>
              </m:r>
            </m:e>
          </m:d>
        </m:oMath>
      </m:oMathPara>
    </w:p>
    <w:p w14:paraId="23E53047" w14:textId="77777777" w:rsidR="00795458" w:rsidRPr="00795458" w:rsidRDefault="00795458" w:rsidP="00795458">
      <w:pPr>
        <w:bidi w:val="0"/>
        <w:jc w:val="both"/>
      </w:pPr>
      <w:r w:rsidRPr="00795458">
        <w:t>This distinction is critical because a forecast of 100 with low uncertainty is fundamentally different from a forecast of 100 with a very wide predictive distribution.</w:t>
      </w:r>
    </w:p>
    <w:p w14:paraId="2A79D3DC" w14:textId="77777777" w:rsidR="00795458" w:rsidRPr="00795458" w:rsidRDefault="00795458" w:rsidP="00795458">
      <w:pPr>
        <w:bidi w:val="0"/>
        <w:jc w:val="both"/>
      </w:pPr>
      <w:r w:rsidRPr="00795458">
        <w:pict w14:anchorId="3284026A">
          <v:rect id="_x0000_i1120" style="width:0;height:1.5pt" o:hralign="center" o:hrstd="t" o:hr="t" fillcolor="#a0a0a0" stroked="f"/>
        </w:pict>
      </w:r>
    </w:p>
    <w:p w14:paraId="1EC15E04" w14:textId="77777777" w:rsidR="00795458" w:rsidRPr="00795458" w:rsidRDefault="00795458" w:rsidP="00795458">
      <w:pPr>
        <w:bidi w:val="0"/>
        <w:jc w:val="both"/>
        <w:rPr>
          <w:b/>
          <w:bCs/>
        </w:rPr>
      </w:pPr>
      <w:r w:rsidRPr="00795458">
        <w:rPr>
          <w:b/>
          <w:bCs/>
        </w:rPr>
        <w:t>6. Uncertainty Analytics and Machine Learning</w:t>
      </w:r>
    </w:p>
    <w:p w14:paraId="7B4070AD" w14:textId="77777777" w:rsidR="00795458" w:rsidRPr="00795458" w:rsidRDefault="00795458" w:rsidP="00795458">
      <w:pPr>
        <w:bidi w:val="0"/>
        <w:jc w:val="both"/>
      </w:pPr>
      <w:r w:rsidRPr="00795458">
        <w:t>The rapid development of artificial intelligence has made uncertainty estimation increasingly important.</w:t>
      </w:r>
    </w:p>
    <w:p w14:paraId="722FAA03" w14:textId="77777777" w:rsidR="00795458" w:rsidRPr="00795458" w:rsidRDefault="00795458" w:rsidP="00795458">
      <w:pPr>
        <w:bidi w:val="0"/>
        <w:jc w:val="both"/>
      </w:pPr>
      <w:r w:rsidRPr="00795458">
        <w:t>Standard neural networks primarily optimize predictive performance, but high predictive accuracy does not automatically imply reliable uncertainty estimates. Surveys of uncertainty in deep neural networks demonstrate that uncertainty estimation remains an active research area [5].</w:t>
      </w:r>
    </w:p>
    <w:p w14:paraId="299A1706" w14:textId="77777777" w:rsidR="00795458" w:rsidRPr="00795458" w:rsidRDefault="00795458" w:rsidP="00795458">
      <w:pPr>
        <w:bidi w:val="0"/>
        <w:jc w:val="both"/>
        <w:rPr>
          <w:b/>
          <w:bCs/>
        </w:rPr>
      </w:pPr>
      <w:r w:rsidRPr="00795458">
        <w:rPr>
          <w:b/>
          <w:bCs/>
        </w:rPr>
        <w:t>6.1 Bayesian Neural Networks</w:t>
      </w:r>
    </w:p>
    <w:p w14:paraId="1772043E" w14:textId="77777777" w:rsidR="00795458" w:rsidRPr="00795458" w:rsidRDefault="00795458" w:rsidP="00795458">
      <w:pPr>
        <w:bidi w:val="0"/>
        <w:jc w:val="both"/>
      </w:pPr>
      <w:r w:rsidRPr="00795458">
        <w:t>Bayesian neural networks treat model parameters probabilistically.</w:t>
      </w:r>
    </w:p>
    <w:p w14:paraId="0C1987CF" w14:textId="77777777" w:rsidR="00795458" w:rsidRPr="00795458" w:rsidRDefault="00795458" w:rsidP="00795458">
      <w:pPr>
        <w:bidi w:val="0"/>
        <w:jc w:val="both"/>
      </w:pPr>
      <w:r w:rsidRPr="00795458">
        <w:t>Instead of estimating a single parameter vector:</w:t>
      </w:r>
    </w:p>
    <w:p w14:paraId="4A7BB60A" w14:textId="2367A957" w:rsidR="00795458" w:rsidRPr="00795458" w:rsidRDefault="00795458" w:rsidP="00795458">
      <w:pPr>
        <w:bidi w:val="0"/>
        <w:jc w:val="both"/>
      </w:pPr>
      <m:oMathPara>
        <m:oMath>
          <m:r>
            <w:rPr>
              <w:rFonts w:ascii="Cambria Math" w:hAnsi="Cambria Math"/>
            </w:rPr>
            <m:t>θ</m:t>
          </m:r>
        </m:oMath>
      </m:oMathPara>
    </w:p>
    <w:p w14:paraId="07036D10" w14:textId="77777777" w:rsidR="00795458" w:rsidRPr="00795458" w:rsidRDefault="00795458" w:rsidP="00795458">
      <w:pPr>
        <w:bidi w:val="0"/>
        <w:jc w:val="both"/>
      </w:pPr>
      <w:r w:rsidRPr="00795458">
        <w:t>the system estimates a distribution:</w:t>
      </w:r>
    </w:p>
    <w:p w14:paraId="297BA09B" w14:textId="377B3C21" w:rsidR="00795458" w:rsidRPr="00795458" w:rsidRDefault="00795458" w:rsidP="00795458">
      <w:pPr>
        <w:bidi w:val="0"/>
        <w:jc w:val="both"/>
      </w:pPr>
      <m:oMathPara>
        <m:oMath>
          <m:r>
            <w:rPr>
              <w:rFonts w:ascii="Cambria Math" w:hAnsi="Cambria Math"/>
            </w:rPr>
            <m:t>P</m:t>
          </m:r>
          <m:d>
            <m:dPr>
              <m:ctrlPr>
                <w:rPr>
                  <w:rFonts w:ascii="Cambria Math" w:hAnsi="Cambria Math"/>
                </w:rPr>
              </m:ctrlPr>
            </m:dPr>
            <m:e>
              <m:r>
                <w:rPr>
                  <w:rFonts w:ascii="Cambria Math" w:hAnsi="Cambria Math"/>
                </w:rPr>
                <m:t>θ∣D</m:t>
              </m:r>
            </m:e>
          </m:d>
        </m:oMath>
      </m:oMathPara>
    </w:p>
    <w:p w14:paraId="06CD3114" w14:textId="77777777" w:rsidR="00795458" w:rsidRPr="00795458" w:rsidRDefault="00795458" w:rsidP="00795458">
      <w:pPr>
        <w:bidi w:val="0"/>
        <w:jc w:val="both"/>
      </w:pPr>
      <w:r w:rsidRPr="00795458">
        <w:t>This provides a principled mechanism for representing uncertainty in the model.</w:t>
      </w:r>
    </w:p>
    <w:p w14:paraId="08E08CC8" w14:textId="77777777" w:rsidR="00795458" w:rsidRPr="00795458" w:rsidRDefault="00795458" w:rsidP="00795458">
      <w:pPr>
        <w:bidi w:val="0"/>
        <w:jc w:val="both"/>
        <w:rPr>
          <w:b/>
          <w:bCs/>
        </w:rPr>
      </w:pPr>
      <w:r w:rsidRPr="00795458">
        <w:rPr>
          <w:b/>
          <w:bCs/>
        </w:rPr>
        <w:t>6.2 Monte Carlo Dropout</w:t>
      </w:r>
    </w:p>
    <w:p w14:paraId="29859732" w14:textId="77777777" w:rsidR="00795458" w:rsidRPr="00795458" w:rsidRDefault="00795458" w:rsidP="00795458">
      <w:pPr>
        <w:bidi w:val="0"/>
        <w:jc w:val="both"/>
      </w:pPr>
      <w:r w:rsidRPr="00795458">
        <w:t>Gal and Ghahramani demonstrated that dropout can be interpreted as an approximate Bayesian inference mechanism, enabling uncertainty estimation without replacing the standard neural network architecture with a fully Bayesian model [3].</w:t>
      </w:r>
    </w:p>
    <w:p w14:paraId="05061808" w14:textId="77777777" w:rsidR="00795458" w:rsidRPr="00795458" w:rsidRDefault="00795458" w:rsidP="00795458">
      <w:pPr>
        <w:bidi w:val="0"/>
        <w:jc w:val="both"/>
      </w:pPr>
      <w:r w:rsidRPr="00795458">
        <w:lastRenderedPageBreak/>
        <w:t>This approach significantly influenced practical research on predictive uncertainty in deep learning.</w:t>
      </w:r>
    </w:p>
    <w:p w14:paraId="55D4AD97" w14:textId="77777777" w:rsidR="00795458" w:rsidRPr="00795458" w:rsidRDefault="00795458" w:rsidP="00795458">
      <w:pPr>
        <w:bidi w:val="0"/>
        <w:jc w:val="both"/>
        <w:rPr>
          <w:b/>
          <w:bCs/>
        </w:rPr>
      </w:pPr>
      <w:r w:rsidRPr="00795458">
        <w:rPr>
          <w:b/>
          <w:bCs/>
        </w:rPr>
        <w:t>6.3 Deep Ensembles</w:t>
      </w:r>
    </w:p>
    <w:p w14:paraId="5B146D05" w14:textId="77777777" w:rsidR="00795458" w:rsidRPr="00795458" w:rsidRDefault="00795458" w:rsidP="00795458">
      <w:pPr>
        <w:bidi w:val="0"/>
        <w:jc w:val="both"/>
      </w:pPr>
      <w:r w:rsidRPr="00795458">
        <w:t>Lakshminarayanan, Pritzel, and Blundell proposed Deep Ensembles as a simple and scalable method for predictive uncertainty estimation [7].</w:t>
      </w:r>
    </w:p>
    <w:p w14:paraId="39A739A0" w14:textId="77777777" w:rsidR="00795458" w:rsidRPr="00795458" w:rsidRDefault="00795458" w:rsidP="00795458">
      <w:pPr>
        <w:bidi w:val="0"/>
        <w:jc w:val="both"/>
      </w:pPr>
      <w:r w:rsidRPr="00795458">
        <w:t>Their experiments showed that ensembles of neural networks can provide well-calibrated uncertainty estimates and can express increased uncertainty on out-of-distribution observations.</w:t>
      </w:r>
    </w:p>
    <w:p w14:paraId="5F5A7CAD" w14:textId="77777777" w:rsidR="00795458" w:rsidRPr="00795458" w:rsidRDefault="00795458" w:rsidP="00795458">
      <w:pPr>
        <w:bidi w:val="0"/>
        <w:jc w:val="both"/>
      </w:pPr>
      <w:r w:rsidRPr="00795458">
        <w:t>This is particularly relevant for production AI systems in which computational efficiency and implementation simplicity matter.</w:t>
      </w:r>
    </w:p>
    <w:p w14:paraId="2D6DD29D" w14:textId="77777777" w:rsidR="00795458" w:rsidRPr="00795458" w:rsidRDefault="00795458" w:rsidP="00795458">
      <w:pPr>
        <w:bidi w:val="0"/>
        <w:jc w:val="both"/>
        <w:rPr>
          <w:b/>
          <w:bCs/>
        </w:rPr>
      </w:pPr>
      <w:r w:rsidRPr="00795458">
        <w:rPr>
          <w:b/>
          <w:bCs/>
        </w:rPr>
        <w:t>6.4 Aleatoric and Epistemic Uncertainty in AI</w:t>
      </w:r>
    </w:p>
    <w:p w14:paraId="69359BBD" w14:textId="77777777" w:rsidR="00795458" w:rsidRPr="00795458" w:rsidRDefault="00795458" w:rsidP="00795458">
      <w:pPr>
        <w:bidi w:val="0"/>
        <w:jc w:val="both"/>
      </w:pPr>
      <w:r w:rsidRPr="00795458">
        <w:t>Kendall and Gal demonstrated a framework that jointly models aleatoric and epistemic uncertainty in Bayesian deep learning [4].</w:t>
      </w:r>
    </w:p>
    <w:p w14:paraId="48A47F2C" w14:textId="77777777" w:rsidR="00795458" w:rsidRPr="00795458" w:rsidRDefault="00795458" w:rsidP="00795458">
      <w:pPr>
        <w:bidi w:val="0"/>
        <w:jc w:val="both"/>
      </w:pPr>
      <w:r w:rsidRPr="00795458">
        <w:t>This distinction can be operationalized as:</w:t>
      </w:r>
    </w:p>
    <w:p w14:paraId="69AF88D5" w14:textId="128BBE1D" w:rsidR="00795458" w:rsidRPr="00795458" w:rsidRDefault="00795458" w:rsidP="00795458">
      <w:pPr>
        <w:bidi w:val="0"/>
        <w:jc w:val="both"/>
      </w:pPr>
      <m:oMathPara>
        <m:oMath>
          <m:sSub>
            <m:sSubPr>
              <m:ctrlPr>
                <w:rPr>
                  <w:rFonts w:ascii="Cambria Math" w:hAnsi="Cambria Math"/>
                </w:rPr>
              </m:ctrlPr>
            </m:sSubPr>
            <m:e>
              <m:r>
                <w:rPr>
                  <w:rFonts w:ascii="Cambria Math" w:hAnsi="Cambria Math"/>
                </w:rPr>
                <m:t>U</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aleatoric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epistemic</m:t>
              </m:r>
            </m:sub>
          </m:sSub>
        </m:oMath>
      </m:oMathPara>
    </w:p>
    <w:p w14:paraId="0E214905" w14:textId="77777777" w:rsidR="00795458" w:rsidRPr="00795458" w:rsidRDefault="00795458" w:rsidP="00795458">
      <w:pPr>
        <w:bidi w:val="0"/>
        <w:jc w:val="both"/>
      </w:pPr>
      <w:r w:rsidRPr="00795458">
        <w:t>Although the exact decomposition depends on the modeling framework, the conceptual distinction is useful for determining whether uncertainty originates primarily from noisy observations or insufficient model knowledge.</w:t>
      </w:r>
    </w:p>
    <w:p w14:paraId="2DFAFF0A" w14:textId="77777777" w:rsidR="00795458" w:rsidRPr="00795458" w:rsidRDefault="00795458" w:rsidP="00795458">
      <w:pPr>
        <w:bidi w:val="0"/>
        <w:jc w:val="both"/>
      </w:pPr>
      <w:r w:rsidRPr="00795458">
        <w:pict w14:anchorId="0D5D6A4A">
          <v:rect id="_x0000_i1121" style="width:0;height:1.5pt" o:hralign="center" o:hrstd="t" o:hr="t" fillcolor="#a0a0a0" stroked="f"/>
        </w:pict>
      </w:r>
    </w:p>
    <w:p w14:paraId="1116DB48" w14:textId="77777777" w:rsidR="00795458" w:rsidRPr="00795458" w:rsidRDefault="00795458" w:rsidP="00795458">
      <w:pPr>
        <w:bidi w:val="0"/>
        <w:jc w:val="both"/>
        <w:rPr>
          <w:b/>
          <w:bCs/>
        </w:rPr>
      </w:pPr>
      <w:r w:rsidRPr="00795458">
        <w:rPr>
          <w:b/>
          <w:bCs/>
        </w:rPr>
        <w:t>7. Calibration and Reliability</w:t>
      </w:r>
    </w:p>
    <w:p w14:paraId="34E718EC" w14:textId="77777777" w:rsidR="00795458" w:rsidRPr="00795458" w:rsidRDefault="00795458" w:rsidP="00795458">
      <w:pPr>
        <w:bidi w:val="0"/>
        <w:jc w:val="both"/>
      </w:pPr>
      <w:r w:rsidRPr="00795458">
        <w:t>A probabilistic prediction is valuable only if the associated probabilities are meaningful.</w:t>
      </w:r>
    </w:p>
    <w:p w14:paraId="20B3DF51" w14:textId="77777777" w:rsidR="00795458" w:rsidRPr="00795458" w:rsidRDefault="00795458" w:rsidP="00795458">
      <w:pPr>
        <w:bidi w:val="0"/>
        <w:jc w:val="both"/>
      </w:pPr>
      <w:r w:rsidRPr="00795458">
        <w:t>Suppose a model assigns a probability of 0.8 to an event. If predictions at the 0.8 level occur only 60% of the time, the model is poorly calibrated.</w:t>
      </w:r>
    </w:p>
    <w:p w14:paraId="2F8AE824" w14:textId="77777777" w:rsidR="00795458" w:rsidRPr="00795458" w:rsidRDefault="00795458" w:rsidP="00795458">
      <w:pPr>
        <w:bidi w:val="0"/>
        <w:jc w:val="both"/>
      </w:pPr>
      <w:r w:rsidRPr="00795458">
        <w:t>Calibration therefore examines whether predicted probabilities correspond to observed frequencies.</w:t>
      </w:r>
    </w:p>
    <w:p w14:paraId="7EF86C04" w14:textId="77777777" w:rsidR="00795458" w:rsidRPr="00795458" w:rsidRDefault="00795458" w:rsidP="00795458">
      <w:pPr>
        <w:bidi w:val="0"/>
        <w:jc w:val="both"/>
      </w:pPr>
      <w:r w:rsidRPr="00795458">
        <w:t>This principle is essential for:</w:t>
      </w:r>
    </w:p>
    <w:p w14:paraId="1B54C579" w14:textId="77777777" w:rsidR="00795458" w:rsidRPr="00795458" w:rsidRDefault="00795458" w:rsidP="00795458">
      <w:pPr>
        <w:numPr>
          <w:ilvl w:val="0"/>
          <w:numId w:val="17"/>
        </w:numPr>
        <w:bidi w:val="0"/>
        <w:jc w:val="both"/>
      </w:pPr>
      <w:r w:rsidRPr="00795458">
        <w:t>medical diagnosis;</w:t>
      </w:r>
    </w:p>
    <w:p w14:paraId="1E287BB7" w14:textId="77777777" w:rsidR="00795458" w:rsidRPr="00795458" w:rsidRDefault="00795458" w:rsidP="00795458">
      <w:pPr>
        <w:numPr>
          <w:ilvl w:val="0"/>
          <w:numId w:val="17"/>
        </w:numPr>
        <w:bidi w:val="0"/>
        <w:jc w:val="both"/>
      </w:pPr>
      <w:r w:rsidRPr="00795458">
        <w:t>financial risk prediction;</w:t>
      </w:r>
    </w:p>
    <w:p w14:paraId="121EDD45" w14:textId="77777777" w:rsidR="00795458" w:rsidRPr="00795458" w:rsidRDefault="00795458" w:rsidP="00795458">
      <w:pPr>
        <w:numPr>
          <w:ilvl w:val="0"/>
          <w:numId w:val="17"/>
        </w:numPr>
        <w:bidi w:val="0"/>
        <w:jc w:val="both"/>
      </w:pPr>
      <w:r w:rsidRPr="00795458">
        <w:t>fraud detection;</w:t>
      </w:r>
    </w:p>
    <w:p w14:paraId="451B65F9" w14:textId="77777777" w:rsidR="00795458" w:rsidRPr="00795458" w:rsidRDefault="00795458" w:rsidP="00795458">
      <w:pPr>
        <w:numPr>
          <w:ilvl w:val="0"/>
          <w:numId w:val="17"/>
        </w:numPr>
        <w:bidi w:val="0"/>
        <w:jc w:val="both"/>
      </w:pPr>
      <w:r w:rsidRPr="00795458">
        <w:t>weather forecasting;</w:t>
      </w:r>
    </w:p>
    <w:p w14:paraId="4723ED5B" w14:textId="77777777" w:rsidR="00795458" w:rsidRPr="00795458" w:rsidRDefault="00795458" w:rsidP="00795458">
      <w:pPr>
        <w:numPr>
          <w:ilvl w:val="0"/>
          <w:numId w:val="17"/>
        </w:numPr>
        <w:bidi w:val="0"/>
        <w:jc w:val="both"/>
      </w:pPr>
      <w:r w:rsidRPr="00795458">
        <w:t>autonomous systems; and</w:t>
      </w:r>
    </w:p>
    <w:p w14:paraId="4855851D" w14:textId="77777777" w:rsidR="00795458" w:rsidRPr="00795458" w:rsidRDefault="00795458" w:rsidP="00795458">
      <w:pPr>
        <w:numPr>
          <w:ilvl w:val="0"/>
          <w:numId w:val="17"/>
        </w:numPr>
        <w:bidi w:val="0"/>
        <w:jc w:val="both"/>
      </w:pPr>
      <w:r w:rsidRPr="00795458">
        <w:lastRenderedPageBreak/>
        <w:t>safety-critical AI.</w:t>
      </w:r>
    </w:p>
    <w:p w14:paraId="13E08733" w14:textId="77777777" w:rsidR="00795458" w:rsidRPr="00795458" w:rsidRDefault="00795458" w:rsidP="00795458">
      <w:pPr>
        <w:bidi w:val="0"/>
        <w:jc w:val="both"/>
      </w:pPr>
      <w:r w:rsidRPr="00795458">
        <w:t xml:space="preserve">Uncertainty Analytics should therefore evaluate not only the </w:t>
      </w:r>
      <w:r w:rsidRPr="00795458">
        <w:rPr>
          <w:b/>
          <w:bCs/>
        </w:rPr>
        <w:t>accuracy</w:t>
      </w:r>
      <w:r w:rsidRPr="00795458">
        <w:t xml:space="preserve"> of predictions but also the </w:t>
      </w:r>
      <w:r w:rsidRPr="00795458">
        <w:rPr>
          <w:b/>
          <w:bCs/>
        </w:rPr>
        <w:t>quality and calibration of uncertainty estimates</w:t>
      </w:r>
      <w:r w:rsidRPr="00795458">
        <w:t>.</w:t>
      </w:r>
    </w:p>
    <w:p w14:paraId="27AF64F4" w14:textId="77777777" w:rsidR="00795458" w:rsidRPr="00795458" w:rsidRDefault="00795458" w:rsidP="00795458">
      <w:pPr>
        <w:bidi w:val="0"/>
        <w:jc w:val="both"/>
      </w:pPr>
      <w:r w:rsidRPr="00795458">
        <w:pict w14:anchorId="53C34653">
          <v:rect id="_x0000_i1122" style="width:0;height:1.5pt" o:hralign="center" o:hrstd="t" o:hr="t" fillcolor="#a0a0a0" stroked="f"/>
        </w:pict>
      </w:r>
    </w:p>
    <w:p w14:paraId="0EC0ABAD" w14:textId="77777777" w:rsidR="00795458" w:rsidRPr="00795458" w:rsidRDefault="00795458" w:rsidP="00795458">
      <w:pPr>
        <w:bidi w:val="0"/>
        <w:jc w:val="both"/>
        <w:rPr>
          <w:b/>
          <w:bCs/>
        </w:rPr>
      </w:pPr>
      <w:r w:rsidRPr="00795458">
        <w:rPr>
          <w:b/>
          <w:bCs/>
        </w:rPr>
        <w:t>8. Decision-Making Under Uncertainty</w:t>
      </w:r>
    </w:p>
    <w:p w14:paraId="1086C6D2" w14:textId="77777777" w:rsidR="00795458" w:rsidRPr="00795458" w:rsidRDefault="00795458" w:rsidP="00795458">
      <w:pPr>
        <w:bidi w:val="0"/>
        <w:jc w:val="both"/>
      </w:pPr>
      <w:r w:rsidRPr="00795458">
        <w:t>The purpose of uncertainty analysis is ultimately to support decisions.</w:t>
      </w:r>
    </w:p>
    <w:p w14:paraId="1D8617E5" w14:textId="256D3AC5" w:rsidR="00795458" w:rsidRPr="00795458" w:rsidRDefault="00795458" w:rsidP="00795458">
      <w:pPr>
        <w:bidi w:val="0"/>
        <w:jc w:val="both"/>
      </w:pPr>
      <w:r w:rsidRPr="00795458">
        <w:t xml:space="preserve">Consider an action </w:t>
      </w:r>
      <m:oMath>
        <m:r>
          <w:rPr>
            <w:rFonts w:ascii="Cambria Math" w:hAnsi="Cambria Math"/>
          </w:rPr>
          <m:t>a</m:t>
        </m:r>
      </m:oMath>
      <w:r w:rsidRPr="00795458">
        <w:t xml:space="preserve">and uncertain states of the world </w:t>
      </w:r>
      <m:oMath>
        <m:r>
          <w:rPr>
            <w:rFonts w:ascii="Cambria Math" w:hAnsi="Cambria Math"/>
          </w:rPr>
          <m:t>s</m:t>
        </m:r>
      </m:oMath>
      <w:r w:rsidRPr="00795458">
        <w:t>. Expected utility can be expressed as:</w:t>
      </w:r>
    </w:p>
    <w:p w14:paraId="3C4F691C" w14:textId="695D7F22" w:rsidR="00795458" w:rsidRPr="00795458" w:rsidRDefault="00795458" w:rsidP="00795458">
      <w:pPr>
        <w:bidi w:val="0"/>
        <w:jc w:val="both"/>
      </w:pPr>
      <m:oMathPara>
        <m:oMath>
          <m:r>
            <w:rPr>
              <w:rFonts w:ascii="Cambria Math" w:hAnsi="Cambria Math"/>
            </w:rPr>
            <m:t>EU</m:t>
          </m:r>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m:t>
              </m:r>
            </m:e>
          </m:d>
          <m:r>
            <w:rPr>
              <w:rFonts w:ascii="Cambria Math" w:hAnsi="Cambria Math"/>
            </w:rPr>
            <m:t>U</m:t>
          </m:r>
          <m:d>
            <m:dPr>
              <m:sepChr m:val=","/>
              <m:ctrlPr>
                <w:rPr>
                  <w:rFonts w:ascii="Cambria Math" w:hAnsi="Cambria Math"/>
                </w:rPr>
              </m:ctrlPr>
            </m:dPr>
            <m:e>
              <m:r>
                <w:rPr>
                  <w:rFonts w:ascii="Cambria Math" w:hAnsi="Cambria Math"/>
                </w:rPr>
                <m:t>a</m:t>
              </m:r>
            </m:e>
            <m:e>
              <m:r>
                <w:rPr>
                  <w:rFonts w:ascii="Cambria Math" w:hAnsi="Cambria Math"/>
                </w:rPr>
                <m:t>s</m:t>
              </m:r>
            </m:e>
          </m:d>
        </m:oMath>
      </m:oMathPara>
    </w:p>
    <w:p w14:paraId="4D80247F" w14:textId="4E2D115C" w:rsidR="00795458" w:rsidRPr="00795458" w:rsidRDefault="00795458" w:rsidP="00795458">
      <w:pPr>
        <w:bidi w:val="0"/>
        <w:jc w:val="both"/>
      </w:pPr>
      <w:r w:rsidRPr="00795458">
        <w:t xml:space="preserve">where </w:t>
      </w:r>
      <m:oMath>
        <m:r>
          <w:rPr>
            <w:rFonts w:ascii="Cambria Math" w:hAnsi="Cambria Math"/>
          </w:rPr>
          <m:t>P</m:t>
        </m:r>
        <m:d>
          <m:dPr>
            <m:ctrlPr>
              <w:rPr>
                <w:rFonts w:ascii="Cambria Math" w:hAnsi="Cambria Math"/>
              </w:rPr>
            </m:ctrlPr>
          </m:dPr>
          <m:e>
            <m:r>
              <w:rPr>
                <w:rFonts w:ascii="Cambria Math" w:hAnsi="Cambria Math"/>
              </w:rPr>
              <m:t>s</m:t>
            </m:r>
          </m:e>
        </m:d>
      </m:oMath>
      <w:r w:rsidRPr="00795458">
        <w:t xml:space="preserve">represents the probability of state </w:t>
      </w:r>
      <m:oMath>
        <m:r>
          <w:rPr>
            <w:rFonts w:ascii="Cambria Math" w:hAnsi="Cambria Math"/>
          </w:rPr>
          <m:t>s</m:t>
        </m:r>
      </m:oMath>
      <w:r w:rsidRPr="00795458">
        <w:t xml:space="preserve">, and </w:t>
      </w:r>
      <m:oMath>
        <m:r>
          <w:rPr>
            <w:rFonts w:ascii="Cambria Math" w:hAnsi="Cambria Math"/>
          </w:rPr>
          <m:t>U</m:t>
        </m:r>
        <m:d>
          <m:dPr>
            <m:sepChr m:val=","/>
            <m:ctrlPr>
              <w:rPr>
                <w:rFonts w:ascii="Cambria Math" w:hAnsi="Cambria Math"/>
              </w:rPr>
            </m:ctrlPr>
          </m:dPr>
          <m:e>
            <m:r>
              <w:rPr>
                <w:rFonts w:ascii="Cambria Math" w:hAnsi="Cambria Math"/>
              </w:rPr>
              <m:t>a</m:t>
            </m:r>
          </m:e>
          <m:e>
            <m:r>
              <w:rPr>
                <w:rFonts w:ascii="Cambria Math" w:hAnsi="Cambria Math"/>
              </w:rPr>
              <m:t>s</m:t>
            </m:r>
          </m:e>
        </m:d>
      </m:oMath>
      <w:r w:rsidRPr="00795458">
        <w:t xml:space="preserve">is the utility associated with action </w:t>
      </w:r>
      <m:oMath>
        <m:r>
          <w:rPr>
            <w:rFonts w:ascii="Cambria Math" w:hAnsi="Cambria Math"/>
          </w:rPr>
          <m:t>a</m:t>
        </m:r>
      </m:oMath>
      <w:r w:rsidRPr="00795458">
        <w:t xml:space="preserve">under state </w:t>
      </w:r>
      <m:oMath>
        <m:r>
          <w:rPr>
            <w:rFonts w:ascii="Cambria Math" w:hAnsi="Cambria Math"/>
          </w:rPr>
          <m:t>s</m:t>
        </m:r>
      </m:oMath>
      <w:r w:rsidRPr="00795458">
        <w:t>.</w:t>
      </w:r>
    </w:p>
    <w:p w14:paraId="4805075C" w14:textId="77777777" w:rsidR="00795458" w:rsidRPr="00795458" w:rsidRDefault="00795458" w:rsidP="00795458">
      <w:pPr>
        <w:bidi w:val="0"/>
        <w:jc w:val="both"/>
      </w:pPr>
      <w:r w:rsidRPr="00795458">
        <w:t>This framework demonstrates why the optimal action is not necessarily the one with the highest expected value.</w:t>
      </w:r>
    </w:p>
    <w:p w14:paraId="03F82B7E" w14:textId="77777777" w:rsidR="00795458" w:rsidRPr="00795458" w:rsidRDefault="00795458" w:rsidP="00795458">
      <w:pPr>
        <w:bidi w:val="0"/>
        <w:jc w:val="both"/>
      </w:pPr>
      <w:r w:rsidRPr="00795458">
        <w:t>For example, Strategy A may produce an expected return of 12% with substantial downside risk, while Strategy B produces an expected return of 10% but has much lower variability. Depending on the decision-maker's risk tolerance, Strategy B may be preferable.</w:t>
      </w:r>
    </w:p>
    <w:p w14:paraId="62A936CC" w14:textId="77777777" w:rsidR="00795458" w:rsidRPr="00795458" w:rsidRDefault="00795458" w:rsidP="00795458">
      <w:pPr>
        <w:bidi w:val="0"/>
        <w:jc w:val="both"/>
      </w:pPr>
      <w:r w:rsidRPr="00795458">
        <w:t>Uncertainty Analytics therefore connects statistical modeling with:</w:t>
      </w:r>
    </w:p>
    <w:p w14:paraId="10A80887" w14:textId="77777777" w:rsidR="00795458" w:rsidRPr="00795458" w:rsidRDefault="00795458" w:rsidP="00795458">
      <w:pPr>
        <w:numPr>
          <w:ilvl w:val="0"/>
          <w:numId w:val="18"/>
        </w:numPr>
        <w:bidi w:val="0"/>
        <w:jc w:val="both"/>
      </w:pPr>
      <w:r w:rsidRPr="00795458">
        <w:t>risk appetite;</w:t>
      </w:r>
    </w:p>
    <w:p w14:paraId="195BE369" w14:textId="77777777" w:rsidR="00795458" w:rsidRPr="00795458" w:rsidRDefault="00795458" w:rsidP="00795458">
      <w:pPr>
        <w:numPr>
          <w:ilvl w:val="0"/>
          <w:numId w:val="18"/>
        </w:numPr>
        <w:bidi w:val="0"/>
        <w:jc w:val="both"/>
      </w:pPr>
      <w:r w:rsidRPr="00795458">
        <w:t>expected utility;</w:t>
      </w:r>
    </w:p>
    <w:p w14:paraId="752FE7BE" w14:textId="77777777" w:rsidR="00795458" w:rsidRPr="00795458" w:rsidRDefault="00795458" w:rsidP="00795458">
      <w:pPr>
        <w:numPr>
          <w:ilvl w:val="0"/>
          <w:numId w:val="18"/>
        </w:numPr>
        <w:bidi w:val="0"/>
        <w:jc w:val="both"/>
      </w:pPr>
      <w:r w:rsidRPr="00795458">
        <w:t>robustness;</w:t>
      </w:r>
    </w:p>
    <w:p w14:paraId="49DA517E" w14:textId="77777777" w:rsidR="00795458" w:rsidRPr="00795458" w:rsidRDefault="00795458" w:rsidP="00795458">
      <w:pPr>
        <w:numPr>
          <w:ilvl w:val="0"/>
          <w:numId w:val="18"/>
        </w:numPr>
        <w:bidi w:val="0"/>
        <w:jc w:val="both"/>
      </w:pPr>
      <w:r w:rsidRPr="00795458">
        <w:t>downside exposure;</w:t>
      </w:r>
    </w:p>
    <w:p w14:paraId="57753726" w14:textId="77777777" w:rsidR="00795458" w:rsidRPr="00795458" w:rsidRDefault="00795458" w:rsidP="00795458">
      <w:pPr>
        <w:numPr>
          <w:ilvl w:val="0"/>
          <w:numId w:val="18"/>
        </w:numPr>
        <w:bidi w:val="0"/>
        <w:jc w:val="both"/>
      </w:pPr>
      <w:r w:rsidRPr="00795458">
        <w:t>probability of failure; and</w:t>
      </w:r>
    </w:p>
    <w:p w14:paraId="46D1879E" w14:textId="77777777" w:rsidR="00795458" w:rsidRPr="00795458" w:rsidRDefault="00795458" w:rsidP="00795458">
      <w:pPr>
        <w:numPr>
          <w:ilvl w:val="0"/>
          <w:numId w:val="18"/>
        </w:numPr>
        <w:bidi w:val="0"/>
        <w:jc w:val="both"/>
      </w:pPr>
      <w:r w:rsidRPr="00795458">
        <w:t>operational constraints.</w:t>
      </w:r>
    </w:p>
    <w:p w14:paraId="6F4C97EE" w14:textId="77777777" w:rsidR="00795458" w:rsidRPr="00795458" w:rsidRDefault="00795458" w:rsidP="00795458">
      <w:pPr>
        <w:bidi w:val="0"/>
        <w:jc w:val="both"/>
      </w:pPr>
      <w:r w:rsidRPr="00795458">
        <w:pict w14:anchorId="056DD182">
          <v:rect id="_x0000_i1123" style="width:0;height:1.5pt" o:hralign="center" o:hrstd="t" o:hr="t" fillcolor="#a0a0a0" stroked="f"/>
        </w:pict>
      </w:r>
    </w:p>
    <w:p w14:paraId="686D7600" w14:textId="77777777" w:rsidR="00795458" w:rsidRPr="00795458" w:rsidRDefault="00795458" w:rsidP="00795458">
      <w:pPr>
        <w:bidi w:val="0"/>
        <w:jc w:val="both"/>
        <w:rPr>
          <w:b/>
          <w:bCs/>
        </w:rPr>
      </w:pPr>
      <w:r w:rsidRPr="00795458">
        <w:rPr>
          <w:b/>
          <w:bCs/>
        </w:rPr>
        <w:t>9. Applications</w:t>
      </w:r>
    </w:p>
    <w:p w14:paraId="4A54D79C" w14:textId="77777777" w:rsidR="00795458" w:rsidRPr="00795458" w:rsidRDefault="00795458" w:rsidP="00795458">
      <w:pPr>
        <w:bidi w:val="0"/>
        <w:jc w:val="both"/>
        <w:rPr>
          <w:b/>
          <w:bCs/>
        </w:rPr>
      </w:pPr>
      <w:r w:rsidRPr="00795458">
        <w:rPr>
          <w:b/>
          <w:bCs/>
        </w:rPr>
        <w:t>9.1 Financial Analytics</w:t>
      </w:r>
    </w:p>
    <w:p w14:paraId="33E04DF2" w14:textId="77777777" w:rsidR="00795458" w:rsidRPr="00795458" w:rsidRDefault="00795458" w:rsidP="00795458">
      <w:pPr>
        <w:bidi w:val="0"/>
        <w:jc w:val="both"/>
      </w:pPr>
      <w:r w:rsidRPr="00795458">
        <w:t>Financial institutions face uncertainty in market returns, default probabilities, liquidity, interest rates, and macroeconomic variables.</w:t>
      </w:r>
    </w:p>
    <w:p w14:paraId="3F1B0153" w14:textId="77777777" w:rsidR="00795458" w:rsidRPr="00795458" w:rsidRDefault="00795458" w:rsidP="00795458">
      <w:pPr>
        <w:bidi w:val="0"/>
        <w:jc w:val="both"/>
      </w:pPr>
      <w:r w:rsidRPr="00795458">
        <w:t>Uncertainty Analytics can support:</w:t>
      </w:r>
    </w:p>
    <w:p w14:paraId="0A0EA0C7" w14:textId="77777777" w:rsidR="00795458" w:rsidRPr="00795458" w:rsidRDefault="00795458" w:rsidP="00795458">
      <w:pPr>
        <w:numPr>
          <w:ilvl w:val="0"/>
          <w:numId w:val="19"/>
        </w:numPr>
        <w:bidi w:val="0"/>
        <w:jc w:val="both"/>
      </w:pPr>
      <w:r w:rsidRPr="00795458">
        <w:lastRenderedPageBreak/>
        <w:t>credit risk assessment;</w:t>
      </w:r>
    </w:p>
    <w:p w14:paraId="6E3A9AAD" w14:textId="77777777" w:rsidR="00795458" w:rsidRPr="00795458" w:rsidRDefault="00795458" w:rsidP="00795458">
      <w:pPr>
        <w:numPr>
          <w:ilvl w:val="0"/>
          <w:numId w:val="19"/>
        </w:numPr>
        <w:bidi w:val="0"/>
        <w:jc w:val="both"/>
      </w:pPr>
      <w:r w:rsidRPr="00795458">
        <w:t>portfolio optimization;</w:t>
      </w:r>
    </w:p>
    <w:p w14:paraId="594CDB61" w14:textId="77777777" w:rsidR="00795458" w:rsidRPr="00795458" w:rsidRDefault="00795458" w:rsidP="00795458">
      <w:pPr>
        <w:numPr>
          <w:ilvl w:val="0"/>
          <w:numId w:val="19"/>
        </w:numPr>
        <w:bidi w:val="0"/>
        <w:jc w:val="both"/>
      </w:pPr>
      <w:r w:rsidRPr="00795458">
        <w:t>stress testing;</w:t>
      </w:r>
    </w:p>
    <w:p w14:paraId="7488EDE1" w14:textId="77777777" w:rsidR="00795458" w:rsidRPr="00795458" w:rsidRDefault="00795458" w:rsidP="00795458">
      <w:pPr>
        <w:numPr>
          <w:ilvl w:val="0"/>
          <w:numId w:val="19"/>
        </w:numPr>
        <w:bidi w:val="0"/>
        <w:jc w:val="both"/>
      </w:pPr>
      <w:r w:rsidRPr="00795458">
        <w:t>financial forecasting; and</w:t>
      </w:r>
    </w:p>
    <w:p w14:paraId="441AC22E" w14:textId="77777777" w:rsidR="00795458" w:rsidRPr="00795458" w:rsidRDefault="00795458" w:rsidP="00795458">
      <w:pPr>
        <w:numPr>
          <w:ilvl w:val="0"/>
          <w:numId w:val="19"/>
        </w:numPr>
        <w:bidi w:val="0"/>
        <w:jc w:val="both"/>
      </w:pPr>
      <w:r w:rsidRPr="00795458">
        <w:t>capital planning.</w:t>
      </w:r>
    </w:p>
    <w:p w14:paraId="519838D9" w14:textId="77777777" w:rsidR="00795458" w:rsidRPr="00795458" w:rsidRDefault="00795458" w:rsidP="00795458">
      <w:pPr>
        <w:bidi w:val="0"/>
        <w:jc w:val="both"/>
      </w:pPr>
      <w:r w:rsidRPr="00795458">
        <w:t>Instead of predicting a single portfolio return, organizations can estimate the distribution of possible outcomes.</w:t>
      </w:r>
    </w:p>
    <w:p w14:paraId="57C9CA60" w14:textId="77777777" w:rsidR="00795458" w:rsidRPr="00795458" w:rsidRDefault="00795458" w:rsidP="00795458">
      <w:pPr>
        <w:bidi w:val="0"/>
        <w:jc w:val="both"/>
        <w:rPr>
          <w:b/>
          <w:bCs/>
        </w:rPr>
      </w:pPr>
      <w:r w:rsidRPr="00795458">
        <w:rPr>
          <w:b/>
          <w:bCs/>
        </w:rPr>
        <w:t>9.2 Healthcare Analytics</w:t>
      </w:r>
    </w:p>
    <w:p w14:paraId="7365B424" w14:textId="77777777" w:rsidR="00795458" w:rsidRPr="00795458" w:rsidRDefault="00795458" w:rsidP="00795458">
      <w:pPr>
        <w:bidi w:val="0"/>
        <w:jc w:val="both"/>
      </w:pPr>
      <w:r w:rsidRPr="00795458">
        <w:t>Healthcare decisions involve uncertainty in diagnosis, prognosis, treatment response, and patient outcomes.</w:t>
      </w:r>
    </w:p>
    <w:p w14:paraId="1FBCBF2B" w14:textId="77777777" w:rsidR="00795458" w:rsidRPr="00795458" w:rsidRDefault="00795458" w:rsidP="00795458">
      <w:pPr>
        <w:bidi w:val="0"/>
        <w:jc w:val="both"/>
      </w:pPr>
      <w:r w:rsidRPr="00795458">
        <w:t>Uncertainty-aware models can support:</w:t>
      </w:r>
    </w:p>
    <w:p w14:paraId="26FE924A" w14:textId="77777777" w:rsidR="00795458" w:rsidRPr="00795458" w:rsidRDefault="00795458" w:rsidP="00795458">
      <w:pPr>
        <w:numPr>
          <w:ilvl w:val="0"/>
          <w:numId w:val="20"/>
        </w:numPr>
        <w:bidi w:val="0"/>
        <w:jc w:val="both"/>
      </w:pPr>
      <w:r w:rsidRPr="00795458">
        <w:t>risk stratification;</w:t>
      </w:r>
    </w:p>
    <w:p w14:paraId="0F3EE72B" w14:textId="77777777" w:rsidR="00795458" w:rsidRPr="00795458" w:rsidRDefault="00795458" w:rsidP="00795458">
      <w:pPr>
        <w:numPr>
          <w:ilvl w:val="0"/>
          <w:numId w:val="20"/>
        </w:numPr>
        <w:bidi w:val="0"/>
        <w:jc w:val="both"/>
      </w:pPr>
      <w:r w:rsidRPr="00795458">
        <w:t>clinical decision support;</w:t>
      </w:r>
    </w:p>
    <w:p w14:paraId="7B371EA1" w14:textId="77777777" w:rsidR="00795458" w:rsidRPr="00795458" w:rsidRDefault="00795458" w:rsidP="00795458">
      <w:pPr>
        <w:numPr>
          <w:ilvl w:val="0"/>
          <w:numId w:val="20"/>
        </w:numPr>
        <w:bidi w:val="0"/>
        <w:jc w:val="both"/>
      </w:pPr>
      <w:r w:rsidRPr="00795458">
        <w:t>disease progression forecasting;</w:t>
      </w:r>
    </w:p>
    <w:p w14:paraId="0C9F07AB" w14:textId="77777777" w:rsidR="00795458" w:rsidRPr="00795458" w:rsidRDefault="00795458" w:rsidP="00795458">
      <w:pPr>
        <w:numPr>
          <w:ilvl w:val="0"/>
          <w:numId w:val="20"/>
        </w:numPr>
        <w:bidi w:val="0"/>
        <w:jc w:val="both"/>
      </w:pPr>
      <w:r w:rsidRPr="00795458">
        <w:t>medical imaging; and</w:t>
      </w:r>
    </w:p>
    <w:p w14:paraId="4BF5E44A" w14:textId="77777777" w:rsidR="00795458" w:rsidRPr="00795458" w:rsidRDefault="00795458" w:rsidP="00795458">
      <w:pPr>
        <w:numPr>
          <w:ilvl w:val="0"/>
          <w:numId w:val="20"/>
        </w:numPr>
        <w:bidi w:val="0"/>
        <w:jc w:val="both"/>
      </w:pPr>
      <w:r w:rsidRPr="00795458">
        <w:t>resource allocation.</w:t>
      </w:r>
    </w:p>
    <w:p w14:paraId="3343DB6D" w14:textId="77777777" w:rsidR="00795458" w:rsidRPr="00795458" w:rsidRDefault="00795458" w:rsidP="00795458">
      <w:pPr>
        <w:bidi w:val="0"/>
        <w:jc w:val="both"/>
      </w:pPr>
      <w:r w:rsidRPr="00795458">
        <w:t>Because healthcare decisions can have significant consequences, confidence and uncertainty information are particularly important.</w:t>
      </w:r>
    </w:p>
    <w:p w14:paraId="4D45B7B1" w14:textId="77777777" w:rsidR="00795458" w:rsidRPr="00795458" w:rsidRDefault="00795458" w:rsidP="00795458">
      <w:pPr>
        <w:bidi w:val="0"/>
        <w:jc w:val="both"/>
        <w:rPr>
          <w:b/>
          <w:bCs/>
        </w:rPr>
      </w:pPr>
      <w:r w:rsidRPr="00795458">
        <w:rPr>
          <w:b/>
          <w:bCs/>
        </w:rPr>
        <w:t>9.3 Supply Chain Analytics</w:t>
      </w:r>
    </w:p>
    <w:p w14:paraId="06A4EC01" w14:textId="77777777" w:rsidR="00795458" w:rsidRPr="00795458" w:rsidRDefault="00795458" w:rsidP="00795458">
      <w:pPr>
        <w:bidi w:val="0"/>
        <w:jc w:val="both"/>
      </w:pPr>
      <w:r w:rsidRPr="00795458">
        <w:t>Supply chains are exposed to uncertainty in demand, supplier performance, transportation, inventory, and lead times.</w:t>
      </w:r>
    </w:p>
    <w:p w14:paraId="7FFE88A6" w14:textId="77777777" w:rsidR="00795458" w:rsidRPr="00795458" w:rsidRDefault="00795458" w:rsidP="00795458">
      <w:pPr>
        <w:bidi w:val="0"/>
        <w:jc w:val="both"/>
      </w:pPr>
      <w:r w:rsidRPr="00795458">
        <w:t>Simulation-based uncertainty analysis can identify policies that remain effective under multiple disruption scenarios.</w:t>
      </w:r>
    </w:p>
    <w:p w14:paraId="62CD4189" w14:textId="77777777" w:rsidR="00795458" w:rsidRPr="00795458" w:rsidRDefault="00795458" w:rsidP="00795458">
      <w:pPr>
        <w:bidi w:val="0"/>
        <w:jc w:val="both"/>
        <w:rPr>
          <w:b/>
          <w:bCs/>
        </w:rPr>
      </w:pPr>
      <w:r w:rsidRPr="00795458">
        <w:rPr>
          <w:b/>
          <w:bCs/>
        </w:rPr>
        <w:t>9.4 Engineering and Reliability</w:t>
      </w:r>
    </w:p>
    <w:p w14:paraId="77582113" w14:textId="77777777" w:rsidR="00795458" w:rsidRPr="00795458" w:rsidRDefault="00795458" w:rsidP="00795458">
      <w:pPr>
        <w:bidi w:val="0"/>
        <w:jc w:val="both"/>
      </w:pPr>
      <w:r w:rsidRPr="00795458">
        <w:t>Engineering systems often contain uncertainty in material properties, operating conditions, loads, degradation rates, and measurements.</w:t>
      </w:r>
    </w:p>
    <w:p w14:paraId="0AF9BCDB" w14:textId="77777777" w:rsidR="00795458" w:rsidRPr="00795458" w:rsidRDefault="00795458" w:rsidP="00795458">
      <w:pPr>
        <w:bidi w:val="0"/>
        <w:jc w:val="both"/>
      </w:pPr>
      <w:r w:rsidRPr="00795458">
        <w:t>Uncertainty Analytics can estimate:</w:t>
      </w:r>
    </w:p>
    <w:p w14:paraId="29CEE737" w14:textId="3C16A0D5" w:rsidR="00795458" w:rsidRPr="00795458" w:rsidRDefault="00795458" w:rsidP="00795458">
      <w:pPr>
        <w:bidi w:val="0"/>
        <w:jc w:val="both"/>
      </w:pPr>
      <m:oMathPara>
        <m:oMath>
          <m:r>
            <w:rPr>
              <w:rFonts w:ascii="Cambria Math" w:hAnsi="Cambria Math"/>
            </w:rPr>
            <m:t>P</m:t>
          </m:r>
          <m:d>
            <m:dPr>
              <m:ctrlPr>
                <w:rPr>
                  <w:rFonts w:ascii="Cambria Math" w:hAnsi="Cambria Math"/>
                </w:rPr>
              </m:ctrlPr>
            </m:dPr>
            <m:e>
              <m:r>
                <m:rPr>
                  <m:nor/>
                </m:rPr>
                <m:t>failure</m:t>
              </m:r>
            </m:e>
          </m:d>
        </m:oMath>
      </m:oMathPara>
    </w:p>
    <w:p w14:paraId="0188F1AA" w14:textId="77777777" w:rsidR="00795458" w:rsidRPr="00795458" w:rsidRDefault="00795458" w:rsidP="00795458">
      <w:pPr>
        <w:bidi w:val="0"/>
        <w:jc w:val="both"/>
      </w:pPr>
      <w:r w:rsidRPr="00795458">
        <w:t>rather than simply determining whether a component will fail.</w:t>
      </w:r>
    </w:p>
    <w:p w14:paraId="7DABC193" w14:textId="77777777" w:rsidR="00795458" w:rsidRPr="00795458" w:rsidRDefault="00795458" w:rsidP="00795458">
      <w:pPr>
        <w:bidi w:val="0"/>
        <w:jc w:val="both"/>
      </w:pPr>
      <w:r w:rsidRPr="00795458">
        <w:lastRenderedPageBreak/>
        <w:t>Recent research has highlighted the increasing role of machine learning in uncertainty quantification for engineering applications [6].</w:t>
      </w:r>
    </w:p>
    <w:p w14:paraId="412E14CC" w14:textId="77777777" w:rsidR="00795458" w:rsidRPr="00795458" w:rsidRDefault="00795458" w:rsidP="00795458">
      <w:pPr>
        <w:bidi w:val="0"/>
        <w:jc w:val="both"/>
        <w:rPr>
          <w:b/>
          <w:bCs/>
        </w:rPr>
      </w:pPr>
      <w:r w:rsidRPr="00795458">
        <w:rPr>
          <w:b/>
          <w:bCs/>
        </w:rPr>
        <w:t>9.5 Environmental and Climate Analytics</w:t>
      </w:r>
    </w:p>
    <w:p w14:paraId="1FE0A6CF" w14:textId="77777777" w:rsidR="00795458" w:rsidRPr="00795458" w:rsidRDefault="00795458" w:rsidP="00795458">
      <w:pPr>
        <w:bidi w:val="0"/>
        <w:jc w:val="both"/>
      </w:pPr>
      <w:r w:rsidRPr="00795458">
        <w:t>Environmental models frequently combine uncertain measurements with uncertain physical parameters and long-term projections.</w:t>
      </w:r>
    </w:p>
    <w:p w14:paraId="086C1EBB" w14:textId="77777777" w:rsidR="00795458" w:rsidRPr="00795458" w:rsidRDefault="00795458" w:rsidP="00795458">
      <w:pPr>
        <w:bidi w:val="0"/>
        <w:jc w:val="both"/>
      </w:pPr>
      <w:r w:rsidRPr="00795458">
        <w:t>Representing results probabilistically allows policymakers to understand the range of plausible outcomes rather than relying on a single deterministic estimate.</w:t>
      </w:r>
    </w:p>
    <w:p w14:paraId="36E3A302" w14:textId="77777777" w:rsidR="00795458" w:rsidRPr="00795458" w:rsidRDefault="00795458" w:rsidP="00795458">
      <w:pPr>
        <w:bidi w:val="0"/>
        <w:jc w:val="both"/>
        <w:rPr>
          <w:b/>
          <w:bCs/>
        </w:rPr>
      </w:pPr>
      <w:r w:rsidRPr="00795458">
        <w:rPr>
          <w:b/>
          <w:bCs/>
        </w:rPr>
        <w:t>9.6 Cybersecurity</w:t>
      </w:r>
    </w:p>
    <w:p w14:paraId="55F14A9C" w14:textId="77777777" w:rsidR="00795458" w:rsidRPr="00795458" w:rsidRDefault="00795458" w:rsidP="00795458">
      <w:pPr>
        <w:bidi w:val="0"/>
        <w:jc w:val="both"/>
      </w:pPr>
      <w:r w:rsidRPr="00795458">
        <w:t>Cybersecurity analytics operates under incomplete and adversarial information.</w:t>
      </w:r>
    </w:p>
    <w:p w14:paraId="24C81612" w14:textId="77777777" w:rsidR="00795458" w:rsidRPr="00795458" w:rsidRDefault="00795458" w:rsidP="00795458">
      <w:pPr>
        <w:bidi w:val="0"/>
        <w:jc w:val="both"/>
      </w:pPr>
      <w:r w:rsidRPr="00795458">
        <w:t>An uncertainty-aware detection system can distinguish between:</w:t>
      </w:r>
    </w:p>
    <w:p w14:paraId="2B036A63" w14:textId="77777777" w:rsidR="00795458" w:rsidRPr="00795458" w:rsidRDefault="00795458" w:rsidP="00795458">
      <w:pPr>
        <w:numPr>
          <w:ilvl w:val="0"/>
          <w:numId w:val="21"/>
        </w:numPr>
        <w:bidi w:val="0"/>
        <w:jc w:val="both"/>
      </w:pPr>
      <w:r w:rsidRPr="00795458">
        <w:t>high-confidence threats;</w:t>
      </w:r>
    </w:p>
    <w:p w14:paraId="3D151422" w14:textId="77777777" w:rsidR="00795458" w:rsidRPr="00795458" w:rsidRDefault="00795458" w:rsidP="00795458">
      <w:pPr>
        <w:numPr>
          <w:ilvl w:val="0"/>
          <w:numId w:val="21"/>
        </w:numPr>
        <w:bidi w:val="0"/>
        <w:jc w:val="both"/>
      </w:pPr>
      <w:r w:rsidRPr="00795458">
        <w:t>low-confidence anomalies; and</w:t>
      </w:r>
    </w:p>
    <w:p w14:paraId="6CB230B8" w14:textId="77777777" w:rsidR="00795458" w:rsidRPr="00795458" w:rsidRDefault="00795458" w:rsidP="00795458">
      <w:pPr>
        <w:numPr>
          <w:ilvl w:val="0"/>
          <w:numId w:val="21"/>
        </w:numPr>
        <w:bidi w:val="0"/>
        <w:jc w:val="both"/>
      </w:pPr>
      <w:r w:rsidRPr="00795458">
        <w:t>observations requiring additional investigation.</w:t>
      </w:r>
    </w:p>
    <w:p w14:paraId="0B03F0EB" w14:textId="77777777" w:rsidR="00795458" w:rsidRPr="00795458" w:rsidRDefault="00795458" w:rsidP="00795458">
      <w:pPr>
        <w:bidi w:val="0"/>
        <w:jc w:val="both"/>
      </w:pPr>
      <w:r w:rsidRPr="00795458">
        <w:t>This allows security teams to allocate resources more effectively.</w:t>
      </w:r>
    </w:p>
    <w:p w14:paraId="313E1467" w14:textId="77777777" w:rsidR="00795458" w:rsidRPr="00795458" w:rsidRDefault="00795458" w:rsidP="00795458">
      <w:pPr>
        <w:bidi w:val="0"/>
        <w:jc w:val="both"/>
      </w:pPr>
      <w:r w:rsidRPr="00795458">
        <w:pict w14:anchorId="610B20DF">
          <v:rect id="_x0000_i1124" style="width:0;height:1.5pt" o:hralign="center" o:hrstd="t" o:hr="t" fillcolor="#a0a0a0" stroked="f"/>
        </w:pict>
      </w:r>
    </w:p>
    <w:p w14:paraId="35A193A0" w14:textId="77777777" w:rsidR="00795458" w:rsidRPr="00795458" w:rsidRDefault="00795458" w:rsidP="00795458">
      <w:pPr>
        <w:bidi w:val="0"/>
        <w:jc w:val="both"/>
        <w:rPr>
          <w:b/>
          <w:bCs/>
        </w:rPr>
      </w:pPr>
      <w:r w:rsidRPr="00795458">
        <w:rPr>
          <w:b/>
          <w:bCs/>
        </w:rPr>
        <w:t>10. Challenges</w:t>
      </w:r>
    </w:p>
    <w:p w14:paraId="12A943A9" w14:textId="77777777" w:rsidR="00795458" w:rsidRPr="00795458" w:rsidRDefault="00795458" w:rsidP="00795458">
      <w:pPr>
        <w:bidi w:val="0"/>
        <w:jc w:val="both"/>
      </w:pPr>
      <w:r w:rsidRPr="00795458">
        <w:t>Despite its advantages, Uncertainty Analytics faces several limitations.</w:t>
      </w:r>
    </w:p>
    <w:p w14:paraId="02955868" w14:textId="77777777" w:rsidR="00795458" w:rsidRPr="00795458" w:rsidRDefault="00795458" w:rsidP="00795458">
      <w:pPr>
        <w:bidi w:val="0"/>
        <w:jc w:val="both"/>
        <w:rPr>
          <w:b/>
          <w:bCs/>
        </w:rPr>
      </w:pPr>
      <w:r w:rsidRPr="00795458">
        <w:rPr>
          <w:b/>
          <w:bCs/>
        </w:rPr>
        <w:t>10.1 Computational Cost</w:t>
      </w:r>
    </w:p>
    <w:p w14:paraId="366D2F20" w14:textId="77777777" w:rsidR="00795458" w:rsidRPr="00795458" w:rsidRDefault="00795458" w:rsidP="00795458">
      <w:pPr>
        <w:bidi w:val="0"/>
        <w:jc w:val="both"/>
      </w:pPr>
      <w:r w:rsidRPr="00795458">
        <w:t>Probabilistic models and large-scale simulations may require substantially more computational resources than deterministic models.</w:t>
      </w:r>
    </w:p>
    <w:p w14:paraId="15B5B1F3" w14:textId="77777777" w:rsidR="00795458" w:rsidRPr="00795458" w:rsidRDefault="00795458" w:rsidP="00795458">
      <w:pPr>
        <w:bidi w:val="0"/>
        <w:jc w:val="both"/>
        <w:rPr>
          <w:b/>
          <w:bCs/>
        </w:rPr>
      </w:pPr>
      <w:r w:rsidRPr="00795458">
        <w:rPr>
          <w:b/>
          <w:bCs/>
        </w:rPr>
        <w:t>10.2 Data Quality</w:t>
      </w:r>
    </w:p>
    <w:p w14:paraId="76788127" w14:textId="77777777" w:rsidR="00795458" w:rsidRPr="00795458" w:rsidRDefault="00795458" w:rsidP="00795458">
      <w:pPr>
        <w:bidi w:val="0"/>
        <w:jc w:val="both"/>
      </w:pPr>
      <w:r w:rsidRPr="00795458">
        <w:t>Uncertainty estimates are themselves dependent on the quality of the underlying data.</w:t>
      </w:r>
    </w:p>
    <w:p w14:paraId="07FFB91F" w14:textId="77777777" w:rsidR="00795458" w:rsidRPr="00795458" w:rsidRDefault="00795458" w:rsidP="00795458">
      <w:pPr>
        <w:bidi w:val="0"/>
        <w:jc w:val="both"/>
      </w:pPr>
      <w:r w:rsidRPr="00795458">
        <w:t>Poor measurements can produce misleading uncertainty distributions.</w:t>
      </w:r>
    </w:p>
    <w:p w14:paraId="786D88CA" w14:textId="77777777" w:rsidR="00795458" w:rsidRPr="00795458" w:rsidRDefault="00795458" w:rsidP="00795458">
      <w:pPr>
        <w:bidi w:val="0"/>
        <w:jc w:val="both"/>
        <w:rPr>
          <w:b/>
          <w:bCs/>
        </w:rPr>
      </w:pPr>
      <w:r w:rsidRPr="00795458">
        <w:rPr>
          <w:b/>
          <w:bCs/>
        </w:rPr>
        <w:t>10.3 Model Dependence</w:t>
      </w:r>
    </w:p>
    <w:p w14:paraId="1D25A5DF" w14:textId="77777777" w:rsidR="00795458" w:rsidRPr="00795458" w:rsidRDefault="00795458" w:rsidP="00795458">
      <w:pPr>
        <w:bidi w:val="0"/>
        <w:jc w:val="both"/>
      </w:pPr>
      <w:r w:rsidRPr="00795458">
        <w:t>Uncertainty estimates depend on the assumptions used to construct the model.</w:t>
      </w:r>
    </w:p>
    <w:p w14:paraId="4859127C" w14:textId="77777777" w:rsidR="00795458" w:rsidRPr="00795458" w:rsidRDefault="00795458" w:rsidP="00795458">
      <w:pPr>
        <w:bidi w:val="0"/>
        <w:jc w:val="both"/>
      </w:pPr>
      <w:r w:rsidRPr="00795458">
        <w:t>A sophisticated probability distribution does not guarantee that the underlying assumptions are correct.</w:t>
      </w:r>
    </w:p>
    <w:p w14:paraId="1C26FAE9" w14:textId="77777777" w:rsidR="00795458" w:rsidRPr="00795458" w:rsidRDefault="00795458" w:rsidP="00795458">
      <w:pPr>
        <w:bidi w:val="0"/>
        <w:jc w:val="both"/>
        <w:rPr>
          <w:b/>
          <w:bCs/>
        </w:rPr>
      </w:pPr>
      <w:r w:rsidRPr="00795458">
        <w:rPr>
          <w:b/>
          <w:bCs/>
        </w:rPr>
        <w:t>10.4 Calibration Difficulties</w:t>
      </w:r>
    </w:p>
    <w:p w14:paraId="1E748AA6" w14:textId="77777777" w:rsidR="00795458" w:rsidRPr="00795458" w:rsidRDefault="00795458" w:rsidP="00795458">
      <w:pPr>
        <w:bidi w:val="0"/>
        <w:jc w:val="both"/>
      </w:pPr>
      <w:r w:rsidRPr="00795458">
        <w:t>A system can be statistically accurate while still being poorly calibrated in certain regions of the input space.</w:t>
      </w:r>
    </w:p>
    <w:p w14:paraId="77F7B926" w14:textId="77777777" w:rsidR="00795458" w:rsidRPr="00795458" w:rsidRDefault="00795458" w:rsidP="00795458">
      <w:pPr>
        <w:bidi w:val="0"/>
        <w:jc w:val="both"/>
        <w:rPr>
          <w:b/>
          <w:bCs/>
        </w:rPr>
      </w:pPr>
      <w:r w:rsidRPr="00795458">
        <w:rPr>
          <w:b/>
          <w:bCs/>
        </w:rPr>
        <w:lastRenderedPageBreak/>
        <w:t>10.5 Human Interpretation</w:t>
      </w:r>
    </w:p>
    <w:p w14:paraId="7586E581" w14:textId="77777777" w:rsidR="00795458" w:rsidRPr="00795458" w:rsidRDefault="00795458" w:rsidP="00795458">
      <w:pPr>
        <w:bidi w:val="0"/>
        <w:jc w:val="both"/>
      </w:pPr>
      <w:r w:rsidRPr="00795458">
        <w:t>Non-expert decision-makers may incorrectly interpret confidence levels, probabilities, or prediction intervals.</w:t>
      </w:r>
    </w:p>
    <w:p w14:paraId="531F8C0F" w14:textId="77777777" w:rsidR="00795458" w:rsidRPr="00795458" w:rsidRDefault="00795458" w:rsidP="00795458">
      <w:pPr>
        <w:bidi w:val="0"/>
        <w:jc w:val="both"/>
      </w:pPr>
      <w:r w:rsidRPr="00795458">
        <w:t>Therefore, uncertainty communication should be designed around decision needs rather than statistical complexity alone.</w:t>
      </w:r>
    </w:p>
    <w:p w14:paraId="7C4D0193" w14:textId="77777777" w:rsidR="00795458" w:rsidRPr="00795458" w:rsidRDefault="00795458" w:rsidP="00795458">
      <w:pPr>
        <w:bidi w:val="0"/>
        <w:jc w:val="both"/>
      </w:pPr>
      <w:r w:rsidRPr="00795458">
        <w:pict w14:anchorId="02F8F125">
          <v:rect id="_x0000_i1125" style="width:0;height:1.5pt" o:hralign="center" o:hrstd="t" o:hr="t" fillcolor="#a0a0a0" stroked="f"/>
        </w:pict>
      </w:r>
    </w:p>
    <w:p w14:paraId="31425459" w14:textId="77777777" w:rsidR="00795458" w:rsidRPr="00795458" w:rsidRDefault="00795458" w:rsidP="00795458">
      <w:pPr>
        <w:bidi w:val="0"/>
        <w:jc w:val="both"/>
        <w:rPr>
          <w:b/>
          <w:bCs/>
        </w:rPr>
      </w:pPr>
      <w:r w:rsidRPr="00795458">
        <w:rPr>
          <w:b/>
          <w:bCs/>
        </w:rPr>
        <w:t>11. An Uncertainty-Aware Analytics Architecture</w:t>
      </w:r>
    </w:p>
    <w:p w14:paraId="58AA9C31" w14:textId="77777777" w:rsidR="00795458" w:rsidRPr="00795458" w:rsidRDefault="00795458" w:rsidP="00795458">
      <w:pPr>
        <w:bidi w:val="0"/>
        <w:jc w:val="both"/>
      </w:pPr>
      <w:r w:rsidRPr="00795458">
        <w:t>A modern uncertainty-aware architecture can be conceptualized as:</w:t>
      </w:r>
    </w:p>
    <w:p w14:paraId="2436F70B" w14:textId="77777777" w:rsidR="00795458" w:rsidRPr="00795458" w:rsidRDefault="00795458" w:rsidP="00795458">
      <w:pPr>
        <w:bidi w:val="0"/>
        <w:jc w:val="both"/>
      </w:pPr>
      <w:r w:rsidRPr="00795458">
        <w:rPr>
          <w:b/>
          <w:bCs/>
        </w:rPr>
        <w:t>Data Sources</w:t>
      </w:r>
    </w:p>
    <w:p w14:paraId="6BB02268" w14:textId="77777777" w:rsidR="00795458" w:rsidRPr="00795458" w:rsidRDefault="00795458" w:rsidP="00795458">
      <w:pPr>
        <w:bidi w:val="0"/>
        <w:jc w:val="both"/>
      </w:pPr>
      <w:r w:rsidRPr="00795458">
        <w:t>↓</w:t>
      </w:r>
    </w:p>
    <w:p w14:paraId="5F24DF93" w14:textId="77777777" w:rsidR="00795458" w:rsidRPr="00795458" w:rsidRDefault="00795458" w:rsidP="00795458">
      <w:pPr>
        <w:bidi w:val="0"/>
        <w:jc w:val="both"/>
      </w:pPr>
      <w:r w:rsidRPr="00795458">
        <w:rPr>
          <w:b/>
          <w:bCs/>
        </w:rPr>
        <w:t>Data Quality and Measurement Uncertainty</w:t>
      </w:r>
    </w:p>
    <w:p w14:paraId="24A1E48B" w14:textId="77777777" w:rsidR="00795458" w:rsidRPr="00795458" w:rsidRDefault="00795458" w:rsidP="00795458">
      <w:pPr>
        <w:bidi w:val="0"/>
        <w:jc w:val="both"/>
      </w:pPr>
      <w:r w:rsidRPr="00795458">
        <w:t>↓</w:t>
      </w:r>
    </w:p>
    <w:p w14:paraId="71C96FAD" w14:textId="77777777" w:rsidR="00795458" w:rsidRPr="00795458" w:rsidRDefault="00795458" w:rsidP="00795458">
      <w:pPr>
        <w:bidi w:val="0"/>
        <w:jc w:val="both"/>
      </w:pPr>
      <w:r w:rsidRPr="00795458">
        <w:rPr>
          <w:b/>
          <w:bCs/>
        </w:rPr>
        <w:t>Probabilistic Representation</w:t>
      </w:r>
    </w:p>
    <w:p w14:paraId="57CE2F1D" w14:textId="77777777" w:rsidR="00795458" w:rsidRPr="00795458" w:rsidRDefault="00795458" w:rsidP="00795458">
      <w:pPr>
        <w:bidi w:val="0"/>
        <w:jc w:val="both"/>
      </w:pPr>
      <w:r w:rsidRPr="00795458">
        <w:t>↓</w:t>
      </w:r>
    </w:p>
    <w:p w14:paraId="1BF261B3" w14:textId="77777777" w:rsidR="00795458" w:rsidRPr="00795458" w:rsidRDefault="00795458" w:rsidP="00795458">
      <w:pPr>
        <w:bidi w:val="0"/>
        <w:jc w:val="both"/>
      </w:pPr>
      <w:r w:rsidRPr="00795458">
        <w:rPr>
          <w:b/>
          <w:bCs/>
        </w:rPr>
        <w:t>Analytical / Machine Learning Model</w:t>
      </w:r>
    </w:p>
    <w:p w14:paraId="3C9AD4AA" w14:textId="77777777" w:rsidR="00795458" w:rsidRPr="00795458" w:rsidRDefault="00795458" w:rsidP="00795458">
      <w:pPr>
        <w:bidi w:val="0"/>
        <w:jc w:val="both"/>
      </w:pPr>
      <w:r w:rsidRPr="00795458">
        <w:t>↓</w:t>
      </w:r>
    </w:p>
    <w:p w14:paraId="1ADD3FEC" w14:textId="77777777" w:rsidR="00795458" w:rsidRPr="00795458" w:rsidRDefault="00795458" w:rsidP="00795458">
      <w:pPr>
        <w:bidi w:val="0"/>
        <w:jc w:val="both"/>
      </w:pPr>
      <w:r w:rsidRPr="00795458">
        <w:rPr>
          <w:b/>
          <w:bCs/>
        </w:rPr>
        <w:t>Uncertainty Propagation</w:t>
      </w:r>
    </w:p>
    <w:p w14:paraId="34EA031F" w14:textId="77777777" w:rsidR="00795458" w:rsidRPr="00795458" w:rsidRDefault="00795458" w:rsidP="00795458">
      <w:pPr>
        <w:bidi w:val="0"/>
        <w:jc w:val="both"/>
      </w:pPr>
      <w:r w:rsidRPr="00795458">
        <w:t>↓</w:t>
      </w:r>
    </w:p>
    <w:p w14:paraId="1086938E" w14:textId="77777777" w:rsidR="00795458" w:rsidRPr="00795458" w:rsidRDefault="00795458" w:rsidP="00795458">
      <w:pPr>
        <w:bidi w:val="0"/>
        <w:jc w:val="both"/>
      </w:pPr>
      <w:r w:rsidRPr="00795458">
        <w:rPr>
          <w:b/>
          <w:bCs/>
        </w:rPr>
        <w:t>Sensitivity and Scenario Analysis</w:t>
      </w:r>
    </w:p>
    <w:p w14:paraId="15D77984" w14:textId="77777777" w:rsidR="00795458" w:rsidRPr="00795458" w:rsidRDefault="00795458" w:rsidP="00795458">
      <w:pPr>
        <w:bidi w:val="0"/>
        <w:jc w:val="both"/>
      </w:pPr>
      <w:r w:rsidRPr="00795458">
        <w:t>↓</w:t>
      </w:r>
    </w:p>
    <w:p w14:paraId="065D8902" w14:textId="77777777" w:rsidR="00795458" w:rsidRPr="00795458" w:rsidRDefault="00795458" w:rsidP="00795458">
      <w:pPr>
        <w:bidi w:val="0"/>
        <w:jc w:val="both"/>
      </w:pPr>
      <w:r w:rsidRPr="00795458">
        <w:rPr>
          <w:b/>
          <w:bCs/>
        </w:rPr>
        <w:t>Probabilistic Prediction</w:t>
      </w:r>
    </w:p>
    <w:p w14:paraId="4D5DD337" w14:textId="77777777" w:rsidR="00795458" w:rsidRPr="00795458" w:rsidRDefault="00795458" w:rsidP="00795458">
      <w:pPr>
        <w:bidi w:val="0"/>
        <w:jc w:val="both"/>
      </w:pPr>
      <w:r w:rsidRPr="00795458">
        <w:t>↓</w:t>
      </w:r>
    </w:p>
    <w:p w14:paraId="237CB561" w14:textId="77777777" w:rsidR="00795458" w:rsidRPr="00795458" w:rsidRDefault="00795458" w:rsidP="00795458">
      <w:pPr>
        <w:bidi w:val="0"/>
        <w:jc w:val="both"/>
      </w:pPr>
      <w:r w:rsidRPr="00795458">
        <w:rPr>
          <w:b/>
          <w:bCs/>
        </w:rPr>
        <w:t>Decision Support</w:t>
      </w:r>
    </w:p>
    <w:p w14:paraId="02472043" w14:textId="77777777" w:rsidR="00795458" w:rsidRPr="00795458" w:rsidRDefault="00795458" w:rsidP="00795458">
      <w:pPr>
        <w:bidi w:val="0"/>
        <w:jc w:val="both"/>
      </w:pPr>
      <w:r w:rsidRPr="00795458">
        <w:t>↓</w:t>
      </w:r>
    </w:p>
    <w:p w14:paraId="7DAD4B88" w14:textId="77777777" w:rsidR="00795458" w:rsidRPr="00795458" w:rsidRDefault="00795458" w:rsidP="00795458">
      <w:pPr>
        <w:bidi w:val="0"/>
        <w:jc w:val="both"/>
      </w:pPr>
      <w:r w:rsidRPr="00795458">
        <w:rPr>
          <w:b/>
          <w:bCs/>
        </w:rPr>
        <w:t>Monitoring and Recalibration</w:t>
      </w:r>
    </w:p>
    <w:p w14:paraId="7C378C27" w14:textId="77777777" w:rsidR="00795458" w:rsidRPr="00795458" w:rsidRDefault="00795458" w:rsidP="00795458">
      <w:pPr>
        <w:bidi w:val="0"/>
        <w:jc w:val="both"/>
      </w:pPr>
      <w:r w:rsidRPr="00795458">
        <w:t>This architecture treats uncertainty as a continuous layer rather than a final-stage statistical adjustment.</w:t>
      </w:r>
    </w:p>
    <w:p w14:paraId="7A08ACB9" w14:textId="77777777" w:rsidR="00795458" w:rsidRPr="00795458" w:rsidRDefault="00795458" w:rsidP="00795458">
      <w:pPr>
        <w:bidi w:val="0"/>
        <w:jc w:val="both"/>
      </w:pPr>
      <w:r w:rsidRPr="00795458">
        <w:t>For example, an AI forecasting system could automatically monitor:</w:t>
      </w:r>
    </w:p>
    <w:p w14:paraId="39D73F73" w14:textId="77777777" w:rsidR="00795458" w:rsidRPr="00795458" w:rsidRDefault="00795458" w:rsidP="00795458">
      <w:pPr>
        <w:numPr>
          <w:ilvl w:val="0"/>
          <w:numId w:val="22"/>
        </w:numPr>
        <w:bidi w:val="0"/>
        <w:jc w:val="both"/>
      </w:pPr>
      <w:r w:rsidRPr="00795458">
        <w:t>prediction interval width;</w:t>
      </w:r>
    </w:p>
    <w:p w14:paraId="11A9FD91" w14:textId="77777777" w:rsidR="00795458" w:rsidRPr="00795458" w:rsidRDefault="00795458" w:rsidP="00795458">
      <w:pPr>
        <w:numPr>
          <w:ilvl w:val="0"/>
          <w:numId w:val="22"/>
        </w:numPr>
        <w:bidi w:val="0"/>
        <w:jc w:val="both"/>
      </w:pPr>
      <w:r w:rsidRPr="00795458">
        <w:lastRenderedPageBreak/>
        <w:t>model disagreement;</w:t>
      </w:r>
    </w:p>
    <w:p w14:paraId="41714E89" w14:textId="77777777" w:rsidR="00795458" w:rsidRPr="00795458" w:rsidRDefault="00795458" w:rsidP="00795458">
      <w:pPr>
        <w:numPr>
          <w:ilvl w:val="0"/>
          <w:numId w:val="22"/>
        </w:numPr>
        <w:bidi w:val="0"/>
        <w:jc w:val="both"/>
      </w:pPr>
      <w:r w:rsidRPr="00795458">
        <w:t>distribution shift;</w:t>
      </w:r>
    </w:p>
    <w:p w14:paraId="32DEB3B7" w14:textId="77777777" w:rsidR="00795458" w:rsidRPr="00795458" w:rsidRDefault="00795458" w:rsidP="00795458">
      <w:pPr>
        <w:numPr>
          <w:ilvl w:val="0"/>
          <w:numId w:val="22"/>
        </w:numPr>
        <w:bidi w:val="0"/>
        <w:jc w:val="both"/>
      </w:pPr>
      <w:r w:rsidRPr="00795458">
        <w:t>probability calibration;</w:t>
      </w:r>
    </w:p>
    <w:p w14:paraId="24A13412" w14:textId="77777777" w:rsidR="00795458" w:rsidRPr="00795458" w:rsidRDefault="00795458" w:rsidP="00795458">
      <w:pPr>
        <w:numPr>
          <w:ilvl w:val="0"/>
          <w:numId w:val="22"/>
        </w:numPr>
        <w:bidi w:val="0"/>
        <w:jc w:val="both"/>
      </w:pPr>
      <w:r w:rsidRPr="00795458">
        <w:t>data completeness; and</w:t>
      </w:r>
    </w:p>
    <w:p w14:paraId="5757600B" w14:textId="77777777" w:rsidR="00795458" w:rsidRPr="00795458" w:rsidRDefault="00795458" w:rsidP="00795458">
      <w:pPr>
        <w:numPr>
          <w:ilvl w:val="0"/>
          <w:numId w:val="22"/>
        </w:numPr>
        <w:bidi w:val="0"/>
        <w:jc w:val="both"/>
      </w:pPr>
      <w:r w:rsidRPr="00795458">
        <w:t>out-of-distribution observations.</w:t>
      </w:r>
    </w:p>
    <w:p w14:paraId="4E0C671A" w14:textId="77777777" w:rsidR="00795458" w:rsidRPr="00795458" w:rsidRDefault="00795458" w:rsidP="00795458">
      <w:pPr>
        <w:bidi w:val="0"/>
        <w:jc w:val="both"/>
      </w:pPr>
      <w:r w:rsidRPr="00795458">
        <w:t>Such monitoring mechanisms can help identify conditions under which a model should defer to human review or request additional information.</w:t>
      </w:r>
    </w:p>
    <w:p w14:paraId="4CDC39DE" w14:textId="77777777" w:rsidR="00795458" w:rsidRPr="00795458" w:rsidRDefault="00795458" w:rsidP="00795458">
      <w:pPr>
        <w:bidi w:val="0"/>
        <w:jc w:val="both"/>
      </w:pPr>
      <w:r w:rsidRPr="00795458">
        <w:pict w14:anchorId="2347BBA9">
          <v:rect id="_x0000_i1126" style="width:0;height:1.5pt" o:hralign="center" o:hrstd="t" o:hr="t" fillcolor="#a0a0a0" stroked="f"/>
        </w:pict>
      </w:r>
    </w:p>
    <w:p w14:paraId="37A4E94B" w14:textId="77777777" w:rsidR="00795458" w:rsidRPr="00795458" w:rsidRDefault="00795458" w:rsidP="00795458">
      <w:pPr>
        <w:bidi w:val="0"/>
        <w:jc w:val="both"/>
        <w:rPr>
          <w:b/>
          <w:bCs/>
        </w:rPr>
      </w:pPr>
      <w:r w:rsidRPr="00795458">
        <w:rPr>
          <w:b/>
          <w:bCs/>
        </w:rPr>
        <w:t>12. Emerging Role of Uncertainty Analytics in Generative AI</w:t>
      </w:r>
    </w:p>
    <w:p w14:paraId="4C96AE73" w14:textId="77777777" w:rsidR="00795458" w:rsidRPr="00795458" w:rsidRDefault="00795458" w:rsidP="00795458">
      <w:pPr>
        <w:bidi w:val="0"/>
        <w:jc w:val="both"/>
      </w:pPr>
      <w:r w:rsidRPr="00795458">
        <w:t>Generative AI introduces additional uncertainty because systems may generate plausible but incorrect information.</w:t>
      </w:r>
    </w:p>
    <w:p w14:paraId="4BAF4133" w14:textId="77777777" w:rsidR="00795458" w:rsidRPr="00795458" w:rsidRDefault="00795458" w:rsidP="00795458">
      <w:pPr>
        <w:bidi w:val="0"/>
        <w:jc w:val="both"/>
      </w:pPr>
      <w:r w:rsidRPr="00795458">
        <w:t>This creates a distinction between:</w:t>
      </w:r>
    </w:p>
    <w:p w14:paraId="1D65300D" w14:textId="77777777" w:rsidR="00795458" w:rsidRPr="00795458" w:rsidRDefault="00795458" w:rsidP="00795458">
      <w:pPr>
        <w:bidi w:val="0"/>
        <w:jc w:val="both"/>
      </w:pPr>
      <w:r w:rsidRPr="00795458">
        <w:rPr>
          <w:b/>
          <w:bCs/>
        </w:rPr>
        <w:t>linguistic fluency</w:t>
      </w:r>
    </w:p>
    <w:p w14:paraId="4DF11320" w14:textId="77777777" w:rsidR="00795458" w:rsidRPr="00795458" w:rsidRDefault="00795458" w:rsidP="00795458">
      <w:pPr>
        <w:bidi w:val="0"/>
        <w:jc w:val="both"/>
      </w:pPr>
      <w:r w:rsidRPr="00795458">
        <w:t>and</w:t>
      </w:r>
    </w:p>
    <w:p w14:paraId="34779981" w14:textId="77777777" w:rsidR="00795458" w:rsidRPr="00795458" w:rsidRDefault="00795458" w:rsidP="00795458">
      <w:pPr>
        <w:bidi w:val="0"/>
        <w:jc w:val="both"/>
      </w:pPr>
      <w:r w:rsidRPr="00795458">
        <w:rPr>
          <w:b/>
          <w:bCs/>
        </w:rPr>
        <w:t>factual reliability</w:t>
      </w:r>
      <w:r w:rsidRPr="00795458">
        <w:t>.</w:t>
      </w:r>
    </w:p>
    <w:p w14:paraId="6B48AC66" w14:textId="77777777" w:rsidR="00795458" w:rsidRPr="00795458" w:rsidRDefault="00795458" w:rsidP="00795458">
      <w:pPr>
        <w:bidi w:val="0"/>
        <w:jc w:val="both"/>
      </w:pPr>
      <w:r w:rsidRPr="00795458">
        <w:t>A generated answer can be grammatically convincing while remaining incorrect.</w:t>
      </w:r>
    </w:p>
    <w:p w14:paraId="5E0AAA48" w14:textId="77777777" w:rsidR="00795458" w:rsidRPr="00795458" w:rsidRDefault="00795458" w:rsidP="00795458">
      <w:pPr>
        <w:bidi w:val="0"/>
        <w:jc w:val="both"/>
      </w:pPr>
      <w:r w:rsidRPr="00795458">
        <w:t>Consequently, uncertainty-aware generative AI systems may benefit from:</w:t>
      </w:r>
    </w:p>
    <w:p w14:paraId="5A337548" w14:textId="77777777" w:rsidR="00795458" w:rsidRPr="00795458" w:rsidRDefault="00795458" w:rsidP="00795458">
      <w:pPr>
        <w:numPr>
          <w:ilvl w:val="0"/>
          <w:numId w:val="23"/>
        </w:numPr>
        <w:bidi w:val="0"/>
        <w:jc w:val="both"/>
      </w:pPr>
      <w:r w:rsidRPr="00795458">
        <w:t>retrieval-based verification;</w:t>
      </w:r>
    </w:p>
    <w:p w14:paraId="03271EEE" w14:textId="77777777" w:rsidR="00795458" w:rsidRPr="00795458" w:rsidRDefault="00795458" w:rsidP="00795458">
      <w:pPr>
        <w:numPr>
          <w:ilvl w:val="0"/>
          <w:numId w:val="23"/>
        </w:numPr>
        <w:bidi w:val="0"/>
        <w:jc w:val="both"/>
      </w:pPr>
      <w:r w:rsidRPr="00795458">
        <w:t>source attribution;</w:t>
      </w:r>
    </w:p>
    <w:p w14:paraId="0EDA46CA" w14:textId="77777777" w:rsidR="00795458" w:rsidRPr="00795458" w:rsidRDefault="00795458" w:rsidP="00795458">
      <w:pPr>
        <w:numPr>
          <w:ilvl w:val="0"/>
          <w:numId w:val="23"/>
        </w:numPr>
        <w:bidi w:val="0"/>
        <w:jc w:val="both"/>
      </w:pPr>
      <w:r w:rsidRPr="00795458">
        <w:t>confidence estimation;</w:t>
      </w:r>
    </w:p>
    <w:p w14:paraId="66DA5AF2" w14:textId="77777777" w:rsidR="00795458" w:rsidRPr="00795458" w:rsidRDefault="00795458" w:rsidP="00795458">
      <w:pPr>
        <w:numPr>
          <w:ilvl w:val="0"/>
          <w:numId w:val="23"/>
        </w:numPr>
        <w:bidi w:val="0"/>
        <w:jc w:val="both"/>
      </w:pPr>
      <w:r w:rsidRPr="00795458">
        <w:t>abstention mechanisms;</w:t>
      </w:r>
    </w:p>
    <w:p w14:paraId="61DFE328" w14:textId="77777777" w:rsidR="00795458" w:rsidRPr="00795458" w:rsidRDefault="00795458" w:rsidP="00795458">
      <w:pPr>
        <w:numPr>
          <w:ilvl w:val="0"/>
          <w:numId w:val="23"/>
        </w:numPr>
        <w:bidi w:val="0"/>
        <w:jc w:val="both"/>
      </w:pPr>
      <w:r w:rsidRPr="00795458">
        <w:t>external validation;</w:t>
      </w:r>
    </w:p>
    <w:p w14:paraId="651A6F4A" w14:textId="77777777" w:rsidR="00795458" w:rsidRPr="00795458" w:rsidRDefault="00795458" w:rsidP="00795458">
      <w:pPr>
        <w:numPr>
          <w:ilvl w:val="0"/>
          <w:numId w:val="23"/>
        </w:numPr>
        <w:bidi w:val="0"/>
        <w:jc w:val="both"/>
      </w:pPr>
      <w:r w:rsidRPr="00795458">
        <w:t>human review; and</w:t>
      </w:r>
    </w:p>
    <w:p w14:paraId="422C4A17" w14:textId="77777777" w:rsidR="00795458" w:rsidRPr="00795458" w:rsidRDefault="00795458" w:rsidP="00795458">
      <w:pPr>
        <w:numPr>
          <w:ilvl w:val="0"/>
          <w:numId w:val="23"/>
        </w:numPr>
        <w:bidi w:val="0"/>
        <w:jc w:val="both"/>
      </w:pPr>
      <w:r w:rsidRPr="00795458">
        <w:t>uncertainty-aware agent workflows.</w:t>
      </w:r>
    </w:p>
    <w:p w14:paraId="382336E3" w14:textId="77777777" w:rsidR="00795458" w:rsidRPr="00795458" w:rsidRDefault="00795458" w:rsidP="00795458">
      <w:pPr>
        <w:bidi w:val="0"/>
        <w:jc w:val="both"/>
      </w:pPr>
      <w:r w:rsidRPr="00795458">
        <w:t>This principle is especially important when generative models are integrated into automated decision systems.</w:t>
      </w:r>
    </w:p>
    <w:p w14:paraId="39FD76D6" w14:textId="77777777" w:rsidR="00795458" w:rsidRPr="00795458" w:rsidRDefault="00795458" w:rsidP="00795458">
      <w:pPr>
        <w:bidi w:val="0"/>
        <w:jc w:val="both"/>
      </w:pPr>
      <w:r w:rsidRPr="00795458">
        <w:pict w14:anchorId="11F7041D">
          <v:rect id="_x0000_i1127" style="width:0;height:1.5pt" o:hralign="center" o:hrstd="t" o:hr="t" fillcolor="#a0a0a0" stroked="f"/>
        </w:pict>
      </w:r>
    </w:p>
    <w:p w14:paraId="4BC4B773" w14:textId="77777777" w:rsidR="00795458" w:rsidRPr="00795458" w:rsidRDefault="00795458" w:rsidP="00795458">
      <w:pPr>
        <w:bidi w:val="0"/>
        <w:jc w:val="both"/>
        <w:rPr>
          <w:b/>
          <w:bCs/>
        </w:rPr>
      </w:pPr>
      <w:r w:rsidRPr="00795458">
        <w:rPr>
          <w:b/>
          <w:bCs/>
        </w:rPr>
        <w:t>13. Future Research Directions</w:t>
      </w:r>
    </w:p>
    <w:p w14:paraId="54BE8A19" w14:textId="77777777" w:rsidR="00795458" w:rsidRPr="00795458" w:rsidRDefault="00795458" w:rsidP="00795458">
      <w:pPr>
        <w:bidi w:val="0"/>
        <w:jc w:val="both"/>
      </w:pPr>
      <w:r w:rsidRPr="00795458">
        <w:t>Several research directions are particularly relevant.</w:t>
      </w:r>
    </w:p>
    <w:p w14:paraId="2CC4BA53" w14:textId="77777777" w:rsidR="00795458" w:rsidRPr="00795458" w:rsidRDefault="00795458" w:rsidP="00795458">
      <w:pPr>
        <w:bidi w:val="0"/>
        <w:jc w:val="both"/>
        <w:rPr>
          <w:b/>
          <w:bCs/>
        </w:rPr>
      </w:pPr>
      <w:r w:rsidRPr="00795458">
        <w:rPr>
          <w:b/>
          <w:bCs/>
        </w:rPr>
        <w:lastRenderedPageBreak/>
        <w:t>13.1 Uncertainty-Aware AI Agents</w:t>
      </w:r>
    </w:p>
    <w:p w14:paraId="122CC272" w14:textId="77777777" w:rsidR="00795458" w:rsidRPr="00795458" w:rsidRDefault="00795458" w:rsidP="00795458">
      <w:pPr>
        <w:bidi w:val="0"/>
        <w:jc w:val="both"/>
      </w:pPr>
      <w:r w:rsidRPr="00795458">
        <w:t>Future AI agents may need to estimate uncertainty not only for individual predictions but also for multi-step plans and tool-based actions.</w:t>
      </w:r>
    </w:p>
    <w:p w14:paraId="5A2C3D0B" w14:textId="77777777" w:rsidR="00795458" w:rsidRPr="00795458" w:rsidRDefault="00795458" w:rsidP="00795458">
      <w:pPr>
        <w:bidi w:val="0"/>
        <w:jc w:val="both"/>
        <w:rPr>
          <w:b/>
          <w:bCs/>
        </w:rPr>
      </w:pPr>
      <w:r w:rsidRPr="00795458">
        <w:rPr>
          <w:b/>
          <w:bCs/>
        </w:rPr>
        <w:t>13.2 Real-Time Uncertainty Analytics</w:t>
      </w:r>
    </w:p>
    <w:p w14:paraId="6E2EC096" w14:textId="77777777" w:rsidR="00795458" w:rsidRPr="00795458" w:rsidRDefault="00795458" w:rsidP="00795458">
      <w:pPr>
        <w:bidi w:val="0"/>
        <w:jc w:val="both"/>
      </w:pPr>
      <w:r w:rsidRPr="00795458">
        <w:t>Streaming analytics systems could continuously update uncertainty estimates as new observations become available.</w:t>
      </w:r>
    </w:p>
    <w:p w14:paraId="129F226C" w14:textId="77777777" w:rsidR="00795458" w:rsidRPr="00795458" w:rsidRDefault="00795458" w:rsidP="00795458">
      <w:pPr>
        <w:bidi w:val="0"/>
        <w:jc w:val="both"/>
        <w:rPr>
          <w:b/>
          <w:bCs/>
        </w:rPr>
      </w:pPr>
      <w:r w:rsidRPr="00795458">
        <w:rPr>
          <w:b/>
          <w:bCs/>
        </w:rPr>
        <w:t>13.3 Causal Uncertainty</w:t>
      </w:r>
    </w:p>
    <w:p w14:paraId="7DF83A4F" w14:textId="77777777" w:rsidR="00795458" w:rsidRPr="00795458" w:rsidRDefault="00795458" w:rsidP="00795458">
      <w:pPr>
        <w:bidi w:val="0"/>
        <w:jc w:val="both"/>
      </w:pPr>
      <w:r w:rsidRPr="00795458">
        <w:t>Future research may increasingly distinguish predictive uncertainty from uncertainty about causal mechanisms.</w:t>
      </w:r>
    </w:p>
    <w:p w14:paraId="36E1E7EE" w14:textId="77777777" w:rsidR="00795458" w:rsidRPr="00795458" w:rsidRDefault="00795458" w:rsidP="00795458">
      <w:pPr>
        <w:bidi w:val="0"/>
        <w:jc w:val="both"/>
      </w:pPr>
      <w:r w:rsidRPr="00795458">
        <w:t>This is important because correlation-based prediction alone cannot establish how an intervention will change an outcome.</w:t>
      </w:r>
    </w:p>
    <w:p w14:paraId="138B596D" w14:textId="77777777" w:rsidR="00795458" w:rsidRPr="00795458" w:rsidRDefault="00795458" w:rsidP="00795458">
      <w:pPr>
        <w:bidi w:val="0"/>
        <w:jc w:val="both"/>
        <w:rPr>
          <w:b/>
          <w:bCs/>
        </w:rPr>
      </w:pPr>
      <w:r w:rsidRPr="00795458">
        <w:rPr>
          <w:b/>
          <w:bCs/>
        </w:rPr>
        <w:t>13.4 Human-AI Decision Collaboration</w:t>
      </w:r>
    </w:p>
    <w:p w14:paraId="63F25468" w14:textId="77777777" w:rsidR="00795458" w:rsidRPr="00795458" w:rsidRDefault="00795458" w:rsidP="00795458">
      <w:pPr>
        <w:bidi w:val="0"/>
        <w:jc w:val="both"/>
      </w:pPr>
      <w:r w:rsidRPr="00795458">
        <w:t>Uncertainty estimates could become an important mechanism for deciding when an AI system should act autonomously and when human intervention is necessary.</w:t>
      </w:r>
    </w:p>
    <w:p w14:paraId="629D0141" w14:textId="77777777" w:rsidR="00795458" w:rsidRPr="00795458" w:rsidRDefault="00795458" w:rsidP="00795458">
      <w:pPr>
        <w:bidi w:val="0"/>
        <w:jc w:val="both"/>
        <w:rPr>
          <w:b/>
          <w:bCs/>
        </w:rPr>
      </w:pPr>
      <w:r w:rsidRPr="00795458">
        <w:rPr>
          <w:b/>
          <w:bCs/>
        </w:rPr>
        <w:t>13.5 Uncertainty in Digital Twins</w:t>
      </w:r>
    </w:p>
    <w:p w14:paraId="3C4614E6" w14:textId="77777777" w:rsidR="00795458" w:rsidRPr="00795458" w:rsidRDefault="00795458" w:rsidP="00795458">
      <w:pPr>
        <w:bidi w:val="0"/>
        <w:jc w:val="both"/>
      </w:pPr>
      <w:r w:rsidRPr="00795458">
        <w:t>Combining digital twins with uncertainty quantification may allow organizations to simulate not only expected system behavior but also the probability of alternative states and failures.</w:t>
      </w:r>
    </w:p>
    <w:p w14:paraId="679C7FD0" w14:textId="77777777" w:rsidR="00795458" w:rsidRPr="00795458" w:rsidRDefault="00795458" w:rsidP="00795458">
      <w:pPr>
        <w:bidi w:val="0"/>
        <w:jc w:val="both"/>
      </w:pPr>
      <w:r w:rsidRPr="00795458">
        <w:pict w14:anchorId="4C657C1D">
          <v:rect id="_x0000_i1128" style="width:0;height:1.5pt" o:hralign="center" o:hrstd="t" o:hr="t" fillcolor="#a0a0a0" stroked="f"/>
        </w:pict>
      </w:r>
    </w:p>
    <w:p w14:paraId="79E03A9B" w14:textId="77777777" w:rsidR="00795458" w:rsidRPr="00795458" w:rsidRDefault="00795458" w:rsidP="00795458">
      <w:pPr>
        <w:bidi w:val="0"/>
        <w:jc w:val="both"/>
        <w:rPr>
          <w:b/>
          <w:bCs/>
        </w:rPr>
      </w:pPr>
      <w:r w:rsidRPr="00795458">
        <w:rPr>
          <w:b/>
          <w:bCs/>
        </w:rPr>
        <w:t>14. Conclusion</w:t>
      </w:r>
    </w:p>
    <w:p w14:paraId="2A3549AA" w14:textId="77777777" w:rsidR="00795458" w:rsidRPr="00795458" w:rsidRDefault="00795458" w:rsidP="00795458">
      <w:pPr>
        <w:bidi w:val="0"/>
        <w:jc w:val="both"/>
      </w:pPr>
      <w:r w:rsidRPr="00795458">
        <w:t>Uncertainty is not an exceptional condition in analytics; it is a fundamental property of real-world data and decision-making.</w:t>
      </w:r>
    </w:p>
    <w:p w14:paraId="5957D440" w14:textId="77777777" w:rsidR="00795458" w:rsidRPr="00795458" w:rsidRDefault="00795458" w:rsidP="00795458">
      <w:pPr>
        <w:bidi w:val="0"/>
        <w:jc w:val="both"/>
      </w:pPr>
      <w:r w:rsidRPr="00795458">
        <w:t>Traditional analytics often emphasizes point estimates, which can create an impression of precision that is not justified by the underlying evidence. Uncertainty Analytics provides a more comprehensive approach by explicitly identifying the sources of uncertainty, quantifying them, propagating them through analytical models, evaluating their impact, and communicating their implications.</w:t>
      </w:r>
    </w:p>
    <w:p w14:paraId="19767EC2" w14:textId="77777777" w:rsidR="00795458" w:rsidRPr="00795458" w:rsidRDefault="00795458" w:rsidP="00795458">
      <w:pPr>
        <w:bidi w:val="0"/>
        <w:jc w:val="both"/>
      </w:pPr>
      <w:r w:rsidRPr="00795458">
        <w:t>The field combines established statistical principles with modern machine learning techniques. Foundational work such as the GUM provides a rigorous framework for uncertainty evaluation and propagation [1], while Bayesian deep learning, Monte Carlo methods, and Deep Ensembles have expanded uncertainty analysis into contemporary AI systems [2]</w:t>
      </w:r>
      <w:proofErr w:type="gramStart"/>
      <w:r w:rsidRPr="00795458">
        <w:t>–[</w:t>
      </w:r>
      <w:proofErr w:type="gramEnd"/>
      <w:r w:rsidRPr="00795458">
        <w:t>7].</w:t>
      </w:r>
    </w:p>
    <w:p w14:paraId="71E99457" w14:textId="77777777" w:rsidR="00795458" w:rsidRPr="00795458" w:rsidRDefault="00795458" w:rsidP="00795458">
      <w:pPr>
        <w:bidi w:val="0"/>
        <w:jc w:val="both"/>
      </w:pPr>
      <w:r w:rsidRPr="00795458">
        <w:lastRenderedPageBreak/>
        <w:t xml:space="preserve">The strategic significance of Uncertainty Analytics lies in its ability to move organizations from </w:t>
      </w:r>
      <w:r w:rsidRPr="00795458">
        <w:rPr>
          <w:b/>
          <w:bCs/>
        </w:rPr>
        <w:t>prediction-centered analytics</w:t>
      </w:r>
      <w:r w:rsidRPr="00795458">
        <w:t xml:space="preserve"> toward </w:t>
      </w:r>
      <w:r w:rsidRPr="00795458">
        <w:rPr>
          <w:b/>
          <w:bCs/>
        </w:rPr>
        <w:t>decision-centered analytics</w:t>
      </w:r>
      <w:r w:rsidRPr="00795458">
        <w:t>.</w:t>
      </w:r>
    </w:p>
    <w:p w14:paraId="28ECD2D4" w14:textId="77777777" w:rsidR="00795458" w:rsidRPr="00795458" w:rsidRDefault="00795458" w:rsidP="00795458">
      <w:pPr>
        <w:bidi w:val="0"/>
        <w:jc w:val="both"/>
      </w:pPr>
      <w:r w:rsidRPr="00795458">
        <w:t>A mature analytical system should therefore answer not only:</w:t>
      </w:r>
    </w:p>
    <w:p w14:paraId="2060E75C" w14:textId="77777777" w:rsidR="00795458" w:rsidRPr="00795458" w:rsidRDefault="00795458" w:rsidP="00795458">
      <w:pPr>
        <w:bidi w:val="0"/>
        <w:jc w:val="both"/>
      </w:pPr>
      <w:r w:rsidRPr="00795458">
        <w:rPr>
          <w:b/>
          <w:bCs/>
        </w:rPr>
        <w:t>"What is likely to happen?"</w:t>
      </w:r>
    </w:p>
    <w:p w14:paraId="40986DD1" w14:textId="77777777" w:rsidR="00795458" w:rsidRPr="00795458" w:rsidRDefault="00795458" w:rsidP="00795458">
      <w:pPr>
        <w:bidi w:val="0"/>
        <w:jc w:val="both"/>
      </w:pPr>
      <w:r w:rsidRPr="00795458">
        <w:t>but also:</w:t>
      </w:r>
    </w:p>
    <w:p w14:paraId="32B9CA03" w14:textId="77777777" w:rsidR="00795458" w:rsidRPr="00795458" w:rsidRDefault="00795458" w:rsidP="00795458">
      <w:pPr>
        <w:bidi w:val="0"/>
        <w:jc w:val="both"/>
      </w:pPr>
      <w:r w:rsidRPr="00795458">
        <w:rPr>
          <w:b/>
          <w:bCs/>
        </w:rPr>
        <w:t>"How uncertain is that prediction, why is it uncertain, and what decision remains robust when the prediction is wrong?"</w:t>
      </w:r>
    </w:p>
    <w:p w14:paraId="1C879BD3" w14:textId="77777777" w:rsidR="00795458" w:rsidRPr="00795458" w:rsidRDefault="00795458" w:rsidP="00795458">
      <w:pPr>
        <w:bidi w:val="0"/>
        <w:jc w:val="both"/>
      </w:pPr>
      <w:r w:rsidRPr="00795458">
        <w:t>This perspective makes Uncertainty Analytics an important foundation for trustworthy artificial intelligence, resilient decision-support systems, and evidence-based organizational decision-making.</w:t>
      </w:r>
    </w:p>
    <w:p w14:paraId="1971B31D" w14:textId="77777777" w:rsidR="00795458" w:rsidRPr="00795458" w:rsidRDefault="00795458" w:rsidP="00795458">
      <w:pPr>
        <w:bidi w:val="0"/>
        <w:jc w:val="both"/>
      </w:pPr>
      <w:r w:rsidRPr="00795458">
        <w:pict w14:anchorId="6C574B7C">
          <v:rect id="_x0000_i1129" style="width:0;height:1.5pt" o:hralign="center" o:hrstd="t" o:hr="t" fillcolor="#a0a0a0" stroked="f"/>
        </w:pict>
      </w:r>
    </w:p>
    <w:p w14:paraId="39F1219F" w14:textId="77777777" w:rsidR="00795458" w:rsidRPr="00795458" w:rsidRDefault="00795458" w:rsidP="00795458">
      <w:pPr>
        <w:bidi w:val="0"/>
        <w:jc w:val="both"/>
        <w:rPr>
          <w:b/>
          <w:bCs/>
        </w:rPr>
      </w:pPr>
      <w:r w:rsidRPr="00795458">
        <w:rPr>
          <w:b/>
          <w:bCs/>
        </w:rPr>
        <w:t>References</w:t>
      </w:r>
    </w:p>
    <w:p w14:paraId="72A3B28A" w14:textId="77777777" w:rsidR="00795458" w:rsidRPr="00795458" w:rsidRDefault="00795458" w:rsidP="00795458">
      <w:pPr>
        <w:bidi w:val="0"/>
        <w:jc w:val="both"/>
      </w:pPr>
      <w:r w:rsidRPr="00795458">
        <w:t xml:space="preserve">[1] Joint Committee for Guides in Metrology (JCGM). (2008). </w:t>
      </w:r>
      <w:r w:rsidRPr="00795458">
        <w:rPr>
          <w:i/>
          <w:iCs/>
        </w:rPr>
        <w:t>Evaluation of measurement data—Guide to the expression of uncertainty in measurement (JCGM 100:2008)</w:t>
      </w:r>
      <w:r w:rsidRPr="00795458">
        <w:t xml:space="preserve">. BIPM. </w:t>
      </w:r>
      <w:hyperlink r:id="rId5" w:history="1">
        <w:r w:rsidRPr="00795458">
          <w:rPr>
            <w:rStyle w:val="Hyperlink"/>
          </w:rPr>
          <w:t>https://doi.org/10.59161/JCGM100-2008E</w:t>
        </w:r>
      </w:hyperlink>
    </w:p>
    <w:p w14:paraId="0D0559E9" w14:textId="77777777" w:rsidR="00795458" w:rsidRPr="00795458" w:rsidRDefault="00795458" w:rsidP="00795458">
      <w:pPr>
        <w:bidi w:val="0"/>
        <w:jc w:val="both"/>
      </w:pPr>
      <w:r w:rsidRPr="00795458">
        <w:t xml:space="preserve">[2] Joint Committee for Guides in Metrology (JCGM). (2008). </w:t>
      </w:r>
      <w:r w:rsidRPr="00795458">
        <w:rPr>
          <w:i/>
          <w:iCs/>
        </w:rPr>
        <w:t>Evaluation of measurement data—Supplement 1 to the “Guide to the expression of uncertainty in measurement”—Propagation of distributions using a Monte Carlo method (JCGM 101:2008)</w:t>
      </w:r>
      <w:r w:rsidRPr="00795458">
        <w:t xml:space="preserve">. BIPM. </w:t>
      </w:r>
      <w:hyperlink r:id="rId6" w:history="1">
        <w:r w:rsidRPr="00795458">
          <w:rPr>
            <w:rStyle w:val="Hyperlink"/>
          </w:rPr>
          <w:t>https://doi.org/10.59161/JCGM101-2008</w:t>
        </w:r>
      </w:hyperlink>
    </w:p>
    <w:p w14:paraId="21570A33" w14:textId="77777777" w:rsidR="00795458" w:rsidRPr="00795458" w:rsidRDefault="00795458" w:rsidP="00795458">
      <w:pPr>
        <w:bidi w:val="0"/>
        <w:jc w:val="both"/>
      </w:pPr>
      <w:r w:rsidRPr="00795458">
        <w:t xml:space="preserve">[3] Gal, Y., &amp; Ghahramani, Z. (2016). Dropout as a Bayesian approximation: Representing model uncertainty in deep learning. </w:t>
      </w:r>
      <w:r w:rsidRPr="00795458">
        <w:rPr>
          <w:i/>
          <w:iCs/>
        </w:rPr>
        <w:t>Proceedings of the 33rd International Conference on Machine Learning</w:t>
      </w:r>
      <w:r w:rsidRPr="00795458">
        <w:t>, 48, 1050–1059.</w:t>
      </w:r>
    </w:p>
    <w:p w14:paraId="232F161A" w14:textId="77777777" w:rsidR="00795458" w:rsidRPr="00795458" w:rsidRDefault="00795458" w:rsidP="00795458">
      <w:pPr>
        <w:bidi w:val="0"/>
        <w:jc w:val="both"/>
      </w:pPr>
      <w:r w:rsidRPr="00795458">
        <w:t xml:space="preserve">[4] Kendall, A., &amp; Gal, Y. (2017). What uncertainties do we need in Bayesian deep learning for computer vision? </w:t>
      </w:r>
      <w:r w:rsidRPr="00795458">
        <w:rPr>
          <w:i/>
          <w:iCs/>
        </w:rPr>
        <w:t>Advances in Neural Information Processing Systems, 30</w:t>
      </w:r>
      <w:r w:rsidRPr="00795458">
        <w:t>.</w:t>
      </w:r>
    </w:p>
    <w:p w14:paraId="606FB989" w14:textId="77777777" w:rsidR="00795458" w:rsidRPr="00795458" w:rsidRDefault="00795458" w:rsidP="00795458">
      <w:pPr>
        <w:bidi w:val="0"/>
        <w:jc w:val="both"/>
      </w:pPr>
      <w:r w:rsidRPr="00795458">
        <w:t xml:space="preserve">[5] </w:t>
      </w:r>
      <w:proofErr w:type="spellStart"/>
      <w:r w:rsidRPr="00795458">
        <w:t>Gawlikowski</w:t>
      </w:r>
      <w:proofErr w:type="spellEnd"/>
      <w:r w:rsidRPr="00795458">
        <w:t xml:space="preserve">, J., Tassi, C. R. N., Ali, M., Lee, J., </w:t>
      </w:r>
      <w:proofErr w:type="spellStart"/>
      <w:r w:rsidRPr="00795458">
        <w:t>Humt</w:t>
      </w:r>
      <w:proofErr w:type="spellEnd"/>
      <w:r w:rsidRPr="00795458">
        <w:t xml:space="preserve">, M., Feng, J., Kruspe, A., Triebel, R., Jung, P., Roscher, R., Shahzad, M., Yang, W., </w:t>
      </w:r>
      <w:proofErr w:type="spellStart"/>
      <w:r w:rsidRPr="00795458">
        <w:t>Bamler</w:t>
      </w:r>
      <w:proofErr w:type="spellEnd"/>
      <w:r w:rsidRPr="00795458">
        <w:t xml:space="preserve">, R., &amp; Zhu, X. X. (2023). A survey of uncertainty in deep neural networks. </w:t>
      </w:r>
      <w:r w:rsidRPr="00795458">
        <w:rPr>
          <w:i/>
          <w:iCs/>
        </w:rPr>
        <w:t>Artificial Intelligence Review, 56</w:t>
      </w:r>
      <w:r w:rsidRPr="00795458">
        <w:t>, 1513–1589.</w:t>
      </w:r>
    </w:p>
    <w:p w14:paraId="392DB1A9" w14:textId="77777777" w:rsidR="00795458" w:rsidRPr="00795458" w:rsidRDefault="00795458" w:rsidP="00795458">
      <w:pPr>
        <w:bidi w:val="0"/>
        <w:jc w:val="both"/>
      </w:pPr>
      <w:r w:rsidRPr="00795458">
        <w:t xml:space="preserve">[6] Shi, Y., Wei, P., Feng, K., Feng, D.-C., &amp; Beer, M. (2025). A survey on machine learning approaches for uncertainty quantification of engineering systems. </w:t>
      </w:r>
      <w:r w:rsidRPr="00795458">
        <w:rPr>
          <w:i/>
          <w:iCs/>
        </w:rPr>
        <w:t>Machine Learning for Computational Science and Engineering, 1</w:t>
      </w:r>
      <w:r w:rsidRPr="00795458">
        <w:t>, Article 11.</w:t>
      </w:r>
    </w:p>
    <w:p w14:paraId="290561A9" w14:textId="77777777" w:rsidR="00795458" w:rsidRPr="00795458" w:rsidRDefault="00795458" w:rsidP="00795458">
      <w:pPr>
        <w:bidi w:val="0"/>
        <w:jc w:val="both"/>
      </w:pPr>
      <w:r w:rsidRPr="00795458">
        <w:t xml:space="preserve">[7] Lakshminarayanan, B., Pritzel, A., &amp; Blundell, C. (2017). Simple and scalable predictive uncertainty estimation using deep ensembles. </w:t>
      </w:r>
      <w:r w:rsidRPr="00795458">
        <w:rPr>
          <w:i/>
          <w:iCs/>
        </w:rPr>
        <w:t>Advances in Neural Information Processing Systems, 30</w:t>
      </w:r>
      <w:r w:rsidRPr="00795458">
        <w:t>.</w:t>
      </w:r>
    </w:p>
    <w:p w14:paraId="0A8CCDF7" w14:textId="77777777" w:rsidR="00410011" w:rsidRDefault="00410011" w:rsidP="00795458">
      <w:pPr>
        <w:bidi w:val="0"/>
        <w:jc w:val="both"/>
        <w:rPr>
          <w:rFonts w:hint="cs"/>
        </w:rPr>
      </w:pPr>
    </w:p>
    <w:sectPr w:rsidR="00410011" w:rsidSect="0041001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E88"/>
    <w:multiLevelType w:val="multilevel"/>
    <w:tmpl w:val="C8A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3615"/>
    <w:multiLevelType w:val="multilevel"/>
    <w:tmpl w:val="290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957"/>
    <w:multiLevelType w:val="multilevel"/>
    <w:tmpl w:val="ECE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2A9A"/>
    <w:multiLevelType w:val="multilevel"/>
    <w:tmpl w:val="1D1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A19FA"/>
    <w:multiLevelType w:val="multilevel"/>
    <w:tmpl w:val="9A0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4ABB"/>
    <w:multiLevelType w:val="multilevel"/>
    <w:tmpl w:val="5D8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C7959"/>
    <w:multiLevelType w:val="multilevel"/>
    <w:tmpl w:val="319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04CAF"/>
    <w:multiLevelType w:val="multilevel"/>
    <w:tmpl w:val="454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B7BD6"/>
    <w:multiLevelType w:val="multilevel"/>
    <w:tmpl w:val="28B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259B4"/>
    <w:multiLevelType w:val="multilevel"/>
    <w:tmpl w:val="0BE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D3B2E"/>
    <w:multiLevelType w:val="multilevel"/>
    <w:tmpl w:val="43A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1698"/>
    <w:multiLevelType w:val="multilevel"/>
    <w:tmpl w:val="0DF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7309"/>
    <w:multiLevelType w:val="multilevel"/>
    <w:tmpl w:val="CC1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F49BB"/>
    <w:multiLevelType w:val="multilevel"/>
    <w:tmpl w:val="83E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66E0B"/>
    <w:multiLevelType w:val="multilevel"/>
    <w:tmpl w:val="B4C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F5325"/>
    <w:multiLevelType w:val="multilevel"/>
    <w:tmpl w:val="F1B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459D8"/>
    <w:multiLevelType w:val="multilevel"/>
    <w:tmpl w:val="DAE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C298C"/>
    <w:multiLevelType w:val="multilevel"/>
    <w:tmpl w:val="4C0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11D65"/>
    <w:multiLevelType w:val="multilevel"/>
    <w:tmpl w:val="E6C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E0E7A"/>
    <w:multiLevelType w:val="multilevel"/>
    <w:tmpl w:val="04B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91A73"/>
    <w:multiLevelType w:val="multilevel"/>
    <w:tmpl w:val="D1C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C5CA5"/>
    <w:multiLevelType w:val="multilevel"/>
    <w:tmpl w:val="CA90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41DAF"/>
    <w:multiLevelType w:val="multilevel"/>
    <w:tmpl w:val="FE1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002305">
    <w:abstractNumId w:val="9"/>
  </w:num>
  <w:num w:numId="2" w16cid:durableId="1946766542">
    <w:abstractNumId w:val="3"/>
  </w:num>
  <w:num w:numId="3" w16cid:durableId="1774402730">
    <w:abstractNumId w:val="15"/>
  </w:num>
  <w:num w:numId="4" w16cid:durableId="1613048416">
    <w:abstractNumId w:val="13"/>
  </w:num>
  <w:num w:numId="5" w16cid:durableId="1985356142">
    <w:abstractNumId w:val="20"/>
  </w:num>
  <w:num w:numId="6" w16cid:durableId="1139422391">
    <w:abstractNumId w:val="2"/>
  </w:num>
  <w:num w:numId="7" w16cid:durableId="1183402899">
    <w:abstractNumId w:val="21"/>
  </w:num>
  <w:num w:numId="8" w16cid:durableId="1227296666">
    <w:abstractNumId w:val="4"/>
  </w:num>
  <w:num w:numId="9" w16cid:durableId="341007267">
    <w:abstractNumId w:val="5"/>
  </w:num>
  <w:num w:numId="10" w16cid:durableId="1411853940">
    <w:abstractNumId w:val="14"/>
  </w:num>
  <w:num w:numId="11" w16cid:durableId="1564369562">
    <w:abstractNumId w:val="8"/>
  </w:num>
  <w:num w:numId="12" w16cid:durableId="1997569174">
    <w:abstractNumId w:val="1"/>
  </w:num>
  <w:num w:numId="13" w16cid:durableId="1515417552">
    <w:abstractNumId w:val="17"/>
  </w:num>
  <w:num w:numId="14" w16cid:durableId="1904293828">
    <w:abstractNumId w:val="16"/>
  </w:num>
  <w:num w:numId="15" w16cid:durableId="1731267081">
    <w:abstractNumId w:val="12"/>
  </w:num>
  <w:num w:numId="16" w16cid:durableId="1135639486">
    <w:abstractNumId w:val="10"/>
  </w:num>
  <w:num w:numId="17" w16cid:durableId="1048259143">
    <w:abstractNumId w:val="6"/>
  </w:num>
  <w:num w:numId="18" w16cid:durableId="1400403797">
    <w:abstractNumId w:val="18"/>
  </w:num>
  <w:num w:numId="19" w16cid:durableId="1804424543">
    <w:abstractNumId w:val="11"/>
  </w:num>
  <w:num w:numId="20" w16cid:durableId="1469396588">
    <w:abstractNumId w:val="19"/>
  </w:num>
  <w:num w:numId="21" w16cid:durableId="491794971">
    <w:abstractNumId w:val="7"/>
  </w:num>
  <w:num w:numId="22" w16cid:durableId="1900632856">
    <w:abstractNumId w:val="0"/>
  </w:num>
  <w:num w:numId="23" w16cid:durableId="19261067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0E0"/>
    <w:rsid w:val="00410011"/>
    <w:rsid w:val="00440111"/>
    <w:rsid w:val="00456952"/>
    <w:rsid w:val="00795458"/>
    <w:rsid w:val="00EE10E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FBCB"/>
  <w15:chartTrackingRefBased/>
  <w15:docId w15:val="{0D5D195C-7CE2-4DB9-ACB2-91399979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E1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0E0"/>
    <w:rPr>
      <w:rFonts w:eastAsiaTheme="majorEastAsia" w:cstheme="majorBidi"/>
      <w:color w:val="272727" w:themeColor="text1" w:themeTint="D8"/>
    </w:rPr>
  </w:style>
  <w:style w:type="paragraph" w:styleId="Title">
    <w:name w:val="Title"/>
    <w:basedOn w:val="Normal"/>
    <w:next w:val="Normal"/>
    <w:link w:val="TitleChar"/>
    <w:uiPriority w:val="10"/>
    <w:qFormat/>
    <w:rsid w:val="00EE1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0E0"/>
    <w:pPr>
      <w:spacing w:before="160"/>
      <w:jc w:val="center"/>
    </w:pPr>
    <w:rPr>
      <w:i/>
      <w:iCs/>
      <w:color w:val="404040" w:themeColor="text1" w:themeTint="BF"/>
    </w:rPr>
  </w:style>
  <w:style w:type="character" w:customStyle="1" w:styleId="QuoteChar">
    <w:name w:val="Quote Char"/>
    <w:basedOn w:val="DefaultParagraphFont"/>
    <w:link w:val="Quote"/>
    <w:uiPriority w:val="29"/>
    <w:rsid w:val="00EE10E0"/>
    <w:rPr>
      <w:i/>
      <w:iCs/>
      <w:color w:val="404040" w:themeColor="text1" w:themeTint="BF"/>
    </w:rPr>
  </w:style>
  <w:style w:type="paragraph" w:styleId="ListParagraph">
    <w:name w:val="List Paragraph"/>
    <w:basedOn w:val="Normal"/>
    <w:uiPriority w:val="34"/>
    <w:qFormat/>
    <w:rsid w:val="00EE10E0"/>
    <w:pPr>
      <w:ind w:left="720"/>
      <w:contextualSpacing/>
    </w:pPr>
  </w:style>
  <w:style w:type="character" w:styleId="IntenseEmphasis">
    <w:name w:val="Intense Emphasis"/>
    <w:basedOn w:val="DefaultParagraphFont"/>
    <w:uiPriority w:val="21"/>
    <w:qFormat/>
    <w:rsid w:val="00EE10E0"/>
    <w:rPr>
      <w:i/>
      <w:iCs/>
      <w:color w:val="0F4761" w:themeColor="accent1" w:themeShade="BF"/>
    </w:rPr>
  </w:style>
  <w:style w:type="paragraph" w:styleId="IntenseQuote">
    <w:name w:val="Intense Quote"/>
    <w:basedOn w:val="Normal"/>
    <w:next w:val="Normal"/>
    <w:link w:val="IntenseQuoteChar"/>
    <w:uiPriority w:val="30"/>
    <w:qFormat/>
    <w:rsid w:val="00EE1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0E0"/>
    <w:rPr>
      <w:i/>
      <w:iCs/>
      <w:color w:val="0F4761" w:themeColor="accent1" w:themeShade="BF"/>
    </w:rPr>
  </w:style>
  <w:style w:type="character" w:styleId="IntenseReference">
    <w:name w:val="Intense Reference"/>
    <w:basedOn w:val="DefaultParagraphFont"/>
    <w:uiPriority w:val="32"/>
    <w:qFormat/>
    <w:rsid w:val="00EE10E0"/>
    <w:rPr>
      <w:b/>
      <w:bCs/>
      <w:smallCaps/>
      <w:color w:val="0F4761" w:themeColor="accent1" w:themeShade="BF"/>
      <w:spacing w:val="5"/>
    </w:rPr>
  </w:style>
  <w:style w:type="character" w:styleId="Hyperlink">
    <w:name w:val="Hyperlink"/>
    <w:basedOn w:val="DefaultParagraphFont"/>
    <w:uiPriority w:val="99"/>
    <w:unhideWhenUsed/>
    <w:rsid w:val="00795458"/>
    <w:rPr>
      <w:color w:val="467886" w:themeColor="hyperlink"/>
      <w:u w:val="single"/>
    </w:rPr>
  </w:style>
  <w:style w:type="character" w:styleId="UnresolvedMention">
    <w:name w:val="Unresolved Mention"/>
    <w:basedOn w:val="DefaultParagraphFont"/>
    <w:uiPriority w:val="99"/>
    <w:semiHidden/>
    <w:unhideWhenUsed/>
    <w:rsid w:val="00795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9161/JCGM101-2008" TargetMode="External"/><Relationship Id="rId5" Type="http://schemas.openxmlformats.org/officeDocument/2006/relationships/hyperlink" Target="https://doi.org/10.59161/JCGM100-2008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3667</Words>
  <Characters>20908</Characters>
  <Application>Microsoft Office Word</Application>
  <DocSecurity>0</DocSecurity>
  <Lines>174</Lines>
  <Paragraphs>49</Paragraphs>
  <ScaleCrop>false</ScaleCrop>
  <Company/>
  <LinksUpToDate>false</LinksUpToDate>
  <CharactersWithSpaces>24526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ghasemabadi</dc:creator>
  <cp:keywords/>
  <dc:description/>
  <cp:lastModifiedBy>nadia ghasemabadi</cp:lastModifiedBy>
  <cp:revision>2</cp:revision>
  <dcterms:created xsi:type="dcterms:W3CDTF">2026-09-05T05:45:00Z</dcterms:created>
  <dcterms:modified xsi:type="dcterms:W3CDTF">2026-09-05T05:48:00Z</dcterms:modified>
</cp:coreProperties>
</file>