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D3153" w14:textId="0E7083A2" w:rsidR="00A567A2" w:rsidRDefault="00055B1F" w:rsidP="00055B1F">
      <w:pPr>
        <w:pStyle w:val="Titel"/>
      </w:pPr>
      <w:r>
        <w:t>2.4 Fang das Licht ein</w:t>
      </w:r>
      <w:r w:rsidR="009E1225">
        <w:t xml:space="preserve"> – interaktive Station</w:t>
      </w:r>
    </w:p>
    <w:p w14:paraId="2C52183D" w14:textId="77777777" w:rsidR="009C6AC0" w:rsidRDefault="009C6AC0" w:rsidP="009C6AC0"/>
    <w:p w14:paraId="026A1807" w14:textId="38BA4E5B" w:rsidR="009C6AC0" w:rsidRPr="00CF3730" w:rsidRDefault="00D61335" w:rsidP="009C6AC0">
      <w:pPr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>Ausgangslage</w:t>
      </w:r>
      <w:r w:rsidR="009C6AC0" w:rsidRPr="00CF3730">
        <w:rPr>
          <w:b/>
          <w:bCs/>
          <w:sz w:val="22"/>
          <w:szCs w:val="28"/>
        </w:rPr>
        <w:t>:</w:t>
      </w:r>
    </w:p>
    <w:p w14:paraId="3BD3BE40" w14:textId="44166FC7" w:rsidR="002F7554" w:rsidRPr="00E6235A" w:rsidRDefault="003F0D69" w:rsidP="002F7554">
      <w:pPr>
        <w:rPr>
          <w:b/>
          <w:bCs/>
        </w:rPr>
      </w:pPr>
      <w:r w:rsidRPr="00E6235A">
        <w:rPr>
          <w:b/>
          <w:bCs/>
        </w:rPr>
        <w:t>PV-Panel:</w:t>
      </w:r>
    </w:p>
    <w:p w14:paraId="69BB86CD" w14:textId="50C02EBA" w:rsidR="002F7554" w:rsidRDefault="002F7554" w:rsidP="002F7554">
      <w:r>
        <w:t>Grösse</w:t>
      </w:r>
      <w:r w:rsidR="009C6AC0">
        <w:t xml:space="preserve"> PV-Panel</w:t>
      </w:r>
      <w:r>
        <w:t>:</w:t>
      </w:r>
      <w:r w:rsidR="00491713">
        <w:tab/>
      </w:r>
      <w:r w:rsidRPr="002F7554">
        <w:t>120cm</w:t>
      </w:r>
      <w:r>
        <w:t xml:space="preserve"> x 55 cm</w:t>
      </w:r>
      <w:r w:rsidR="00491713">
        <w:t xml:space="preserve"> = </w:t>
      </w:r>
      <w:r w:rsidR="00491713" w:rsidRPr="00491713">
        <w:t>0,66 m</w:t>
      </w:r>
      <w:r w:rsidR="00491713" w:rsidRPr="00491713">
        <w:rPr>
          <w:vertAlign w:val="superscript"/>
        </w:rPr>
        <w:t>2</w:t>
      </w:r>
    </w:p>
    <w:p w14:paraId="7F1449E8" w14:textId="055FDCE7" w:rsidR="007127BA" w:rsidRDefault="007127BA" w:rsidP="002F7554">
      <w:r>
        <w:t xml:space="preserve">Strahlungsstärke: </w:t>
      </w:r>
      <w:r>
        <w:tab/>
        <w:t>1</w:t>
      </w:r>
      <w:r w:rsidR="00D14F69">
        <w:t>0</w:t>
      </w:r>
      <w:r>
        <w:t xml:space="preserve">00 </w:t>
      </w:r>
      <w:r w:rsidR="00657D64">
        <w:t>W</w:t>
      </w:r>
      <w:r>
        <w:t>/m^2</w:t>
      </w:r>
    </w:p>
    <w:p w14:paraId="0AE7C6D0" w14:textId="1872BA03" w:rsidR="007127BA" w:rsidRDefault="00D210B5" w:rsidP="002F7554">
      <w:r>
        <w:t xml:space="preserve">Wirkungsgrad: </w:t>
      </w:r>
      <w:r>
        <w:tab/>
      </w:r>
      <w:r>
        <w:tab/>
        <w:t>20 %</w:t>
      </w:r>
    </w:p>
    <w:p w14:paraId="2F09EAD5" w14:textId="77777777" w:rsidR="00006DA4" w:rsidRDefault="00006DA4" w:rsidP="002F7554"/>
    <w:p w14:paraId="03CD2D57" w14:textId="7559DC61" w:rsidR="00006DA4" w:rsidRDefault="005E1939" w:rsidP="002F7554">
      <w:r>
        <w:t>Formel</w:t>
      </w:r>
      <w:r w:rsidR="00006DA4">
        <w:t xml:space="preserve">: </w:t>
      </w:r>
      <w:r w:rsidR="00006DA4">
        <w:tab/>
      </w:r>
      <w:r w:rsidR="00006DA4">
        <w:tab/>
        <w:t xml:space="preserve">Stärke x Grösse x Wirkungsgrad </w:t>
      </w:r>
      <w:r w:rsidR="00885870">
        <w:t xml:space="preserve">x Zeit (h) </w:t>
      </w:r>
      <w:r w:rsidR="00006DA4">
        <w:t>= Strom</w:t>
      </w:r>
    </w:p>
    <w:p w14:paraId="7702031B" w14:textId="68F6F093" w:rsidR="00D14F69" w:rsidRDefault="00D14F69" w:rsidP="002F7554">
      <w:r>
        <w:tab/>
      </w:r>
      <w:r>
        <w:tab/>
        <w:t>1000 x 0.66 x 0.2</w:t>
      </w:r>
      <w:r w:rsidR="00885870">
        <w:t xml:space="preserve"> x 1h</w:t>
      </w:r>
      <w:r w:rsidR="00617036">
        <w:t xml:space="preserve"> = </w:t>
      </w:r>
      <w:r w:rsidR="00A461EE" w:rsidRPr="00551729">
        <w:rPr>
          <w:b/>
          <w:bCs/>
        </w:rPr>
        <w:t>0.132 kWh</w:t>
      </w:r>
      <w:r w:rsidR="00551729">
        <w:rPr>
          <w:b/>
          <w:bCs/>
        </w:rPr>
        <w:t xml:space="preserve"> (Maximum)</w:t>
      </w:r>
    </w:p>
    <w:p w14:paraId="6ED267E5" w14:textId="77777777" w:rsidR="00D33AF0" w:rsidRDefault="00D33AF0" w:rsidP="002F7554"/>
    <w:p w14:paraId="70F23F0E" w14:textId="42DE8899" w:rsidR="00D33AF0" w:rsidRDefault="00252F24" w:rsidP="002F7554">
      <w:pPr>
        <w:rPr>
          <w:rFonts w:ascii="Segoe UI Emoji" w:hAnsi="Segoe UI Emoji" w:cs="Segoe UI Emoji"/>
        </w:rPr>
      </w:pPr>
      <w:r w:rsidRPr="00E6235A">
        <w:rPr>
          <mc:AlternateContent>
            <mc:Choice Requires="w16se">
              <w:rFonts w:cs="Segoe UI Emoj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4A1"/>
          </mc:Choice>
          <mc:Fallback>
            <w:t>💡</w:t>
          </mc:Fallback>
        </mc:AlternateContent>
      </w:r>
      <w:r w:rsidRPr="00E6235A">
        <w:rPr>
          <w:rFonts w:cs="Segoe UI Emoji"/>
          <w:b/>
          <w:bCs/>
        </w:rPr>
        <w:t xml:space="preserve"> </w:t>
      </w:r>
      <w:r w:rsidR="00D33AF0" w:rsidRPr="00E6235A">
        <w:rPr>
          <w:rFonts w:cs="Segoe UI Emoji"/>
          <w:b/>
          <w:bCs/>
        </w:rPr>
        <w:t>LED Lampe</w:t>
      </w:r>
      <w:r w:rsidR="002501B5" w:rsidRPr="00E6235A">
        <w:rPr>
          <w:rFonts w:cs="Segoe UI Emoji"/>
          <w:b/>
          <w:bCs/>
        </w:rPr>
        <w:t xml:space="preserve"> </w:t>
      </w:r>
      <w:r w:rsidR="00D33AF0" w:rsidRPr="00252F24">
        <w:rPr>
          <w:rFonts w:ascii="Segoe UI Emoji" w:hAnsi="Segoe UI Emoji" w:cs="Segoe UI Emoji"/>
        </w:rPr>
        <w:t>5 Watt</w:t>
      </w:r>
      <w:r w:rsidR="00343558" w:rsidRPr="00252F24">
        <w:rPr>
          <w:rFonts w:ascii="Segoe UI Emoji" w:hAnsi="Segoe UI Emoji" w:cs="Segoe UI Emoji"/>
        </w:rPr>
        <w:t xml:space="preserve"> für 470 lm</w:t>
      </w:r>
    </w:p>
    <w:p w14:paraId="382AFCEB" w14:textId="77777777" w:rsidR="004936DF" w:rsidRDefault="004936DF" w:rsidP="002F7554">
      <w:pPr>
        <w:rPr>
          <w:rFonts w:ascii="Segoe UI Emoji" w:hAnsi="Segoe UI Emoji" w:cs="Segoe UI Emoji"/>
        </w:rPr>
      </w:pPr>
    </w:p>
    <w:p w14:paraId="3ABC61BC" w14:textId="285298A7" w:rsidR="00F67543" w:rsidRPr="003F0D69" w:rsidRDefault="0082428A" w:rsidP="002F7554">
      <w:pPr>
        <w:rPr>
          <w:rFonts w:ascii="Segoe UI Emoji" w:hAnsi="Segoe UI Emoji" w:cs="Segoe UI Emoji"/>
          <w:b/>
          <w:bCs/>
          <w:sz w:val="22"/>
          <w:szCs w:val="28"/>
        </w:rPr>
      </w:pPr>
      <w:r w:rsidRPr="003F0D69">
        <w:rPr>
          <w:rFonts w:ascii="Segoe UI Emoji" w:hAnsi="Segoe UI Emoji" w:cs="Segoe UI Emoji"/>
          <w:b/>
          <w:bCs/>
          <w:sz w:val="22"/>
          <w:szCs w:val="28"/>
        </w:rPr>
        <w:t xml:space="preserve">Frage: </w:t>
      </w:r>
    </w:p>
    <w:p w14:paraId="4688DC56" w14:textId="643E028E" w:rsidR="0082428A" w:rsidRDefault="0082428A" w:rsidP="002F7554">
      <w:pPr>
        <w:rPr>
          <w:rFonts w:ascii="Segoe UI Emoji" w:hAnsi="Segoe UI Emoji" w:cs="Segoe UI Emoji"/>
          <w:b/>
          <w:bCs/>
        </w:rPr>
      </w:pPr>
      <w:r w:rsidRPr="00F67543">
        <w:rPr>
          <w:rFonts w:ascii="Segoe UI Emoji" w:hAnsi="Segoe UI Emoji" w:cs="Segoe UI Emoji"/>
          <w:b/>
          <w:bCs/>
        </w:rPr>
        <w:t>Wie lange kann eine LED-Lampe brennen, wenn die Sonne 1 Stunde bei aktueller Neigung des PV-Panels Licht einfängt?</w:t>
      </w:r>
    </w:p>
    <w:p w14:paraId="7E0E271E" w14:textId="6B414C4D" w:rsidR="00E26FE6" w:rsidRDefault="00E26FE6" w:rsidP="00E26FE6">
      <w:r>
        <w:t>Auf</w:t>
      </w:r>
      <w:r w:rsidR="004826BC">
        <w:t xml:space="preserve"> der</w:t>
      </w:r>
      <w:r>
        <w:t xml:space="preserve"> Grafik verändern sich </w:t>
      </w:r>
      <w:r w:rsidR="004826BC">
        <w:t xml:space="preserve">die Anzeige </w:t>
      </w:r>
      <w:r>
        <w:t>immer</w:t>
      </w:r>
      <w:r w:rsidR="00102C01">
        <w:t xml:space="preserve"> interakti</w:t>
      </w:r>
      <w:r w:rsidR="004826BC">
        <w:t>v zur Bewegung des Panels</w:t>
      </w:r>
      <w:r>
        <w:t>:</w:t>
      </w:r>
    </w:p>
    <w:p w14:paraId="7FFF9F28" w14:textId="77777777" w:rsidR="00E26FE6" w:rsidRDefault="00E26FE6" w:rsidP="00E26FE6">
      <w:pPr>
        <w:pStyle w:val="Listenabsatz"/>
        <w:numPr>
          <w:ilvl w:val="0"/>
          <w:numId w:val="7"/>
        </w:numPr>
        <w:ind w:left="284" w:hanging="181"/>
      </w:pPr>
      <w:r>
        <w:t>aktuelle Stromproduktion</w:t>
      </w:r>
    </w:p>
    <w:p w14:paraId="0C89CC14" w14:textId="77777777" w:rsidR="00E26FE6" w:rsidRDefault="00E26FE6" w:rsidP="00E26FE6">
      <w:pPr>
        <w:pStyle w:val="Listenabsatz"/>
        <w:numPr>
          <w:ilvl w:val="0"/>
          <w:numId w:val="7"/>
        </w:numPr>
        <w:ind w:left="284" w:hanging="181"/>
      </w:pPr>
      <w:r>
        <w:t>Effizienz</w:t>
      </w:r>
    </w:p>
    <w:p w14:paraId="1D66C933" w14:textId="77777777" w:rsidR="00E26FE6" w:rsidRDefault="00E26FE6" w:rsidP="00E26FE6">
      <w:pPr>
        <w:pStyle w:val="Listenabsatz"/>
        <w:numPr>
          <w:ilvl w:val="0"/>
          <w:numId w:val="7"/>
        </w:numPr>
        <w:ind w:left="284" w:hanging="181"/>
      </w:pPr>
      <w:r>
        <w:t>Farbige Skala</w:t>
      </w:r>
    </w:p>
    <w:p w14:paraId="0B416A45" w14:textId="77777777" w:rsidR="00E26FE6" w:rsidRDefault="00E26FE6" w:rsidP="00E26FE6">
      <w:pPr>
        <w:pStyle w:val="Listenabsatz"/>
        <w:numPr>
          <w:ilvl w:val="0"/>
          <w:numId w:val="7"/>
        </w:numPr>
        <w:ind w:left="284" w:hanging="181"/>
      </w:pPr>
      <w:r>
        <w:t>Anzahl Stunden</w:t>
      </w:r>
    </w:p>
    <w:p w14:paraId="036A8427" w14:textId="77DADEDF" w:rsidR="002E1C6E" w:rsidRDefault="00E26FE6" w:rsidP="004936DF">
      <w:r>
        <w:rPr>
          <w:noProof/>
        </w:rPr>
        <w:drawing>
          <wp:anchor distT="0" distB="0" distL="114300" distR="114300" simplePos="0" relativeHeight="251659264" behindDoc="0" locked="0" layoutInCell="1" allowOverlap="1" wp14:anchorId="6EDDCA2F" wp14:editId="607CE94B">
            <wp:simplePos x="0" y="0"/>
            <wp:positionH relativeFrom="column">
              <wp:posOffset>1922560</wp:posOffset>
            </wp:positionH>
            <wp:positionV relativeFrom="paragraph">
              <wp:posOffset>258445</wp:posOffset>
            </wp:positionV>
            <wp:extent cx="1771650" cy="3147060"/>
            <wp:effectExtent l="0" t="0" r="0" b="0"/>
            <wp:wrapSquare wrapText="bothSides"/>
            <wp:docPr id="1694246910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FACAC41" wp14:editId="773C545A">
            <wp:simplePos x="0" y="0"/>
            <wp:positionH relativeFrom="column">
              <wp:posOffset>3799288</wp:posOffset>
            </wp:positionH>
            <wp:positionV relativeFrom="paragraph">
              <wp:posOffset>259963</wp:posOffset>
            </wp:positionV>
            <wp:extent cx="1771715" cy="3147198"/>
            <wp:effectExtent l="0" t="0" r="0" b="0"/>
            <wp:wrapSquare wrapText="bothSides"/>
            <wp:docPr id="64590929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715" cy="3147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E9463C" w14:textId="77777777" w:rsidR="00E26FE6" w:rsidRPr="00B57BDF" w:rsidRDefault="00F114B8" w:rsidP="00F114B8">
      <w:pPr>
        <w:rPr>
          <w:b/>
          <w:bCs/>
        </w:rPr>
      </w:pPr>
      <w:r w:rsidRPr="00B57BDF">
        <w:rPr>
          <w:b/>
          <w:bCs/>
        </w:rPr>
        <w:t xml:space="preserve">Grafik 1: </w:t>
      </w:r>
      <w:r w:rsidRPr="00B57BDF">
        <w:rPr>
          <w:b/>
          <w:bCs/>
        </w:rPr>
        <w:tab/>
      </w:r>
    </w:p>
    <w:p w14:paraId="2AB8EE55" w14:textId="2BE9658B" w:rsidR="00F114B8" w:rsidRDefault="00F114B8" w:rsidP="00F114B8">
      <w:r>
        <w:t>Anzeige bei mittel optimaler Ausrichtung des PV-Panel</w:t>
      </w:r>
      <w:r w:rsidR="002E1C6E">
        <w:t>s</w:t>
      </w:r>
    </w:p>
    <w:p w14:paraId="64785406" w14:textId="77777777" w:rsidR="00E26FE6" w:rsidRPr="00B57BDF" w:rsidRDefault="00F114B8" w:rsidP="00F114B8">
      <w:pPr>
        <w:rPr>
          <w:b/>
          <w:bCs/>
        </w:rPr>
      </w:pPr>
      <w:r w:rsidRPr="00B57BDF">
        <w:rPr>
          <w:b/>
          <w:bCs/>
        </w:rPr>
        <w:t xml:space="preserve">Grafik 2: </w:t>
      </w:r>
      <w:r w:rsidRPr="00B57BDF">
        <w:rPr>
          <w:b/>
          <w:bCs/>
        </w:rPr>
        <w:tab/>
      </w:r>
    </w:p>
    <w:p w14:paraId="5C092C15" w14:textId="378A0703" w:rsidR="0003767D" w:rsidRDefault="00F114B8" w:rsidP="00F114B8">
      <w:r>
        <w:t>Anzeige, bei perfekte</w:t>
      </w:r>
      <w:r w:rsidR="002E1C6E">
        <w:t>r</w:t>
      </w:r>
      <w:r>
        <w:t xml:space="preserve"> Ausrichtung des PV-Panels</w:t>
      </w:r>
    </w:p>
    <w:p w14:paraId="453BC1FA" w14:textId="77777777" w:rsidR="0003767D" w:rsidRDefault="0003767D">
      <w:pPr>
        <w:spacing w:line="278" w:lineRule="auto"/>
      </w:pPr>
      <w:r>
        <w:br w:type="page"/>
      </w:r>
    </w:p>
    <w:p w14:paraId="05520B59" w14:textId="39DEA893" w:rsidR="00F114B8" w:rsidRPr="00E546D3" w:rsidRDefault="0003767D" w:rsidP="00F114B8">
      <w:pPr>
        <w:rPr>
          <w:b/>
          <w:bCs/>
          <w:sz w:val="22"/>
          <w:szCs w:val="28"/>
        </w:rPr>
      </w:pPr>
      <w:r w:rsidRPr="00E546D3">
        <w:rPr>
          <w:b/>
          <w:bCs/>
          <w:sz w:val="22"/>
          <w:szCs w:val="28"/>
        </w:rPr>
        <w:lastRenderedPageBreak/>
        <w:t>Abstufungen</w:t>
      </w:r>
      <w:r w:rsidR="001A2254">
        <w:rPr>
          <w:b/>
          <w:bCs/>
          <w:sz w:val="22"/>
          <w:szCs w:val="28"/>
        </w:rPr>
        <w:t xml:space="preserve"> der Skala</w:t>
      </w:r>
    </w:p>
    <w:p w14:paraId="2CA2A2D0" w14:textId="149E195A" w:rsidR="0003767D" w:rsidRPr="00E546D3" w:rsidRDefault="0003767D" w:rsidP="00F114B8">
      <w:pPr>
        <w:rPr>
          <w:b/>
          <w:bCs/>
        </w:rPr>
      </w:pPr>
      <w:r w:rsidRPr="00E546D3">
        <w:rPr>
          <w:b/>
          <w:bCs/>
        </w:rPr>
        <w:t xml:space="preserve">kWh </w:t>
      </w:r>
      <w:r w:rsidRPr="00E546D3">
        <w:rPr>
          <w:b/>
          <w:bCs/>
        </w:rPr>
        <w:tab/>
        <w:t>Stunden</w:t>
      </w:r>
    </w:p>
    <w:p w14:paraId="1EE3912D" w14:textId="77777777" w:rsidR="0003767D" w:rsidRDefault="0003767D" w:rsidP="0003767D">
      <w:r>
        <w:t>0.010</w:t>
      </w:r>
      <w:r>
        <w:tab/>
        <w:t>2</w:t>
      </w:r>
    </w:p>
    <w:p w14:paraId="1B451D07" w14:textId="77777777" w:rsidR="0003767D" w:rsidRDefault="0003767D" w:rsidP="0003767D">
      <w:r>
        <w:t>0.020</w:t>
      </w:r>
      <w:r>
        <w:tab/>
        <w:t>4</w:t>
      </w:r>
    </w:p>
    <w:p w14:paraId="4577596E" w14:textId="77777777" w:rsidR="0003767D" w:rsidRDefault="0003767D" w:rsidP="0003767D">
      <w:r>
        <w:t>0.030</w:t>
      </w:r>
      <w:r>
        <w:tab/>
        <w:t>6</w:t>
      </w:r>
    </w:p>
    <w:p w14:paraId="0EAE9A2B" w14:textId="77777777" w:rsidR="0003767D" w:rsidRDefault="0003767D" w:rsidP="0003767D">
      <w:r>
        <w:t>0.040</w:t>
      </w:r>
      <w:r>
        <w:tab/>
        <w:t>8</w:t>
      </w:r>
    </w:p>
    <w:p w14:paraId="5B5D28DA" w14:textId="77777777" w:rsidR="0003767D" w:rsidRDefault="0003767D" w:rsidP="0003767D">
      <w:r>
        <w:t>0.050</w:t>
      </w:r>
      <w:r>
        <w:tab/>
        <w:t>10</w:t>
      </w:r>
    </w:p>
    <w:p w14:paraId="1FF52D1B" w14:textId="77777777" w:rsidR="0003767D" w:rsidRDefault="0003767D" w:rsidP="0003767D">
      <w:r>
        <w:t>0.060</w:t>
      </w:r>
      <w:r>
        <w:tab/>
        <w:t>12</w:t>
      </w:r>
    </w:p>
    <w:p w14:paraId="1BD02C98" w14:textId="77777777" w:rsidR="0003767D" w:rsidRDefault="0003767D" w:rsidP="0003767D">
      <w:r>
        <w:t>0.070</w:t>
      </w:r>
      <w:r>
        <w:tab/>
        <w:t>14</w:t>
      </w:r>
    </w:p>
    <w:p w14:paraId="1C4B7726" w14:textId="77777777" w:rsidR="0003767D" w:rsidRDefault="0003767D" w:rsidP="0003767D">
      <w:r>
        <w:t>0.080</w:t>
      </w:r>
      <w:r>
        <w:tab/>
        <w:t>16</w:t>
      </w:r>
    </w:p>
    <w:p w14:paraId="16269B90" w14:textId="77777777" w:rsidR="0003767D" w:rsidRDefault="0003767D" w:rsidP="0003767D">
      <w:r>
        <w:t>0.090</w:t>
      </w:r>
      <w:r>
        <w:tab/>
        <w:t>18</w:t>
      </w:r>
    </w:p>
    <w:p w14:paraId="622AA3F9" w14:textId="77777777" w:rsidR="0003767D" w:rsidRDefault="0003767D" w:rsidP="0003767D">
      <w:r>
        <w:t>0.100</w:t>
      </w:r>
      <w:r>
        <w:tab/>
        <w:t>20</w:t>
      </w:r>
    </w:p>
    <w:p w14:paraId="18E17E4C" w14:textId="77777777" w:rsidR="0003767D" w:rsidRDefault="0003767D" w:rsidP="0003767D">
      <w:r>
        <w:t>0.110</w:t>
      </w:r>
      <w:r>
        <w:tab/>
        <w:t>22</w:t>
      </w:r>
    </w:p>
    <w:p w14:paraId="1DB6E03C" w14:textId="77777777" w:rsidR="0003767D" w:rsidRDefault="0003767D" w:rsidP="0003767D">
      <w:r>
        <w:t>0.120</w:t>
      </w:r>
      <w:r>
        <w:tab/>
        <w:t>24</w:t>
      </w:r>
    </w:p>
    <w:p w14:paraId="0BC5213C" w14:textId="77777777" w:rsidR="0003767D" w:rsidRDefault="0003767D" w:rsidP="0003767D">
      <w:r>
        <w:t>0.130</w:t>
      </w:r>
      <w:r>
        <w:tab/>
        <w:t>26</w:t>
      </w:r>
    </w:p>
    <w:p w14:paraId="6663D4B2" w14:textId="77777777" w:rsidR="0003767D" w:rsidRPr="00252F24" w:rsidRDefault="0003767D" w:rsidP="00F114B8"/>
    <w:sectPr w:rsidR="0003767D" w:rsidRPr="00252F24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11B9AD" w14:textId="77777777" w:rsidR="00A34355" w:rsidRDefault="00A34355" w:rsidP="00213E0C">
      <w:pPr>
        <w:spacing w:after="0" w:line="240" w:lineRule="auto"/>
      </w:pPr>
      <w:r>
        <w:separator/>
      </w:r>
    </w:p>
  </w:endnote>
  <w:endnote w:type="continuationSeparator" w:id="0">
    <w:p w14:paraId="4BD62680" w14:textId="77777777" w:rsidR="00A34355" w:rsidRDefault="00A34355" w:rsidP="00213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Oswald">
    <w:panose1 w:val="00000000000000000000"/>
    <w:charset w:val="00"/>
    <w:family w:val="modern"/>
    <w:notTrueType/>
    <w:pitch w:val="variable"/>
    <w:sig w:usb0="A00002FF" w:usb1="4000204B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76198898"/>
      <w:docPartObj>
        <w:docPartGallery w:val="Page Numbers (Bottom of Page)"/>
        <w:docPartUnique/>
      </w:docPartObj>
    </w:sdtPr>
    <w:sdtContent>
      <w:p w14:paraId="7F134699" w14:textId="0FC7C9DC" w:rsidR="00213E0C" w:rsidRDefault="00213E0C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4F549CD4" w14:textId="1799B722" w:rsidR="00213E0C" w:rsidRDefault="00213E0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E3BFD7" w14:textId="77777777" w:rsidR="00A34355" w:rsidRDefault="00A34355" w:rsidP="00213E0C">
      <w:pPr>
        <w:spacing w:after="0" w:line="240" w:lineRule="auto"/>
      </w:pPr>
      <w:r>
        <w:separator/>
      </w:r>
    </w:p>
  </w:footnote>
  <w:footnote w:type="continuationSeparator" w:id="0">
    <w:p w14:paraId="7634F638" w14:textId="77777777" w:rsidR="00A34355" w:rsidRDefault="00A34355" w:rsidP="00213E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7757A"/>
    <w:multiLevelType w:val="multilevel"/>
    <w:tmpl w:val="40E26F90"/>
    <w:lvl w:ilvl="0"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20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3B05F54"/>
    <w:multiLevelType w:val="multilevel"/>
    <w:tmpl w:val="C5AE2932"/>
    <w:lvl w:ilvl="0"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30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5335225"/>
    <w:multiLevelType w:val="hybridMultilevel"/>
    <w:tmpl w:val="153268B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E1CB3"/>
    <w:multiLevelType w:val="multilevel"/>
    <w:tmpl w:val="3F761B6A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20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CAA777D"/>
    <w:multiLevelType w:val="hybridMultilevel"/>
    <w:tmpl w:val="8B62AADA"/>
    <w:lvl w:ilvl="0" w:tplc="06EAA7BC">
      <w:start w:val="1"/>
      <w:numFmt w:val="bullet"/>
      <w:pStyle w:val="Listenabsatz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812567"/>
    <w:multiLevelType w:val="hybridMultilevel"/>
    <w:tmpl w:val="39B65EB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1E0846"/>
    <w:multiLevelType w:val="multilevel"/>
    <w:tmpl w:val="6B4471C0"/>
    <w:styleLink w:val="Formatvorlage1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80" w:hanging="28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1" w:hanging="11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579485443">
    <w:abstractNumId w:val="6"/>
  </w:num>
  <w:num w:numId="2" w16cid:durableId="2045907743">
    <w:abstractNumId w:val="4"/>
  </w:num>
  <w:num w:numId="3" w16cid:durableId="537863507">
    <w:abstractNumId w:val="2"/>
  </w:num>
  <w:num w:numId="4" w16cid:durableId="1151749557">
    <w:abstractNumId w:val="5"/>
  </w:num>
  <w:num w:numId="5" w16cid:durableId="1895581510">
    <w:abstractNumId w:val="1"/>
  </w:num>
  <w:num w:numId="6" w16cid:durableId="659695026">
    <w:abstractNumId w:val="0"/>
  </w:num>
  <w:num w:numId="7" w16cid:durableId="18613164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471"/>
    <w:rsid w:val="00006DA4"/>
    <w:rsid w:val="00010F03"/>
    <w:rsid w:val="0003767D"/>
    <w:rsid w:val="00051A48"/>
    <w:rsid w:val="00055B1F"/>
    <w:rsid w:val="00072552"/>
    <w:rsid w:val="0008480C"/>
    <w:rsid w:val="00102C01"/>
    <w:rsid w:val="00153A32"/>
    <w:rsid w:val="001922B7"/>
    <w:rsid w:val="001A2254"/>
    <w:rsid w:val="00213E0C"/>
    <w:rsid w:val="002168E7"/>
    <w:rsid w:val="002501B5"/>
    <w:rsid w:val="00252F24"/>
    <w:rsid w:val="002E1C6E"/>
    <w:rsid w:val="002F7554"/>
    <w:rsid w:val="00343558"/>
    <w:rsid w:val="003B28D9"/>
    <w:rsid w:val="003F0D69"/>
    <w:rsid w:val="004826BC"/>
    <w:rsid w:val="00490424"/>
    <w:rsid w:val="00491713"/>
    <w:rsid w:val="004936DF"/>
    <w:rsid w:val="004E5EB5"/>
    <w:rsid w:val="00514EB9"/>
    <w:rsid w:val="005348AB"/>
    <w:rsid w:val="00551729"/>
    <w:rsid w:val="005E1939"/>
    <w:rsid w:val="00611A92"/>
    <w:rsid w:val="00617036"/>
    <w:rsid w:val="00657D64"/>
    <w:rsid w:val="006D51F6"/>
    <w:rsid w:val="006F6EE0"/>
    <w:rsid w:val="007127BA"/>
    <w:rsid w:val="00720BD6"/>
    <w:rsid w:val="00761BAA"/>
    <w:rsid w:val="007E7271"/>
    <w:rsid w:val="00802F08"/>
    <w:rsid w:val="00823C7D"/>
    <w:rsid w:val="0082428A"/>
    <w:rsid w:val="008757AB"/>
    <w:rsid w:val="00885870"/>
    <w:rsid w:val="008D52D1"/>
    <w:rsid w:val="008F5BF0"/>
    <w:rsid w:val="00914921"/>
    <w:rsid w:val="00987AFD"/>
    <w:rsid w:val="00992802"/>
    <w:rsid w:val="00993678"/>
    <w:rsid w:val="009C6AC0"/>
    <w:rsid w:val="009E1225"/>
    <w:rsid w:val="00A34355"/>
    <w:rsid w:val="00A461EE"/>
    <w:rsid w:val="00A567A2"/>
    <w:rsid w:val="00A83EA4"/>
    <w:rsid w:val="00A94471"/>
    <w:rsid w:val="00AC624B"/>
    <w:rsid w:val="00B57BDF"/>
    <w:rsid w:val="00BC29FB"/>
    <w:rsid w:val="00BE75BB"/>
    <w:rsid w:val="00C4151C"/>
    <w:rsid w:val="00C97949"/>
    <w:rsid w:val="00CD13C5"/>
    <w:rsid w:val="00CF3730"/>
    <w:rsid w:val="00D14F69"/>
    <w:rsid w:val="00D210B5"/>
    <w:rsid w:val="00D33AF0"/>
    <w:rsid w:val="00D35B4A"/>
    <w:rsid w:val="00D61335"/>
    <w:rsid w:val="00D730DE"/>
    <w:rsid w:val="00DA7DB3"/>
    <w:rsid w:val="00E005C2"/>
    <w:rsid w:val="00E26FE6"/>
    <w:rsid w:val="00E546D3"/>
    <w:rsid w:val="00E6235A"/>
    <w:rsid w:val="00E7024C"/>
    <w:rsid w:val="00EB4352"/>
    <w:rsid w:val="00F114B8"/>
    <w:rsid w:val="00F21252"/>
    <w:rsid w:val="00F65EFD"/>
    <w:rsid w:val="00F67543"/>
    <w:rsid w:val="00F727A7"/>
    <w:rsid w:val="00FC4984"/>
    <w:rsid w:val="00FF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837548"/>
  <w15:chartTrackingRefBased/>
  <w15:docId w15:val="{F21616F8-9CB6-408C-A7F4-C1D9C29AF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83EA4"/>
    <w:pPr>
      <w:spacing w:line="259" w:lineRule="auto"/>
    </w:pPr>
    <w:rPr>
      <w:rFonts w:ascii="Nunito" w:hAnsi="Nunito"/>
      <w:kern w:val="0"/>
      <w:sz w:val="18"/>
      <w:szCs w:val="22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83EA4"/>
    <w:pPr>
      <w:keepNext/>
      <w:keepLines/>
      <w:spacing w:before="480" w:after="120"/>
      <w:outlineLvl w:val="0"/>
    </w:pPr>
    <w:rPr>
      <w:rFonts w:ascii="Oswald" w:eastAsiaTheme="majorEastAsia" w:hAnsi="Oswald" w:cstheme="majorBidi"/>
      <w:bCs/>
      <w:caps/>
      <w:color w:val="EF2B55"/>
      <w:sz w:val="24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83EA4"/>
    <w:pPr>
      <w:keepNext/>
      <w:keepLines/>
      <w:pBdr>
        <w:bottom w:val="single" w:sz="4" w:space="1" w:color="EF2B55"/>
      </w:pBdr>
      <w:spacing w:before="240" w:after="240"/>
      <w:outlineLvl w:val="1"/>
    </w:pPr>
    <w:rPr>
      <w:rFonts w:ascii="Oswald" w:eastAsiaTheme="majorEastAsia" w:hAnsi="Oswald" w:cstheme="majorBidi"/>
      <w:b/>
      <w:caps/>
      <w:color w:val="000000" w:themeColor="text1"/>
      <w:sz w:val="20"/>
      <w:szCs w:val="24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A83EA4"/>
    <w:pPr>
      <w:pBdr>
        <w:bottom w:val="none" w:sz="0" w:space="0" w:color="auto"/>
      </w:pBdr>
      <w:spacing w:before="120"/>
      <w:outlineLvl w:val="2"/>
    </w:p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9447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9447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9447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9447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9447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9447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A83EA4"/>
    <w:pPr>
      <w:spacing w:after="200" w:line="240" w:lineRule="auto"/>
    </w:pPr>
    <w:rPr>
      <w:color w:val="000000" w:themeColor="text1"/>
      <w:sz w:val="16"/>
      <w:szCs w:val="16"/>
    </w:rPr>
  </w:style>
  <w:style w:type="character" w:styleId="Fett">
    <w:name w:val="Strong"/>
    <w:basedOn w:val="Absatz-Standardschriftart"/>
    <w:uiPriority w:val="22"/>
    <w:qFormat/>
    <w:rsid w:val="00A83EA4"/>
    <w:rPr>
      <w:b/>
      <w:bCs/>
    </w:rPr>
  </w:style>
  <w:style w:type="paragraph" w:customStyle="1" w:styleId="FormatvorlageKursplanungFS22">
    <w:name w:val="Formatvorlage Kursplanung FS22"/>
    <w:basedOn w:val="Standard"/>
    <w:link w:val="FormatvorlageKursplanungFS22Zchn"/>
    <w:qFormat/>
    <w:rsid w:val="00A83EA4"/>
  </w:style>
  <w:style w:type="character" w:customStyle="1" w:styleId="FormatvorlageKursplanungFS22Zchn">
    <w:name w:val="Formatvorlage Kursplanung FS22 Zchn"/>
    <w:basedOn w:val="Absatz-Standardschriftart"/>
    <w:link w:val="FormatvorlageKursplanungFS22"/>
    <w:rsid w:val="00A83EA4"/>
    <w:rPr>
      <w:rFonts w:ascii="Nunito" w:hAnsi="Nunito"/>
      <w:kern w:val="0"/>
      <w:sz w:val="18"/>
      <w:szCs w:val="22"/>
      <w14:ligatures w14:val="none"/>
    </w:rPr>
  </w:style>
  <w:style w:type="numbering" w:customStyle="1" w:styleId="Formatvorlage1">
    <w:name w:val="Formatvorlage1"/>
    <w:uiPriority w:val="99"/>
    <w:rsid w:val="00A83EA4"/>
    <w:pPr>
      <w:numPr>
        <w:numId w:val="1"/>
      </w:numPr>
    </w:pPr>
  </w:style>
  <w:style w:type="paragraph" w:styleId="Fuzeile">
    <w:name w:val="footer"/>
    <w:basedOn w:val="Standard"/>
    <w:link w:val="FuzeileZchn"/>
    <w:uiPriority w:val="99"/>
    <w:unhideWhenUsed/>
    <w:rsid w:val="00A83E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83EA4"/>
    <w:rPr>
      <w:rFonts w:ascii="Nunito" w:hAnsi="Nunito"/>
      <w:kern w:val="0"/>
      <w:sz w:val="18"/>
      <w:szCs w:val="22"/>
      <w14:ligatures w14:val="none"/>
    </w:rPr>
  </w:style>
  <w:style w:type="character" w:styleId="Hervorhebung">
    <w:name w:val="Emphasis"/>
    <w:basedOn w:val="Absatz-Standardschriftart"/>
    <w:uiPriority w:val="20"/>
    <w:qFormat/>
    <w:rsid w:val="00A83EA4"/>
    <w:rPr>
      <w:i/>
      <w:iCs/>
    </w:rPr>
  </w:style>
  <w:style w:type="character" w:styleId="Hyperlink">
    <w:name w:val="Hyperlink"/>
    <w:basedOn w:val="Absatz-Standardschriftart"/>
    <w:uiPriority w:val="99"/>
    <w:unhideWhenUsed/>
    <w:rsid w:val="00A83EA4"/>
    <w:rPr>
      <w:color w:val="467886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83EA4"/>
    <w:rPr>
      <w:rFonts w:ascii="Oswald" w:eastAsiaTheme="majorEastAsia" w:hAnsi="Oswald" w:cstheme="majorBidi"/>
      <w:bCs/>
      <w:caps/>
      <w:color w:val="EF2B55"/>
      <w:kern w:val="0"/>
      <w:szCs w:val="28"/>
      <w14:ligatures w14:val="non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83EA4"/>
    <w:pPr>
      <w:spacing w:after="0"/>
      <w:outlineLvl w:val="9"/>
    </w:pPr>
    <w:rPr>
      <w:bCs w:val="0"/>
      <w:color w:val="156082" w:themeColor="accent1"/>
      <w:szCs w:val="32"/>
      <w:lang w:eastAsia="de-CH"/>
    </w:rPr>
  </w:style>
  <w:style w:type="paragraph" w:styleId="KeinLeerraum">
    <w:name w:val="No Spacing"/>
    <w:uiPriority w:val="1"/>
    <w:qFormat/>
    <w:rsid w:val="00A83EA4"/>
    <w:pPr>
      <w:spacing w:after="0" w:line="240" w:lineRule="auto"/>
    </w:pPr>
    <w:rPr>
      <w:rFonts w:ascii="Nunito" w:hAnsi="Nunito"/>
      <w:kern w:val="0"/>
      <w:sz w:val="18"/>
      <w:szCs w:val="22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A83E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83EA4"/>
    <w:rPr>
      <w:rFonts w:ascii="Nunito" w:hAnsi="Nunito"/>
      <w:kern w:val="0"/>
      <w:sz w:val="18"/>
      <w:szCs w:val="22"/>
      <w14:ligatures w14:val="none"/>
    </w:rPr>
  </w:style>
  <w:style w:type="paragraph" w:styleId="Listenabsatz">
    <w:name w:val="List Paragraph"/>
    <w:basedOn w:val="Standard"/>
    <w:uiPriority w:val="34"/>
    <w:qFormat/>
    <w:rsid w:val="00A83EA4"/>
    <w:pPr>
      <w:numPr>
        <w:numId w:val="2"/>
      </w:numPr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A83EA4"/>
    <w:rPr>
      <w:color w:val="605E5C"/>
      <w:shd w:val="clear" w:color="auto" w:fill="E1DFDD"/>
    </w:rPr>
  </w:style>
  <w:style w:type="character" w:styleId="Platzhaltertext">
    <w:name w:val="Placeholder Text"/>
    <w:basedOn w:val="Absatz-Standardschriftart"/>
    <w:uiPriority w:val="99"/>
    <w:semiHidden/>
    <w:rsid w:val="00A83EA4"/>
    <w:rPr>
      <w:color w:val="808080"/>
    </w:rPr>
  </w:style>
  <w:style w:type="paragraph" w:styleId="StandardWeb">
    <w:name w:val="Normal (Web)"/>
    <w:basedOn w:val="Standard"/>
    <w:uiPriority w:val="99"/>
    <w:semiHidden/>
    <w:unhideWhenUsed/>
    <w:rsid w:val="00A8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table" w:styleId="Tabellenraster">
    <w:name w:val="Table Grid"/>
    <w:basedOn w:val="NormaleTabelle"/>
    <w:uiPriority w:val="39"/>
    <w:rsid w:val="00A83EA4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A83EA4"/>
    <w:pPr>
      <w:spacing w:after="0" w:line="240" w:lineRule="auto"/>
      <w:contextualSpacing/>
    </w:pPr>
    <w:rPr>
      <w:rFonts w:ascii="Oswald" w:eastAsiaTheme="majorEastAsia" w:hAnsi="Oswald" w:cstheme="majorBidi"/>
      <w:b/>
      <w:bCs/>
      <w:spacing w:val="-10"/>
      <w:kern w:val="28"/>
      <w:sz w:val="32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A83EA4"/>
    <w:rPr>
      <w:rFonts w:ascii="Oswald" w:eastAsiaTheme="majorEastAsia" w:hAnsi="Oswald" w:cstheme="majorBidi"/>
      <w:b/>
      <w:bCs/>
      <w:spacing w:val="-10"/>
      <w:kern w:val="28"/>
      <w:sz w:val="32"/>
      <w:szCs w:val="32"/>
      <w14:ligatures w14:val="none"/>
    </w:rPr>
  </w:style>
  <w:style w:type="character" w:customStyle="1" w:styleId="tooltiplink">
    <w:name w:val="tooltiplink"/>
    <w:basedOn w:val="Absatz-Standardschriftart"/>
    <w:rsid w:val="00A83EA4"/>
  </w:style>
  <w:style w:type="character" w:customStyle="1" w:styleId="berschrift2Zchn">
    <w:name w:val="Überschrift 2 Zchn"/>
    <w:basedOn w:val="Absatz-Standardschriftart"/>
    <w:link w:val="berschrift2"/>
    <w:uiPriority w:val="9"/>
    <w:rsid w:val="00A83EA4"/>
    <w:rPr>
      <w:rFonts w:ascii="Oswald" w:eastAsiaTheme="majorEastAsia" w:hAnsi="Oswald" w:cstheme="majorBidi"/>
      <w:b/>
      <w:caps/>
      <w:color w:val="000000" w:themeColor="text1"/>
      <w:kern w:val="0"/>
      <w:sz w:val="20"/>
      <w14:ligatures w14:val="non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83EA4"/>
    <w:rPr>
      <w:rFonts w:ascii="Oswald" w:eastAsiaTheme="majorEastAsia" w:hAnsi="Oswald" w:cstheme="majorBidi"/>
      <w:b/>
      <w:caps/>
      <w:color w:val="000000" w:themeColor="text1"/>
      <w:kern w:val="0"/>
      <w:sz w:val="20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A83EA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rsid w:val="00A83EA4"/>
    <w:pPr>
      <w:spacing w:after="100"/>
      <w:ind w:left="180"/>
    </w:pPr>
  </w:style>
  <w:style w:type="paragraph" w:styleId="Verzeichnis3">
    <w:name w:val="toc 3"/>
    <w:basedOn w:val="Standard"/>
    <w:next w:val="Standard"/>
    <w:autoRedefine/>
    <w:uiPriority w:val="39"/>
    <w:unhideWhenUsed/>
    <w:rsid w:val="00A83EA4"/>
    <w:pPr>
      <w:spacing w:after="100"/>
      <w:ind w:left="397"/>
    </w:pPr>
    <w:rPr>
      <w:rFonts w:asciiTheme="minorHAnsi" w:eastAsiaTheme="minorEastAsia" w:hAnsiTheme="minorHAnsi" w:cs="Times New Roman"/>
      <w:i/>
      <w:lang w:eastAsia="de-CH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94471"/>
    <w:rPr>
      <w:rFonts w:eastAsiaTheme="majorEastAsia" w:cstheme="majorBidi"/>
      <w:i/>
      <w:iCs/>
      <w:color w:val="0F4761" w:themeColor="accent1" w:themeShade="BF"/>
      <w:kern w:val="0"/>
      <w:sz w:val="18"/>
      <w:szCs w:val="22"/>
      <w14:ligatures w14:val="non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94471"/>
    <w:rPr>
      <w:rFonts w:eastAsiaTheme="majorEastAsia" w:cstheme="majorBidi"/>
      <w:color w:val="0F4761" w:themeColor="accent1" w:themeShade="BF"/>
      <w:kern w:val="0"/>
      <w:sz w:val="18"/>
      <w:szCs w:val="22"/>
      <w14:ligatures w14:val="non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94471"/>
    <w:rPr>
      <w:rFonts w:eastAsiaTheme="majorEastAsia" w:cstheme="majorBidi"/>
      <w:i/>
      <w:iCs/>
      <w:color w:val="595959" w:themeColor="text1" w:themeTint="A6"/>
      <w:kern w:val="0"/>
      <w:sz w:val="18"/>
      <w:szCs w:val="22"/>
      <w14:ligatures w14:val="non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94471"/>
    <w:rPr>
      <w:rFonts w:eastAsiaTheme="majorEastAsia" w:cstheme="majorBidi"/>
      <w:color w:val="595959" w:themeColor="text1" w:themeTint="A6"/>
      <w:kern w:val="0"/>
      <w:sz w:val="18"/>
      <w:szCs w:val="22"/>
      <w14:ligatures w14:val="non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94471"/>
    <w:rPr>
      <w:rFonts w:eastAsiaTheme="majorEastAsia" w:cstheme="majorBidi"/>
      <w:i/>
      <w:iCs/>
      <w:color w:val="272727" w:themeColor="text1" w:themeTint="D8"/>
      <w:kern w:val="0"/>
      <w:sz w:val="18"/>
      <w:szCs w:val="22"/>
      <w14:ligatures w14:val="non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94471"/>
    <w:rPr>
      <w:rFonts w:eastAsiaTheme="majorEastAsia" w:cstheme="majorBidi"/>
      <w:color w:val="272727" w:themeColor="text1" w:themeTint="D8"/>
      <w:kern w:val="0"/>
      <w:sz w:val="18"/>
      <w:szCs w:val="22"/>
      <w14:ligatures w14:val="non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447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4471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Zitat">
    <w:name w:val="Quote"/>
    <w:basedOn w:val="Standard"/>
    <w:next w:val="Standard"/>
    <w:link w:val="ZitatZchn"/>
    <w:uiPriority w:val="29"/>
    <w:qFormat/>
    <w:rsid w:val="00A944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4471"/>
    <w:rPr>
      <w:rFonts w:ascii="Nunito" w:hAnsi="Nunito"/>
      <w:i/>
      <w:iCs/>
      <w:color w:val="404040" w:themeColor="text1" w:themeTint="BF"/>
      <w:kern w:val="0"/>
      <w:sz w:val="18"/>
      <w:szCs w:val="22"/>
      <w14:ligatures w14:val="none"/>
    </w:rPr>
  </w:style>
  <w:style w:type="character" w:styleId="IntensiveHervorhebung">
    <w:name w:val="Intense Emphasis"/>
    <w:basedOn w:val="Absatz-Standardschriftart"/>
    <w:uiPriority w:val="21"/>
    <w:qFormat/>
    <w:rsid w:val="00A9447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44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4471"/>
    <w:rPr>
      <w:rFonts w:ascii="Nunito" w:hAnsi="Nunito"/>
      <w:i/>
      <w:iCs/>
      <w:color w:val="0F4761" w:themeColor="accent1" w:themeShade="BF"/>
      <w:kern w:val="0"/>
      <w:sz w:val="18"/>
      <w:szCs w:val="22"/>
      <w14:ligatures w14:val="none"/>
    </w:rPr>
  </w:style>
  <w:style w:type="character" w:styleId="IntensiverVerweis">
    <w:name w:val="Intense Reference"/>
    <w:basedOn w:val="Absatz-Standardschriftart"/>
    <w:uiPriority w:val="32"/>
    <w:qFormat/>
    <w:rsid w:val="00A944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 Bernold</dc:creator>
  <cp:keywords/>
  <dc:description/>
  <cp:lastModifiedBy>Flavia Bernold</cp:lastModifiedBy>
  <cp:revision>74</cp:revision>
  <dcterms:created xsi:type="dcterms:W3CDTF">2025-08-04T07:47:00Z</dcterms:created>
  <dcterms:modified xsi:type="dcterms:W3CDTF">2025-08-06T15:28:00Z</dcterms:modified>
</cp:coreProperties>
</file>