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Линеаменты по зимнему космоснимку: формулы и обозначения</w:t>
      </w:r>
    </w:p>
    <w:p>
      <w:r>
        <w:t>Документ к презентации «Линеаменты — метод и математика, для геофизиков». Он описывает счётную часть метода: все формулы, по которым строится карта линеаментов и проверяется результат, с расшифровкой обозначений. Читать его можно отдельно от презентации.</w:t>
      </w:r>
    </w:p>
    <w:p>
      <w:r>
        <w:t xml:space="preserve">Каждая формула описана по одной схеме: </w:t>
      </w:r>
      <w:r>
        <w:rPr>
          <w:b/>
        </w:rPr>
        <w:t>что это</w:t>
      </w:r>
      <w:r>
        <w:t xml:space="preserve"> за величина, </w:t>
      </w:r>
      <w:r>
        <w:rPr>
          <w:b/>
        </w:rPr>
        <w:t>откуда она берётся</w:t>
      </w:r>
      <w:r>
        <w:t xml:space="preserve"> (из каких данных или какой предыдущей величины и куда идёт дальше), таблица </w:t>
      </w:r>
      <w:r>
        <w:rPr>
          <w:b/>
        </w:rPr>
        <w:t>обозначений</w:t>
      </w:r>
      <w:r>
        <w:t xml:space="preserve">, </w:t>
      </w:r>
      <w:r>
        <w:rPr>
          <w:b/>
        </w:rPr>
        <w:t>как читается</w:t>
      </w:r>
      <w:r>
        <w:t xml:space="preserve"> сама запись, </w:t>
      </w:r>
      <w:r>
        <w:rPr>
          <w:b/>
        </w:rPr>
        <w:t>почему так</w:t>
      </w:r>
      <w:r>
        <w:t xml:space="preserve"> сделано и какие </w:t>
      </w:r>
      <w:r>
        <w:rPr>
          <w:b/>
        </w:rPr>
        <w:t>значения</w:t>
      </w:r>
      <w:r>
        <w:t xml:space="preserve"> получаются на листе R-48-XI,XII.</w:t>
      </w:r>
    </w:p>
    <w:p>
      <w:r>
        <w:t>Порядок разделов совпадает с порядком этапов метода: снимок (шаг 1), детектор (шаг 2), продление концов (шаг 3), сшивка (шаг 4), швы съёмки и мостики (шаг 5), подтверждение двумя половинами съёмки (шаг 6), проверка набора (шаг 7) и отдельный слой по рельефу (шаг 8). Все формулы сверены с кодом ветки (</w:t>
      </w:r>
      <w:r>
        <w:rPr>
          <w:rFonts w:ascii="Consolas" w:hAnsi="Consolas"/>
          <w:sz w:val="18"/>
        </w:rPr>
        <w:t>experiments/openlin_*.py</w:t>
      </w:r>
      <w:r>
        <w:t>); имя функции указано в «Значениях». Единственная формула, которой в коде нет, — оценка ширины полосы, на которую настроен детектор (формула 2.6); это свойство оператора, выведенное отдельно, и это оговорено.</w:t>
      </w:r>
    </w:p>
    <w:p>
      <w:pPr>
        <w:pStyle w:val="Heading2"/>
      </w:pPr>
      <w:r>
        <w:t>Откуда берутся данные</w:t>
      </w:r>
    </w:p>
    <w:p>
      <w:r>
        <w:t>Метод не использует ни разметку линеаментов, ни геологические карты, ни гравику и магнитку, ни карту разломов: с ними результат только сверяется после построения. Вход основной карты — один оптический канал зимней съёмки.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данные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получены</w:t>
            </w:r>
          </w:p>
        </w:tc>
      </w:tr>
      <w:tr>
        <w:tc>
          <w:tcPr>
            <w:tcW w:type="dxa" w:w="2880"/>
          </w:tcPr>
          <w:p>
            <w:r/>
            <w:r>
              <w:t>Sentinel-2, канал B04</w:t>
            </w:r>
          </w:p>
        </w:tc>
        <w:tc>
          <w:tcPr>
            <w:tcW w:type="dxa" w:w="2880"/>
          </w:tcPr>
          <w:p>
            <w:r/>
            <w:r>
              <w:t>красный канал, яркость поверхности</w:t>
            </w:r>
          </w:p>
        </w:tc>
        <w:tc>
          <w:tcPr>
            <w:tcW w:type="dxa" w:w="2880"/>
          </w:tcPr>
          <w:p>
            <w:r/>
            <w:r>
              <w:t>12 зимних сцен: по три на каждую из четырёх плиток, покрывающих лист. Снег выравнивает яркость поверхности, и на нём остаются тени уступов.</w:t>
            </w:r>
          </w:p>
        </w:tc>
      </w:tr>
      <w:tr>
        <w:tc>
          <w:tcPr>
            <w:tcW w:type="dxa" w:w="2880"/>
          </w:tcPr>
          <w:p>
            <w:r/>
            <w:r>
              <w:t>высота солнца h</w:t>
            </w:r>
          </w:p>
        </w:tc>
        <w:tc>
          <w:tcPr>
            <w:tcW w:type="dxa" w:w="2880"/>
          </w:tcPr>
          <w:p>
            <w:r/>
            <w:r>
              <w:t>угол солнца над горизонтом в момент съёмки</w:t>
            </w:r>
          </w:p>
        </w:tc>
        <w:tc>
          <w:tcPr>
            <w:tcW w:type="dxa" w:w="2880"/>
          </w:tcPr>
          <w:p>
            <w:r/>
            <w:r>
              <w:t>из метаданных сцен: от 7.7° до 9.6°</w:t>
            </w:r>
          </w:p>
        </w:tc>
      </w:tr>
      <w:tr>
        <w:tc>
          <w:tcPr>
            <w:tcW w:type="dxa" w:w="2880"/>
          </w:tcPr>
          <w:p>
            <w:r/>
            <w:r>
              <w:t>азимут солнца</w:t>
            </w:r>
          </w:p>
        </w:tc>
        <w:tc>
          <w:tcPr>
            <w:tcW w:type="dxa" w:w="2880"/>
          </w:tcPr>
          <w:p>
            <w:r/>
            <w:r>
              <w:t>направление, откуда светит солнце</w:t>
            </w:r>
          </w:p>
        </w:tc>
        <w:tc>
          <w:tcPr>
            <w:tcW w:type="dxa" w:w="2880"/>
          </w:tcPr>
          <w:p>
            <w:r/>
            <w:r>
              <w:t>из метаданных сцен: около 184° на всех зимних сценах</w:t>
            </w:r>
          </w:p>
        </w:tc>
      </w:tr>
      <w:tr>
        <w:tc>
          <w:tcPr>
            <w:tcW w:type="dxa" w:w="2880"/>
          </w:tcPr>
          <w:p>
            <w:r/>
            <w:r>
              <w:t>маска M</w:t>
            </w:r>
          </w:p>
        </w:tc>
        <w:tc>
          <w:tcPr>
            <w:tcW w:type="dxa" w:w="2880"/>
          </w:tcPr>
          <w:p>
            <w:r/>
            <w:r>
              <w:t>1 там, где данные есть, 0 в пропусках и за краем кадра</w:t>
            </w:r>
          </w:p>
        </w:tc>
        <w:tc>
          <w:tcPr>
            <w:tcW w:type="dxa" w:w="2880"/>
          </w:tcPr>
          <w:p>
            <w:r/>
            <w:r>
              <w:t>из самих сцен</w:t>
            </w:r>
          </w:p>
        </w:tc>
      </w:tr>
      <w:tr>
        <w:tc>
          <w:tcPr>
            <w:tcW w:type="dxa" w:w="2880"/>
          </w:tcPr>
          <w:p>
            <w:r/>
            <w:r>
              <w:t>половины A и B</w:t>
            </w:r>
          </w:p>
        </w:tc>
        <w:tc>
          <w:tcPr>
            <w:tcW w:type="dxa" w:w="2880"/>
          </w:tcPr>
          <w:p>
            <w:r/>
            <w:r>
              <w:t>два независимых композита</w:t>
            </w:r>
          </w:p>
        </w:tc>
        <w:tc>
          <w:tcPr>
            <w:tcW w:type="dxa" w:w="2880"/>
          </w:tcPr>
          <w:p>
            <w:r/>
            <w:r>
              <w:t>сцены каждой плитки упорядочены по дате и розданы через одну: первая и третья — в A, вторая — в B. В A попадает 8 сцен, в B — 4</w:t>
            </w:r>
          </w:p>
        </w:tc>
      </w:tr>
      <w:tr>
        <w:tc>
          <w:tcPr>
            <w:tcW w:type="dxa" w:w="2880"/>
          </w:tcPr>
          <w:p>
            <w:r/>
            <w:r>
              <w:t>модель рельефа</w:t>
            </w:r>
          </w:p>
        </w:tc>
        <w:tc>
          <w:tcPr>
            <w:tcW w:type="dxa" w:w="2880"/>
          </w:tcPr>
          <w:p>
            <w:r/>
            <w:r>
              <w:t>Copernicus GLO-30</w:t>
            </w:r>
          </w:p>
        </w:tc>
        <w:tc>
          <w:tcPr>
            <w:tcW w:type="dxa" w:w="2880"/>
          </w:tcPr>
          <w:p>
            <w:r/>
            <w:r>
              <w:t>только для отдельного слоя по рельефу (шаг 8); в основную карту не входит</w:t>
            </w:r>
          </w:p>
        </w:tc>
      </w:tr>
    </w:tbl>
    <w:p/>
    <w:p>
      <w:r>
        <w:t>Все данные приведены к одной регулярной сетке с шагом 20 м — родному шагу канала B04.</w:t>
      </w:r>
    </w:p>
    <w:p>
      <w:pPr>
        <w:pStyle w:val="Heading2"/>
      </w:pPr>
      <w:r>
        <w:t>Цепочка величин</w:t>
      </w:r>
    </w:p>
    <w:p>
      <w:r>
        <w:t>Каждая следующая величина считается из предыдущей; у каждой формулы это повторено подробно в разделе «Откуда берётся».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величина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 появляется</w:t>
            </w:r>
          </w:p>
        </w:tc>
      </w:tr>
      <w:tr>
        <w:tc>
          <w:tcPr>
            <w:tcW w:type="dxa" w:w="2880"/>
          </w:tcPr>
          <w:p>
            <w:r/>
            <w:r>
              <w:t>Iₖ</w:t>
            </w:r>
          </w:p>
        </w:tc>
        <w:tc>
          <w:tcPr>
            <w:tcW w:type="dxa" w:w="2880"/>
          </w:tcPr>
          <w:p>
            <w:r/>
            <w:r>
              <w:t>яркость сцены k</w:t>
            </w:r>
          </w:p>
        </w:tc>
        <w:tc>
          <w:tcPr>
            <w:tcW w:type="dxa" w:w="2880"/>
          </w:tcPr>
          <w:p>
            <w:r/>
            <w:r>
              <w:t>исходные данные</w:t>
            </w:r>
          </w:p>
        </w:tc>
      </w:tr>
      <w:tr>
        <w:tc>
          <w:tcPr>
            <w:tcW w:type="dxa" w:w="2880"/>
          </w:tcPr>
          <w:p>
            <w:r/>
            <w:r>
              <w:t>Ĩₖ</w:t>
            </w:r>
          </w:p>
        </w:tc>
        <w:tc>
          <w:tcPr>
            <w:tcW w:type="dxa" w:w="2880"/>
          </w:tcPr>
          <w:p>
            <w:r/>
            <w:r>
              <w:t>сцена, приведённая к общей шкале</w:t>
            </w:r>
          </w:p>
        </w:tc>
        <w:tc>
          <w:tcPr>
            <w:tcW w:type="dxa" w:w="2880"/>
          </w:tcPr>
          <w:p>
            <w:r/>
            <w:r>
              <w:t>формула 1.2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композит: медиана по сценам</w:t>
            </w:r>
          </w:p>
        </w:tc>
        <w:tc>
          <w:tcPr>
            <w:tcW w:type="dxa" w:w="2880"/>
          </w:tcPr>
          <w:p>
            <w:r/>
            <w:r>
              <w:t>формула 1.3</w:t>
            </w:r>
          </w:p>
        </w:tc>
      </w:tr>
      <w:tr>
        <w:tc>
          <w:tcPr>
            <w:tcW w:type="dxa" w:w="2880"/>
          </w:tcPr>
          <w:p>
            <w:r/>
            <w:r>
              <w:t>S</w:t>
            </w:r>
          </w:p>
        </w:tc>
        <w:tc>
          <w:tcPr>
            <w:tcW w:type="dxa" w:w="2880"/>
          </w:tcPr>
          <w:p>
            <w:r/>
            <w:r>
              <w:t>композит без фона; S_A, S_B — его половины</w:t>
            </w:r>
          </w:p>
        </w:tc>
        <w:tc>
          <w:tcPr>
            <w:tcW w:type="dxa" w:w="2880"/>
          </w:tcPr>
          <w:p>
            <w:r/>
            <w:r>
              <w:t>формула 1.4</w:t>
            </w:r>
          </w:p>
        </w:tc>
      </w:tr>
      <w:tr>
        <w:tc>
          <w:tcPr>
            <w:tcW w:type="dxa" w:w="2880"/>
          </w:tcPr>
          <w:p>
            <w:r/>
            <w:r>
              <w:t>H, λ₁,₂</w:t>
            </w:r>
          </w:p>
        </w:tc>
        <w:tc>
          <w:tcPr>
            <w:tcW w:type="dxa" w:w="2880"/>
          </w:tcPr>
          <w:p>
            <w:r/>
            <w:r>
              <w:t>гессиан и его собственные числа</w:t>
            </w:r>
          </w:p>
        </w:tc>
        <w:tc>
          <w:tcPr>
            <w:tcW w:type="dxa" w:w="2880"/>
          </w:tcPr>
          <w:p>
            <w:r/>
            <w:r>
              <w:t>формулы 2.3–2.4</w:t>
            </w:r>
          </w:p>
        </w:tc>
      </w:tr>
      <w:tr>
        <w:tc>
          <w:tcPr>
            <w:tcW w:type="dxa" w:w="2880"/>
          </w:tcPr>
          <w:p>
            <w:r/>
            <w:r>
              <w:t>R</w:t>
            </w:r>
          </w:p>
        </w:tc>
        <w:tc>
          <w:tcPr>
            <w:tcW w:type="dxa" w:w="2880"/>
          </w:tcPr>
          <w:p>
            <w:r/>
            <w:r>
              <w:t>отклик детектора</w:t>
            </w:r>
          </w:p>
        </w:tc>
        <w:tc>
          <w:tcPr>
            <w:tcW w:type="dxa" w:w="2880"/>
          </w:tcPr>
          <w:p>
            <w:r/>
            <w:r>
              <w:t>формула 2.5</w:t>
            </w:r>
          </w:p>
        </w:tc>
      </w:tr>
      <w:tr>
        <w:tc>
          <w:tcPr>
            <w:tcW w:type="dxa" w:w="2880"/>
          </w:tcPr>
          <w:p>
            <w:r/>
            <w:r>
              <w:t>z</w:t>
            </w:r>
          </w:p>
        </w:tc>
        <w:tc>
          <w:tcPr>
            <w:tcW w:type="dxa" w:w="2880"/>
          </w:tcPr>
          <w:p>
            <w:r/>
            <w:r>
              <w:t>отклик в единицах местного разброса</w:t>
            </w:r>
          </w:p>
        </w:tc>
        <w:tc>
          <w:tcPr>
            <w:tcW w:type="dxa" w:w="2880"/>
          </w:tcPr>
          <w:p>
            <w:r/>
            <w:r>
              <w:t>формулы 2.7–2.8</w:t>
            </w:r>
          </w:p>
        </w:tc>
      </w:tr>
      <w:tr>
        <w:tc>
          <w:tcPr>
            <w:tcW w:type="dxa" w:w="2880"/>
          </w:tcPr>
          <w:p>
            <w:r/>
            <w:r>
              <w:t>гребень</w:t>
            </w:r>
          </w:p>
        </w:tc>
        <w:tc>
          <w:tcPr>
            <w:tcW w:type="dxa" w:w="2880"/>
          </w:tcPr>
          <w:p>
            <w:r/>
            <w:r>
              <w:t>линия толщиной в одну ячейку</w:t>
            </w:r>
          </w:p>
        </w:tc>
        <w:tc>
          <w:tcPr>
            <w:tcW w:type="dxa" w:w="2880"/>
          </w:tcPr>
          <w:p>
            <w:r/>
            <w:r>
              <w:t>формулы 2.9–2.10</w:t>
            </w:r>
          </w:p>
        </w:tc>
      </w:tr>
      <w:tr>
        <w:tc>
          <w:tcPr>
            <w:tcW w:type="dxa" w:w="2880"/>
          </w:tcPr>
          <w:p>
            <w:r/>
            <w:r>
              <w:t>обрывки, ℓ, θ</w:t>
            </w:r>
          </w:p>
        </w:tc>
        <w:tc>
          <w:tcPr>
            <w:tcW w:type="dxa" w:w="2880"/>
          </w:tcPr>
          <w:p>
            <w:r/>
            <w:r>
              <w:t>куски линий с длиной и азимутом</w:t>
            </w:r>
          </w:p>
        </w:tc>
        <w:tc>
          <w:tcPr>
            <w:tcW w:type="dxa" w:w="2880"/>
          </w:tcPr>
          <w:p>
            <w:r/>
            <w:r>
              <w:t>формулы 2.11–2.12</w:t>
            </w:r>
          </w:p>
        </w:tc>
      </w:tr>
      <w:tr>
        <w:tc>
          <w:tcPr>
            <w:tcW w:type="dxa" w:w="2880"/>
          </w:tcPr>
          <w:p>
            <w:r/>
            <w:r>
              <w:t>продлённые обрывки</w:t>
            </w:r>
          </w:p>
        </w:tc>
        <w:tc>
          <w:tcPr>
            <w:tcW w:type="dxa" w:w="2880"/>
          </w:tcPr>
          <w:p>
            <w:r/>
            <w:r>
              <w:t>обрывки с перенесёнными концами</w:t>
            </w:r>
          </w:p>
        </w:tc>
        <w:tc>
          <w:tcPr>
            <w:tcW w:type="dxa" w:w="2880"/>
          </w:tcPr>
          <w:p>
            <w:r/>
            <w:r>
              <w:t>формулы 3.1–3.2</w:t>
            </w:r>
          </w:p>
        </w:tc>
      </w:tr>
      <w:tr>
        <w:tc>
          <w:tcPr>
            <w:tcW w:type="dxa" w:w="2880"/>
          </w:tcPr>
          <w:p>
            <w:r/>
            <w:r>
              <w:t>цепочки</w:t>
            </w:r>
          </w:p>
        </w:tc>
        <w:tc>
          <w:tcPr>
            <w:tcW w:type="dxa" w:w="2880"/>
          </w:tcPr>
          <w:p>
            <w:r/>
            <w:r>
              <w:t>сшитые линии</w:t>
            </w:r>
          </w:p>
        </w:tc>
        <w:tc>
          <w:tcPr>
            <w:tcW w:type="dxa" w:w="2880"/>
          </w:tcPr>
          <w:p>
            <w:r/>
            <w:r>
              <w:t>формулы 4.1–4.6</w:t>
            </w:r>
          </w:p>
        </w:tc>
      </w:tr>
      <w:tr>
        <w:tc>
          <w:tcPr>
            <w:tcW w:type="dxa" w:w="2880"/>
          </w:tcPr>
          <w:p>
            <w:r/>
            <w:r>
              <w:t>набор линий</w:t>
            </w:r>
          </w:p>
        </w:tc>
        <w:tc>
          <w:tcPr>
            <w:tcW w:type="dxa" w:w="2880"/>
          </w:tcPr>
          <w:p>
            <w:r/>
            <w:r>
              <w:t>цепочки без швов и мостиков</w:t>
            </w:r>
          </w:p>
        </w:tc>
        <w:tc>
          <w:tcPr>
            <w:tcW w:type="dxa" w:w="2880"/>
          </w:tcPr>
          <w:p>
            <w:r/>
            <w:r>
              <w:t>формула 5.1</w:t>
            </w:r>
          </w:p>
        </w:tc>
      </w:tr>
      <w:tr>
        <w:tc>
          <w:tcPr>
            <w:tcW w:type="dxa" w:w="2880"/>
          </w:tcPr>
          <w:p>
            <w:r/>
            <w:r>
              <w:t>f_A, f_B</w:t>
            </w:r>
          </w:p>
        </w:tc>
        <w:tc>
          <w:tcPr>
            <w:tcW w:type="dxa" w:w="2880"/>
          </w:tcPr>
          <w:p>
            <w:r/>
            <w:r>
              <w:t>доли длины, подтверждённые половинами</w:t>
            </w:r>
          </w:p>
        </w:tc>
        <w:tc>
          <w:tcPr>
            <w:tcW w:type="dxa" w:w="2880"/>
          </w:tcPr>
          <w:p>
            <w:r/>
            <w:r>
              <w:t>формула 6.1</w:t>
            </w:r>
          </w:p>
        </w:tc>
      </w:tr>
      <w:tr>
        <w:tc>
          <w:tcPr>
            <w:tcW w:type="dxa" w:w="2880"/>
          </w:tcPr>
          <w:p>
            <w:r/>
            <w:r>
              <w:t>J, p, K, доля длинных</w:t>
            </w:r>
          </w:p>
        </w:tc>
        <w:tc>
          <w:tcPr>
            <w:tcW w:type="dxa" w:w="2880"/>
          </w:tcPr>
          <w:p>
            <w:r/>
            <w:r>
              <w:t>четыре условия приёмки</w:t>
            </w:r>
          </w:p>
        </w:tc>
        <w:tc>
          <w:tcPr>
            <w:tcW w:type="dxa" w:w="2880"/>
          </w:tcPr>
          <w:p>
            <w:r/>
            <w:r>
              <w:t>формулы 7.1–7.8</w:t>
            </w:r>
          </w:p>
        </w:tc>
      </w:tr>
    </w:tbl>
    <w:p/>
    <w:p>
      <w:pPr>
        <w:pStyle w:val="Heading2"/>
      </w:pPr>
      <w:r>
        <w:t>Общие обозначения</w:t>
      </w:r>
    </w:p>
    <w:p>
      <w:r>
        <w:t>Эти обозначения встречаются в нескольких формулах сразу и дальше не повторяются.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x = (r, c)</w:t>
            </w:r>
          </w:p>
        </w:tc>
        <w:tc>
          <w:tcPr>
            <w:tcW w:type="dxa" w:w="4320"/>
          </w:tcPr>
          <w:p>
            <w:r/>
            <w:r>
              <w:t>ячейка сетки: строка r растёт на юг, столбец c — на восток</w:t>
            </w:r>
          </w:p>
        </w:tc>
      </w:tr>
      <w:tr>
        <w:tc>
          <w:tcPr>
            <w:tcW w:type="dxa" w:w="4320"/>
          </w:tcPr>
          <w:p>
            <w:r/>
            <w:r>
              <w:t>Δ</w:t>
            </w:r>
          </w:p>
        </w:tc>
        <w:tc>
          <w:tcPr>
            <w:tcW w:type="dxa" w:w="4320"/>
          </w:tcPr>
          <w:p>
            <w:r/>
            <w:r>
              <w:t>шаг сетки, 20 м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маска годных ячеек: 1 — данные есть, 0 — нет</w:t>
            </w:r>
          </w:p>
        </w:tc>
      </w:tr>
      <w:tr>
        <w:tc>
          <w:tcPr>
            <w:tcW w:type="dxa" w:w="4320"/>
          </w:tcPr>
          <w:p>
            <w:r/>
            <w:r>
              <w:t>G_σ</w:t>
            </w:r>
          </w:p>
        </w:tc>
        <w:tc>
          <w:tcPr>
            <w:tcW w:type="dxa" w:w="4320"/>
          </w:tcPr>
          <w:p>
            <w:r/>
            <w:r>
              <w:t>двумерное гауссово окно со стандартным отклонением σ, в ячейках</w:t>
            </w:r>
          </w:p>
        </w:tc>
      </w:tr>
      <w:tr>
        <w:tc>
          <w:tcPr>
            <w:tcW w:type="dxa" w:w="4320"/>
          </w:tcPr>
          <w:p>
            <w:r/>
            <w:r>
              <w:t>∗</w:t>
            </w:r>
          </w:p>
        </w:tc>
        <w:tc>
          <w:tcPr>
            <w:tcW w:type="dxa" w:w="4320"/>
          </w:tcPr>
          <w:p>
            <w:r/>
            <w:r>
              <w:t>свёртка, то есть скользящее взвешенное среднее по окну</w:t>
            </w:r>
          </w:p>
        </w:tc>
      </w:tr>
      <w:tr>
        <w:tc>
          <w:tcPr>
            <w:tcW w:type="dxa" w:w="4320"/>
          </w:tcPr>
          <w:p>
            <w:r/>
            <w:r>
              <w:t>med</w:t>
            </w:r>
          </w:p>
        </w:tc>
        <w:tc>
          <w:tcPr>
            <w:tcW w:type="dxa" w:w="4320"/>
          </w:tcPr>
          <w:p>
            <w:r/>
            <w:r>
              <w:t>медиана</w:t>
            </w:r>
          </w:p>
        </w:tc>
      </w:tr>
      <w:tr>
        <w:tc>
          <w:tcPr>
            <w:tcW w:type="dxa" w:w="4320"/>
          </w:tcPr>
          <w:p>
            <w:r/>
            <w:r>
              <w:t>Q_q(·)</w:t>
            </w:r>
          </w:p>
        </w:tc>
        <w:tc>
          <w:tcPr>
            <w:tcW w:type="dxa" w:w="4320"/>
          </w:tcPr>
          <w:p>
            <w:r/>
            <w:r>
              <w:t>квантиль уровня q: значение, ниже которого лежит доля q величин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азимут линии от севера по часовой стрелке, от 0 до 180°</w:t>
            </w:r>
          </w:p>
        </w:tc>
      </w:tr>
      <w:tr>
        <w:tc>
          <w:tcPr>
            <w:tcW w:type="dxa" w:w="4320"/>
          </w:tcPr>
          <w:p>
            <w:r/>
            <w:r>
              <w:t>ℓ</w:t>
            </w:r>
          </w:p>
        </w:tc>
        <w:tc>
          <w:tcPr>
            <w:tcW w:type="dxa" w:w="4320"/>
          </w:tcPr>
          <w:p>
            <w:r/>
            <w:r>
              <w:t>длина линии по прямой, от конца до конца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линия набора</w:t>
            </w:r>
          </w:p>
        </w:tc>
      </w:tr>
      <w:tr>
        <w:tc>
          <w:tcPr>
            <w:tcW w:type="dxa" w:w="4320"/>
          </w:tcPr>
          <w:p>
            <w:r/>
            <w:r>
              <w:t>∣·∣</w:t>
            </w:r>
          </w:p>
        </w:tc>
        <w:tc>
          <w:tcPr>
            <w:tcW w:type="dxa" w:w="4320"/>
          </w:tcPr>
          <w:p>
            <w:r/>
            <w:r>
              <w:t>число ячеек в множестве (длина в ячейках) или модуль числа</w:t>
            </w:r>
          </w:p>
        </w:tc>
      </w:tr>
      <w:tr>
        <w:tc>
          <w:tcPr>
            <w:tcW w:type="dxa" w:w="4320"/>
          </w:tcPr>
          <w:p>
            <w:r/>
            <w:r>
              <w:t>∧</w:t>
            </w:r>
          </w:p>
        </w:tc>
        <w:tc>
          <w:tcPr>
            <w:tcW w:type="dxa" w:w="4320"/>
          </w:tcPr>
          <w:p>
            <w:r/>
            <w:r>
              <w:t>логическое «и»: должны выполняться оба условия</w:t>
            </w:r>
          </w:p>
        </w:tc>
      </w:tr>
      <w:tr>
        <w:tc>
          <w:tcPr>
            <w:tcW w:type="dxa" w:w="4320"/>
          </w:tcPr>
          <w:p>
            <w:r/>
            <w:r>
              <w:t>s_m</w:t>
            </w:r>
          </w:p>
        </w:tc>
        <w:tc>
          <w:tcPr>
            <w:tcW w:type="dxa" w:w="4320"/>
          </w:tcPr>
          <w:p>
            <w:r/>
            <w:r>
              <w:t>случайный сдвиг поля или набора с заворачиванием через край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1. Снимок</w:t>
      </w:r>
    </w:p>
    <w:p>
      <w:r>
        <w:t>Шаг отвечает на вопрос, на каком изображении искать линии. Сигнал метода — тень уступа на снегу при низком солнце. Двенадцать сцен сводятся в один композит, из которого убирается плавный фон; параллельно тем же способом собираются две независимые половины для подтверждения на шаге 6. Вход шага — 12 сцен канала B04, выход — композит S и половины S_A, S_B.</w:t>
      </w:r>
    </w:p>
    <w:p>
      <w:pPr>
        <w:pStyle w:val="Heading3"/>
      </w:pPr>
      <w:r>
        <w:t>1.1. Длина тени уступа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Длина тени, которую отбрасывает уступ заданной высоты при заданной высоте солнца.</w:t>
      </w:r>
    </w:p>
    <w:p>
      <w:r>
        <w:rPr>
          <w:b/>
        </w:rPr>
        <w:t>Откуда берётся.</w:t>
      </w:r>
      <w:r>
        <w:t xml:space="preserve"> Из геометрии освещения; высота солнца — из метаданных сцен. Определяет, какой ширины полосу должен видеть детектор (формулы 2.5–2.6).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длина тени по горизонтали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высота уступа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высота солнца над горизонтом</w:t>
            </w:r>
          </w:p>
        </w:tc>
      </w:tr>
    </w:tbl>
    <w:p/>
    <w:p>
      <w:r>
        <w:rPr>
          <w:b/>
        </w:rPr>
        <w:t>Как читается.</w:t>
      </w:r>
      <w:r>
        <w:t xml:space="preserve"> Высота уступа, делённая на тангенс высоты солнца.</w:t>
      </w:r>
    </w:p>
    <w:p>
      <w:r>
        <w:rPr>
          <w:b/>
        </w:rPr>
        <w:t>Почему так.</w:t>
      </w:r>
      <w:r>
        <w:t xml:space="preserve"> Чем ниже солнце, тем длиннее тень. Зимой низкое солнце растягивает тень небольшого уступа до размера, который различим в ячейке 20 м; летом та же тень в ячейку не попадает. Поэтому снимок берётся зимний.</w:t>
      </w:r>
    </w:p>
    <w:p>
      <w:r>
        <w:rPr>
          <w:b/>
        </w:rPr>
        <w:t>Значения.</w:t>
      </w:r>
      <w:r>
        <w:t xml:space="preserve"> h от 7.7° до 9.6°, то есть 1/tan h от 7.4 до 5.9. Уступ высотой 5 м даёт тень около 33 м — 1.7 ячейки. При летнем солнце, h ≈ 35°, та же тень была бы 7 м. Азимут солнца на всех сценах около 184°, поэтому тени на разных сценах лежат одинаково и при сведении складываются. Уступ, вытянутый вдоль лучей, тени не даёт: слепой сектор, измеренный врезкой искусственных линий под разными азимутами, — ±15° от азимута солнца.</w:t>
      </w:r>
    </w:p>
    <w:p>
      <w:pPr>
        <w:pStyle w:val="Heading3"/>
      </w:pPr>
      <w:r>
        <w:t>1.2. Нормировка сцены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9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Приведение каждой сцены к общей шкале перед сведением.</w:t>
      </w:r>
    </w:p>
    <w:p>
      <w:r>
        <w:rPr>
          <w:b/>
        </w:rPr>
        <w:t>Откуда берётся.</w:t>
      </w:r>
      <w:r>
        <w:t xml:space="preserve"> Вход — яркость сцены Iₖ. Выход — нормированная сцена Ĩₖ, которая идёт в формулу 1.3.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Iₖ(x)</w:t>
            </w:r>
          </w:p>
        </w:tc>
        <w:tc>
          <w:tcPr>
            <w:tcW w:type="dxa" w:w="4320"/>
          </w:tcPr>
          <w:p>
            <w:r/>
            <w:r>
              <w:t>яркость сцены k в ячейке x</w:t>
            </w:r>
          </w:p>
        </w:tc>
      </w:tr>
      <w:tr>
        <w:tc>
          <w:tcPr>
            <w:tcW w:type="dxa" w:w="4320"/>
          </w:tcPr>
          <w:p>
            <w:r/>
            <w:r>
              <w:t>Ĩₖ(x)</w:t>
            </w:r>
          </w:p>
        </w:tc>
        <w:tc>
          <w:tcPr>
            <w:tcW w:type="dxa" w:w="4320"/>
          </w:tcPr>
          <w:p>
            <w:r/>
            <w:r>
              <w:t>та же сцена после нормировки</w:t>
            </w:r>
          </w:p>
        </w:tc>
      </w:tr>
      <w:tr>
        <w:tc>
          <w:tcPr>
            <w:tcW w:type="dxa" w:w="4320"/>
          </w:tcPr>
          <w:p>
            <w:r/>
            <w:r>
              <w:t>med Iₖ</w:t>
            </w:r>
          </w:p>
        </w:tc>
        <w:tc>
          <w:tcPr>
            <w:tcW w:type="dxa" w:w="4320"/>
          </w:tcPr>
          <w:p>
            <w:r/>
            <w:r>
              <w:t>медиана яркости сцены по годным ячейкам</w:t>
            </w:r>
          </w:p>
        </w:tc>
      </w:tr>
      <w:tr>
        <w:tc>
          <w:tcPr>
            <w:tcW w:type="dxa" w:w="4320"/>
          </w:tcPr>
          <w:p>
            <w:r/>
            <w:r>
              <w:t>IQR(Iₖ)</w:t>
            </w:r>
          </w:p>
        </w:tc>
        <w:tc>
          <w:tcPr>
            <w:tcW w:type="dxa" w:w="4320"/>
          </w:tcPr>
          <w:p>
            <w:r/>
            <w:r>
              <w:t>межквартильный размах: разность 75-го и 25-го процентилей</w:t>
            </w:r>
          </w:p>
        </w:tc>
      </w:tr>
      <w:tr>
        <w:tc>
          <w:tcPr>
            <w:tcW w:type="dxa" w:w="4320"/>
          </w:tcPr>
          <w:p>
            <w:r/>
            <w:r>
              <w:t>1.349</w:t>
            </w:r>
          </w:p>
        </w:tc>
        <w:tc>
          <w:tcPr>
            <w:tcW w:type="dxa" w:w="4320"/>
          </w:tcPr>
          <w:p>
            <w:r/>
            <w:r>
              <w:t>отношение IQR к стандартному отклонению у нормального распределения</w:t>
            </w:r>
          </w:p>
        </w:tc>
      </w:tr>
    </w:tbl>
    <w:p/>
    <w:p>
      <w:r>
        <w:rPr>
          <w:b/>
        </w:rPr>
        <w:t>Как читается.</w:t>
      </w:r>
      <w:r>
        <w:t xml:space="preserve"> Из яркости вычитается медиана сцены, результат делится на межквартильный размах, поделённый на 1.349.</w:t>
      </w:r>
    </w:p>
    <w:p>
      <w:r>
        <w:rPr>
          <w:b/>
        </w:rPr>
        <w:t>Почему так.</w:t>
      </w:r>
      <w:r>
        <w:t xml:space="preserve"> Сцены сняты при разной дымке и разном солнце, и без нормировки медиана по сценам смешала бы несравнимые величины. Деление на 1.349 превращает IQR в оценку стандартного отклонения. Медиана и размах вместо среднего и СКО — потому что несколько очень ярких или тёмных ячеек (наледь, облако, тень облака) сдвинули бы обычные оценки.</w:t>
      </w:r>
    </w:p>
    <w:p>
      <w:r>
        <w:rPr>
          <w:b/>
        </w:rPr>
        <w:t>Значения.</w:t>
      </w:r>
      <w:r>
        <w:t xml:space="preserve"> После нормировки у каждой сцены медиана 0 и робастный разброс 1. Код: </w:t>
      </w:r>
      <w:r>
        <w:rPr>
          <w:rFonts w:ascii="Consolas" w:hAnsi="Consolas"/>
          <w:sz w:val="18"/>
        </w:rPr>
        <w:t>openlin_winter.py</w:t>
      </w:r>
      <w:r>
        <w:t xml:space="preserve"> (</w:t>
      </w:r>
      <w:r>
        <w:rPr>
          <w:rFonts w:ascii="Consolas" w:hAnsi="Consolas"/>
          <w:sz w:val="18"/>
        </w:rPr>
        <w:t>normalize</w:t>
      </w:r>
      <w:r>
        <w:t>).</w:t>
      </w:r>
    </w:p>
    <w:p>
      <w:pPr>
        <w:pStyle w:val="Heading3"/>
      </w:pPr>
      <w:r>
        <w:t>1.3. Сведение сцен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Композит: одно изображение из нескольких сцен.</w:t>
      </w:r>
    </w:p>
    <w:p>
      <w:r>
        <w:rPr>
          <w:b/>
        </w:rPr>
        <w:t>Откуда берётся.</w:t>
      </w:r>
      <w:r>
        <w:t xml:space="preserve"> Вход — нормированные сцены из формулы 1.2. Выход — композит C, который идёт в формулу 1.4.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C(x)</w:t>
            </w:r>
          </w:p>
        </w:tc>
        <w:tc>
          <w:tcPr>
            <w:tcW w:type="dxa" w:w="4320"/>
          </w:tcPr>
          <w:p>
            <w:r/>
            <w:r>
              <w:t>композит в ячейке x</w:t>
            </w:r>
          </w:p>
        </w:tc>
      </w:tr>
      <w:tr>
        <w:tc>
          <w:tcPr>
            <w:tcW w:type="dxa" w:w="4320"/>
          </w:tcPr>
          <w:p>
            <w:r/>
            <w:r>
              <w:t>med_k</w:t>
            </w:r>
          </w:p>
        </w:tc>
        <w:tc>
          <w:tcPr>
            <w:tcW w:type="dxa" w:w="4320"/>
          </w:tcPr>
          <w:p>
            <w:r/>
            <w:r>
              <w:t>медиана по сценам</w:t>
            </w:r>
          </w:p>
        </w:tc>
      </w:tr>
      <w:tr>
        <w:tc>
          <w:tcPr>
            <w:tcW w:type="dxa" w:w="4320"/>
          </w:tcPr>
          <w:p>
            <w:r/>
            <w:r>
              <w:t>n(x)</w:t>
            </w:r>
          </w:p>
        </w:tc>
        <w:tc>
          <w:tcPr>
            <w:tcW w:type="dxa" w:w="4320"/>
          </w:tcPr>
          <w:p>
            <w:r/>
            <w:r>
              <w:t>число сцен с данными в ячейке x</w:t>
            </w:r>
          </w:p>
        </w:tc>
      </w:tr>
    </w:tbl>
    <w:p/>
    <w:p>
      <w:r>
        <w:rPr>
          <w:b/>
        </w:rPr>
        <w:t>Как читается.</w:t>
      </w:r>
      <w:r>
        <w:t xml:space="preserve"> В каждой ячейке берётся медиана по всем сценам, где в этой ячейке есть данные; ячейка годна, если таких сцен не меньше трёх.</w:t>
      </w:r>
    </w:p>
    <w:p>
      <w:r>
        <w:rPr>
          <w:b/>
        </w:rPr>
        <w:t>Почему так.</w:t>
      </w:r>
      <w:r>
        <w:t xml:space="preserve"> Медиана гасит помеху, которая есть на одной сцене из трёх: она в медиану не попадает. Тени уступов при одинаковом азимуте солнца лежат на всех сценах в одном месте и сохраняются.</w:t>
      </w:r>
    </w:p>
    <w:p>
      <w:r>
        <w:rPr>
          <w:b/>
        </w:rPr>
        <w:t>Значения.</w:t>
      </w:r>
      <w:r>
        <w:t xml:space="preserve"> n(x) ≥ 3. Половины A и B собираются тем же способом из своих сцен: в A — 8 сцен, в B — 4, поэтому на большей части листа ячейка половины B — одна сцена.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build_halves</w:t>
      </w:r>
      <w:r>
        <w:t>).</w:t>
      </w:r>
    </w:p>
    <w:p>
      <w:pPr>
        <w:pStyle w:val="Heading3"/>
      </w:pPr>
      <w:r>
        <w:t>1.4. Вычитание фона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4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Композит, из которого убран плавный фон: остаются только мелкие детали, в том числе тени уступов.</w:t>
      </w:r>
    </w:p>
    <w:p>
      <w:r>
        <w:rPr>
          <w:b/>
        </w:rPr>
        <w:t>Откуда берётся.</w:t>
      </w:r>
      <w:r>
        <w:t xml:space="preserve"> Вход — композит C из формулы 1.3 и маска M. Выход — S, с которым работает детектор (шаг 2). Та же операция применяется к половинам.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S(x)</w:t>
            </w:r>
          </w:p>
        </w:tc>
        <w:tc>
          <w:tcPr>
            <w:tcW w:type="dxa" w:w="4320"/>
          </w:tcPr>
          <w:p>
            <w:r/>
            <w:r>
              <w:t>композит без фона</w:t>
            </w:r>
          </w:p>
        </w:tc>
      </w:tr>
      <w:tr>
        <w:tc>
          <w:tcPr>
            <w:tcW w:type="dxa" w:w="4320"/>
          </w:tcPr>
          <w:p>
            <w:r/>
            <w:r>
              <w:t>C(x)</w:t>
            </w:r>
          </w:p>
        </w:tc>
        <w:tc>
          <w:tcPr>
            <w:tcW w:type="dxa" w:w="4320"/>
          </w:tcPr>
          <w:p>
            <w:r/>
            <w:r>
              <w:t>композит (формула 1.3)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маска годных ячеек</w:t>
            </w:r>
          </w:p>
        </w:tc>
      </w:tr>
      <w:tr>
        <w:tc>
          <w:tcPr>
            <w:tcW w:type="dxa" w:w="4320"/>
          </w:tcPr>
          <w:p>
            <w:r/>
            <w:r>
              <w:t>G_σd</w:t>
            </w:r>
          </w:p>
        </w:tc>
        <w:tc>
          <w:tcPr>
            <w:tcW w:type="dxa" w:w="4320"/>
          </w:tcPr>
          <w:p>
            <w:r/>
            <w:r>
              <w:t>гауссово окно фона</w:t>
            </w:r>
          </w:p>
        </w:tc>
      </w:tr>
      <w:tr>
        <w:tc>
          <w:tcPr>
            <w:tcW w:type="dxa" w:w="4320"/>
          </w:tcPr>
          <w:p>
            <w:r/>
            <w:r>
              <w:t>σ_d</w:t>
            </w:r>
          </w:p>
        </w:tc>
        <w:tc>
          <w:tcPr>
            <w:tcW w:type="dxa" w:w="4320"/>
          </w:tcPr>
          <w:p>
            <w:r/>
            <w:r>
              <w:t>масштаб фона</w:t>
            </w:r>
          </w:p>
        </w:tc>
      </w:tr>
    </w:tbl>
    <w:p/>
    <w:p>
      <w:r>
        <w:rPr>
          <w:b/>
        </w:rPr>
        <w:t>Как читается.</w:t>
      </w:r>
      <w:r>
        <w:t xml:space="preserve"> Из композита вычитается фон. Фон — нормированная свёртка: отдельно сглаживается произведение маски на снимок, отдельно сама маска, первое делится на второе.</w:t>
      </w:r>
    </w:p>
    <w:p>
      <w:r>
        <w:rPr>
          <w:b/>
        </w:rPr>
        <w:t>Почему так.</w:t>
      </w:r>
      <w:r>
        <w:t xml:space="preserve"> Деление на сглаженную маску даёт среднее только по годным ячейкам: у края листа и у пропусков фон не занижается, и по контуру данных не возникает ложной линии. Масштаб выбран так, чтобы теневая полоса была заметно уже окна, а склон длиной 2 км (уже форма рельефа, а не уступ) уходил в фон.</w:t>
      </w:r>
    </w:p>
    <w:p>
      <w:r>
        <w:rPr>
          <w:b/>
        </w:rPr>
        <w:t>Значения.</w:t>
      </w:r>
      <w:r>
        <w:t xml:space="preserve"> σ_d = 50 ячеек = 1 км, характерный масштаб 2 км. Перед детектором S ещё раз приводится к шкале «медиана 0, IQR/1.349 = 1» по всему листу. Код: </w:t>
      </w:r>
      <w:r>
        <w:rPr>
          <w:rFonts w:ascii="Consolas" w:hAnsi="Consolas"/>
          <w:sz w:val="18"/>
        </w:rPr>
        <w:t>openlin_winter.py</w:t>
      </w:r>
      <w:r>
        <w:t xml:space="preserve"> (</w:t>
      </w:r>
      <w:r>
        <w:rPr>
          <w:rFonts w:ascii="Consolas" w:hAnsi="Consolas"/>
          <w:sz w:val="18"/>
        </w:rPr>
        <w:t>detrend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2. Детектор</w:t>
      </w:r>
    </w:p>
    <w:p>
      <w:r>
        <w:t>Ядро метода. Тень на снимке — узкая вытянутая полоса; в терминах поверхности яркости это ложбина или гребень: поперёк — большая кривизна, вдоль — почти нулевая. Детектор меряет эту кривизну, приводит её к местной шкале, сводит полосу к линии толщиной в одну ячейку и режет её на обрывки. Вход шага — композит S, выход — около 10 тысяч обрывков с длиной и азимутом.</w:t>
      </w:r>
    </w:p>
    <w:p>
      <w:pPr>
        <w:pStyle w:val="Heading3"/>
      </w:pPr>
      <w:r>
        <w:t>2.1. Гауссово окно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9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Колоколообразный вес, которым сглаживается снимок.</w:t>
      </w:r>
    </w:p>
    <w:p>
      <w:r>
        <w:rPr>
          <w:b/>
        </w:rPr>
        <w:t>Откуда берётся.</w:t>
      </w:r>
      <w:r>
        <w:t xml:space="preserve"> Задаётся масштабом σ. Его производные (формула 2.2) — ядра гессиана (формула 2.3).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G_σ(r, c)</w:t>
            </w:r>
          </w:p>
        </w:tc>
        <w:tc>
          <w:tcPr>
            <w:tcW w:type="dxa" w:w="4320"/>
          </w:tcPr>
          <w:p>
            <w:r/>
            <w:r>
              <w:t>вес ячейки, удалённой на r строк и c столбцов от центра</w:t>
            </w:r>
          </w:p>
        </w:tc>
      </w:tr>
      <w:tr>
        <w:tc>
          <w:tcPr>
            <w:tcW w:type="dxa" w:w="4320"/>
          </w:tcPr>
          <w:p>
            <w:r/>
            <w:r>
              <w:t>σ</w:t>
            </w:r>
          </w:p>
        </w:tc>
        <w:tc>
          <w:tcPr>
            <w:tcW w:type="dxa" w:w="4320"/>
          </w:tcPr>
          <w:p>
            <w:r/>
            <w:r>
              <w:t>ширина колокола, в ячейках</w:t>
            </w:r>
          </w:p>
        </w:tc>
      </w:tr>
    </w:tbl>
    <w:p/>
    <w:p>
      <w:r>
        <w:rPr>
          <w:b/>
        </w:rPr>
        <w:t>Как читается.</w:t>
      </w:r>
      <w:r>
        <w:t xml:space="preserve"> Вес убывает с расстоянием от центра по гауссову закону; множитель перед экспонентой делает сумму весов равной единице.</w:t>
      </w:r>
    </w:p>
    <w:p>
      <w:r>
        <w:rPr>
          <w:b/>
        </w:rPr>
        <w:t>Почему так.</w:t>
      </w:r>
      <w:r>
        <w:t xml:space="preserve"> Гауссиан — единственное сглаживание, которое не создаёт новых деталей при росте масштаба, и его производные выписываются явно.</w:t>
      </w:r>
    </w:p>
    <w:p>
      <w:r>
        <w:rPr>
          <w:b/>
        </w:rPr>
        <w:t>Значения.</w:t>
      </w:r>
      <w:r>
        <w:t xml:space="preserve"> σ = 1 и 2 ячейки, то есть 20 и 40 м.</w:t>
      </w:r>
    </w:p>
    <w:p>
      <w:pPr>
        <w:pStyle w:val="Heading3"/>
      </w:pPr>
      <w:r>
        <w:t>2.2. Производные гауссиана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9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au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Ядра, свёртка с которыми даёт вторые производные сглаженного снимка.</w:t>
      </w:r>
    </w:p>
    <w:p>
      <w:r>
        <w:rPr>
          <w:b/>
        </w:rPr>
        <w:t>Откуда берётся.</w:t>
      </w:r>
      <w:r>
        <w:t xml:space="preserve"> Дифференцированием формулы 2.1. Идут в формулу 2.3.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∂_rr G_σ</w:t>
            </w:r>
          </w:p>
        </w:tc>
        <w:tc>
          <w:tcPr>
            <w:tcW w:type="dxa" w:w="4320"/>
          </w:tcPr>
          <w:p>
            <w:r/>
            <w:r>
              <w:t>вторая производная гауссиана по строкам</w:t>
            </w:r>
          </w:p>
        </w:tc>
      </w:tr>
      <w:tr>
        <w:tc>
          <w:tcPr>
            <w:tcW w:type="dxa" w:w="4320"/>
          </w:tcPr>
          <w:p>
            <w:r/>
            <w:r>
              <w:t>∂_rc G_σ</w:t>
            </w:r>
          </w:p>
        </w:tc>
        <w:tc>
          <w:tcPr>
            <w:tcW w:type="dxa" w:w="4320"/>
          </w:tcPr>
          <w:p>
            <w:r/>
            <w:r>
              <w:t>смешанная производная</w:t>
            </w:r>
          </w:p>
        </w:tc>
      </w:tr>
    </w:tbl>
    <w:p/>
    <w:p>
      <w:r>
        <w:rPr>
          <w:b/>
        </w:rPr>
        <w:t>Как читается.</w:t>
      </w:r>
      <w:r>
        <w:t xml:space="preserve"> Вторая производная гауссиана — тот же гауссиан, умноженный на многочлен от координат. ∂_cc получается из ∂_rr заменой r на c.</w:t>
      </w:r>
    </w:p>
    <w:p>
      <w:r>
        <w:rPr>
          <w:b/>
        </w:rPr>
        <w:t>Почему так.</w:t>
      </w:r>
      <w:r>
        <w:t xml:space="preserve"> Свёртка с производной гауссиана равна производной от сглаженного снимка: дифференцирование и подавление шума выполняются одной операцией. Производная от несглаженного снимка мерила бы в основном шум.</w:t>
      </w:r>
    </w:p>
    <w:p>
      <w:r>
        <w:rPr>
          <w:b/>
        </w:rPr>
        <w:t>Значения.</w:t>
      </w:r>
      <w:r>
        <w:t xml:space="preserve"> Те же масштабы σ = 1 и 2 ячейки.</w:t>
      </w:r>
    </w:p>
    <w:p>
      <w:pPr>
        <w:pStyle w:val="Heading3"/>
      </w:pPr>
      <w:r>
        <w:t>2.3. Гессиан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Матрица вторых производных снимка в каждой ячейке: описание кривизны поверхности яркости.</w:t>
      </w:r>
    </w:p>
    <w:p>
      <w:r>
        <w:rPr>
          <w:b/>
        </w:rPr>
        <w:t>Откуда берётся.</w:t>
      </w:r>
      <w:r>
        <w:t xml:space="preserve"> Вход — композит S и ядра из формулы 2.2. Выход идёт в формулу 2.4.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H_ij(x; σ)</w:t>
            </w:r>
          </w:p>
        </w:tc>
        <w:tc>
          <w:tcPr>
            <w:tcW w:type="dxa" w:w="4320"/>
          </w:tcPr>
          <w:p>
            <w:r/>
            <w:r>
              <w:t>элемент матрицы вторых производных в ячейке x на масштабе σ</w:t>
            </w:r>
          </w:p>
        </w:tc>
      </w:tr>
      <w:tr>
        <w:tc>
          <w:tcPr>
            <w:tcW w:type="dxa" w:w="4320"/>
          </w:tcPr>
          <w:p>
            <w:r/>
            <w:r>
              <w:t>i, j</w:t>
            </w:r>
          </w:p>
        </w:tc>
        <w:tc>
          <w:tcPr>
            <w:tcW w:type="dxa" w:w="4320"/>
          </w:tcPr>
          <w:p>
            <w:r/>
            <w:r>
              <w:t>оси: r — строки, c — столбцы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композит без фона (формула 1.4)</w:t>
            </w:r>
          </w:p>
        </w:tc>
      </w:tr>
    </w:tbl>
    <w:p/>
    <w:p>
      <w:r>
        <w:rPr>
          <w:b/>
        </w:rPr>
        <w:t>Как читается.</w:t>
      </w:r>
      <w:r>
        <w:t xml:space="preserve"> Каждый из трёх различных элементов матрицы (H_rr, H_cc, H_rc) — свёртка снимка с соответствующей производной гауссиана.</w:t>
      </w:r>
    </w:p>
    <w:p>
      <w:r>
        <w:rPr>
          <w:b/>
        </w:rPr>
        <w:t>Почему так.</w:t>
      </w:r>
      <w:r>
        <w:t xml:space="preserve"> Первая производная отвечает на вопрос «куда растёт яркость», вторая — «есть ли здесь изгиб». У дна ложбины первая производная равна нулю, а вторая велика; поэтому полоса тени ищется по вторым производным.</w:t>
      </w:r>
    </w:p>
    <w:p>
      <w:r>
        <w:rPr>
          <w:b/>
        </w:rPr>
        <w:t>Значения.</w:t>
      </w:r>
      <w:r>
        <w:t xml:space="preserve"> Считается на двух масштабах, σ = 1 и 2 ячейки. Код: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ridge_response</w:t>
      </w:r>
      <w:r>
        <w:t>).</w:t>
      </w:r>
    </w:p>
    <w:p>
      <w:pPr>
        <w:pStyle w:val="Heading3"/>
      </w:pPr>
      <w:r>
        <w:t>2.4. Собственные числа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7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Кривизны поверхности яркости в двух взаимно перпендикулярных главных направлениях.</w:t>
      </w:r>
    </w:p>
    <w:p>
      <w:r>
        <w:rPr>
          <w:b/>
        </w:rPr>
        <w:t>Откуда берётся.</w:t>
      </w:r>
      <w:r>
        <w:t xml:space="preserve"> Вход — три элемента гессиана (формула 2.3). Выход идёт в формулу 2.5 (отклик).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λ₁, λ₂</w:t>
            </w:r>
          </w:p>
        </w:tc>
        <w:tc>
          <w:tcPr>
            <w:tcW w:type="dxa" w:w="4320"/>
          </w:tcPr>
          <w:p>
            <w:r/>
            <w:r>
              <w:t>собственные числа матрицы H</w:t>
            </w:r>
          </w:p>
        </w:tc>
      </w:tr>
      <w:tr>
        <w:tc>
          <w:tcPr>
            <w:tcW w:type="dxa" w:w="4320"/>
          </w:tcPr>
          <w:p>
            <w:r/>
            <w:r>
              <w:t>H_rr, H_cc, H_rc</w:t>
            </w:r>
          </w:p>
        </w:tc>
        <w:tc>
          <w:tcPr>
            <w:tcW w:type="dxa" w:w="4320"/>
          </w:tcPr>
          <w:p>
            <w:r/>
            <w:r>
              <w:t>элементы гессиана</w:t>
            </w:r>
          </w:p>
        </w:tc>
      </w:tr>
    </w:tbl>
    <w:p/>
    <w:p>
      <w:r>
        <w:rPr>
          <w:b/>
        </w:rPr>
        <w:t>Как читается.</w:t>
      </w:r>
      <w:r>
        <w:t xml:space="preserve"> Полусумма диагональных элементов плюс-минус корень — корни характеристического уравнения λ² − (H_rr + H_cc) λ + (H_rr H_cc − H_rc²) = 0 симметричной матрицы 2 × 2.</w:t>
      </w:r>
    </w:p>
    <w:p>
      <w:r>
        <w:rPr>
          <w:b/>
        </w:rPr>
        <w:t>Почему так.</w:t>
      </w:r>
      <w:r>
        <w:t xml:space="preserve"> Главные направления гессиан находит сам, поэтому перебирать направления линии не нужно. Явная формула вместо численного разложения — из-за объёма: собственные числа считаются в каждой ячейке листа на двух масштабах.</w:t>
      </w:r>
    </w:p>
    <w:p>
      <w:r>
        <w:rPr>
          <w:b/>
        </w:rPr>
        <w:t>Значения.</w:t>
      </w:r>
      <w:r>
        <w:t xml:space="preserve"> Оба числа вещественны (матрица симметрична).</w:t>
      </w:r>
    </w:p>
    <w:p>
      <w:pPr>
        <w:pStyle w:val="Heading3"/>
      </w:pPr>
      <w:r>
        <w:t>2.5. Отклик детектора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0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Число в каждой ячейке: насколько окрестность похожа на узкую вытянутую полосу.</w:t>
      </w:r>
    </w:p>
    <w:p>
      <w:r>
        <w:rPr>
          <w:b/>
        </w:rPr>
        <w:t>Откуда берётся.</w:t>
      </w:r>
      <w:r>
        <w:t xml:space="preserve"> Вход — собственные числа на двух масштабах (формула 2.4). Выход идёт в формулу 2.7.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R(x)</w:t>
            </w:r>
          </w:p>
        </w:tc>
        <w:tc>
          <w:tcPr>
            <w:tcW w:type="dxa" w:w="4320"/>
          </w:tcPr>
          <w:p>
            <w:r/>
            <w:r>
              <w:t>отклик детектора</w:t>
            </w:r>
          </w:p>
        </w:tc>
      </w:tr>
      <w:tr>
        <w:tc>
          <w:tcPr>
            <w:tcW w:type="dxa" w:w="4320"/>
          </w:tcPr>
          <w:p>
            <w:r/>
            <w:r>
              <w:t>∣λ∣max, ∣λ∣min</w:t>
            </w:r>
          </w:p>
        </w:tc>
        <w:tc>
          <w:tcPr>
            <w:tcW w:type="dxa" w:w="4320"/>
          </w:tcPr>
          <w:p>
            <w:r/>
            <w:r>
              <w:t>больший и меньший модули собственных чисел</w:t>
            </w:r>
          </w:p>
        </w:tc>
      </w:tr>
      <w:tr>
        <w:tc>
          <w:tcPr>
            <w:tcW w:type="dxa" w:w="4320"/>
          </w:tcPr>
          <w:p>
            <w:r/>
            <w:r>
              <w:t>σ²</w:t>
            </w:r>
          </w:p>
        </w:tc>
        <w:tc>
          <w:tcPr>
            <w:tcW w:type="dxa" w:w="4320"/>
          </w:tcPr>
          <w:p>
            <w:r/>
            <w:r>
              <w:t>нормировка по масштабу</w:t>
            </w:r>
          </w:p>
        </w:tc>
      </w:tr>
      <w:tr>
        <w:tc>
          <w:tcPr>
            <w:tcW w:type="dxa" w:w="4320"/>
          </w:tcPr>
          <w:p>
            <w:r/>
            <w:r>
              <w:t>max_σ</w:t>
            </w:r>
          </w:p>
        </w:tc>
        <w:tc>
          <w:tcPr>
            <w:tcW w:type="dxa" w:w="4320"/>
          </w:tcPr>
          <w:p>
            <w:r/>
            <w:r>
              <w:t>наибольшее значение по двум масштабам</w:t>
            </w:r>
          </w:p>
        </w:tc>
      </w:tr>
    </w:tbl>
    <w:p/>
    <w:p>
      <w:r>
        <w:rPr>
          <w:b/>
        </w:rPr>
        <w:t>Как читается.</w:t>
      </w:r>
      <w:r>
        <w:t xml:space="preserve"> Из большего модуля собственного числа вычитается меньший, разность умножается на квадрат масштаба; берётся наибольшее из двух масштабов.</w:t>
      </w:r>
    </w:p>
    <w:p>
      <w:r>
        <w:rPr>
          <w:b/>
        </w:rPr>
        <w:t>Почему так.</w:t>
      </w:r>
      <w:r>
        <w:t xml:space="preserve"> У полосы одно собственное число велико по модулю (поперёк), второе около нуля (вдоль) — разность велика. У изотропного пятна или точки модули равны — разность нулевая. Модули берутся потому, что знак не важен: тёмная полоса на светлом фоне и светлая на тёмном равноправны. Множитель σ² нужен потому, что вторая производная сглаженного сигнала убывает с ростом σ, и без него крупный масштаб всегда проигрывал бы мелкому.</w:t>
      </w:r>
    </w:p>
    <w:p>
      <w:r>
        <w:rPr>
          <w:b/>
        </w:rPr>
        <w:t>Значения.</w:t>
      </w:r>
      <w:r>
        <w:t xml:space="preserve"> R ≥ 0. Код: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ridge_response</w:t>
      </w:r>
      <w:r>
        <w:t>).</w:t>
      </w:r>
    </w:p>
    <w:p>
      <w:pPr>
        <w:pStyle w:val="Heading3"/>
      </w:pPr>
      <w:r>
        <w:t>2.6. Какую ширину полосы видит детектор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80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Оценка того, на полосы какой ширины настроены выбранные масштабы. В коде этой формулы нет — это аналитическое свойство оператора из формулы 2.5.</w:t>
      </w:r>
    </w:p>
    <w:p>
      <w:r>
        <w:rPr>
          <w:b/>
        </w:rPr>
        <w:t>Откуда берётся.</w:t>
      </w:r>
      <w:r>
        <w:t xml:space="preserve"> Из формулы 2.5 для модельной полосы с гауссовым поперечным профилем.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амплитуда полосы</w:t>
            </w:r>
          </w:p>
        </w:tc>
      </w:tr>
      <w:tr>
        <w:tc>
          <w:tcPr>
            <w:tcW w:type="dxa" w:w="4320"/>
          </w:tcPr>
          <w:p>
            <w:r/>
            <w:r>
              <w:t>w</w:t>
            </w:r>
          </w:p>
        </w:tc>
        <w:tc>
          <w:tcPr>
            <w:tcW w:type="dxa" w:w="4320"/>
          </w:tcPr>
          <w:p>
            <w:r/>
            <w:r>
              <w:t>ширина полосы (стандартное отклонение профиля)</w:t>
            </w:r>
          </w:p>
        </w:tc>
      </w:tr>
      <w:tr>
        <w:tc>
          <w:tcPr>
            <w:tcW w:type="dxa" w:w="4320"/>
          </w:tcPr>
          <w:p>
            <w:r/>
            <w:r>
              <w:t>∂_nn</w:t>
            </w:r>
          </w:p>
        </w:tc>
        <w:tc>
          <w:tcPr>
            <w:tcW w:type="dxa" w:w="4320"/>
          </w:tcPr>
          <w:p>
            <w:r/>
            <w:r>
              <w:t>вторая производная поперёк полосы</w:t>
            </w:r>
          </w:p>
        </w:tc>
      </w:tr>
      <w:tr>
        <w:tc>
          <w:tcPr>
            <w:tcW w:type="dxa" w:w="4320"/>
          </w:tcPr>
          <w:p>
            <w:r/>
            <w:r>
              <w:t>σ_opt</w:t>
            </w:r>
          </w:p>
        </w:tc>
        <w:tc>
          <w:tcPr>
            <w:tcW w:type="dxa" w:w="4320"/>
          </w:tcPr>
          <w:p>
            <w:r/>
            <w:r>
              <w:t>масштаб, на котором отклик на такую полосу наибольший</w:t>
            </w:r>
          </w:p>
        </w:tc>
      </w:tr>
    </w:tbl>
    <w:p/>
    <w:p>
      <w:r>
        <w:rPr>
          <w:b/>
        </w:rPr>
        <w:t>Как читается.</w:t>
      </w:r>
      <w:r>
        <w:t xml:space="preserve"> Свёртка двух гауссианов даёт гауссиан ширины √(w² + σ²) с амплитудой A·w/√(w² + σ²); нормированная вторая производная в центре полосы — левая часть. Её максимум по σ достигается при σ = √2·w.</w:t>
      </w:r>
    </w:p>
    <w:p>
      <w:r>
        <w:rPr>
          <w:b/>
        </w:rPr>
        <w:t>Почему так.</w:t>
      </w:r>
      <w:r>
        <w:t xml:space="preserve"> Нужно знать, какие объекты метод видит хорошо, а какие плохо. Объекты заметно шире получают слабый отклик — это источник одного из ограничений метода.</w:t>
      </w:r>
    </w:p>
    <w:p>
      <w:r>
        <w:rPr>
          <w:b/>
        </w:rPr>
        <w:t>Значения.</w:t>
      </w:r>
      <w:r>
        <w:t xml:space="preserve"> Масштабы σ = 1 и 2 ячейки настроены на w ≈ 0.7 и 1.4 ячейки, то есть на полосы с полной шириной на половине высоты (2.355·w) около 33 и 67 м — как раз тени уступов в несколько метров при h = 8–10° (формула 1.1). Мягкая граница широкого участка шириной в сотню метров и больше получает отклик около 90-го процентиля — на уровне, где шумовых гребней столько же, сколько настоящих.</w:t>
      </w:r>
    </w:p>
    <w:p>
      <w:pPr>
        <w:pStyle w:val="Heading3"/>
      </w:pPr>
      <w:r>
        <w:t>2.7. Нормировка по окрестности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97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Отклик, пересчитанный в единицы местного разброса.</w:t>
      </w:r>
    </w:p>
    <w:p>
      <w:r>
        <w:rPr>
          <w:b/>
        </w:rPr>
        <w:t>Откуда берётся.</w:t>
      </w:r>
      <w:r>
        <w:t xml:space="preserve"> Вход — отклик R (формула 2.5), местные среднее и разброс (формула 2.8). Выход z — то, с чем работают пороги, продление, сшивка и подтверждение.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z(x)</w:t>
            </w:r>
          </w:p>
        </w:tc>
        <w:tc>
          <w:tcPr>
            <w:tcW w:type="dxa" w:w="4320"/>
          </w:tcPr>
          <w:p>
            <w:r/>
            <w:r>
              <w:t>нормированный отклик</w:t>
            </w:r>
          </w:p>
        </w:tc>
      </w:tr>
      <w:tr>
        <w:tc>
          <w:tcPr>
            <w:tcW w:type="dxa" w:w="4320"/>
          </w:tcPr>
          <w:p>
            <w:r/>
            <w:r>
              <w:t>ln(R + ε)</w:t>
            </w:r>
          </w:p>
        </w:tc>
        <w:tc>
          <w:tcPr>
            <w:tcW w:type="dxa" w:w="4320"/>
          </w:tcPr>
          <w:p>
            <w:r/>
            <w:r>
              <w:t>логарифм отклика</w:t>
            </w:r>
          </w:p>
        </w:tc>
      </w:tr>
      <w:tr>
        <w:tc>
          <w:tcPr>
            <w:tcW w:type="dxa" w:w="4320"/>
          </w:tcPr>
          <w:p>
            <w:r/>
            <w:r>
              <w:t>ε</w:t>
            </w:r>
          </w:p>
        </w:tc>
        <w:tc>
          <w:tcPr>
            <w:tcW w:type="dxa" w:w="4320"/>
          </w:tcPr>
          <w:p>
            <w:r/>
            <w:r>
              <w:t>защита логарифма от нуля</w:t>
            </w:r>
          </w:p>
        </w:tc>
      </w:tr>
      <w:tr>
        <w:tc>
          <w:tcPr>
            <w:tcW w:type="dxa" w:w="4320"/>
          </w:tcPr>
          <w:p>
            <w:r/>
            <w:r>
              <w:t>m_W, s_W</w:t>
            </w:r>
          </w:p>
        </w:tc>
        <w:tc>
          <w:tcPr>
            <w:tcW w:type="dxa" w:w="4320"/>
          </w:tcPr>
          <w:p>
            <w:r/>
            <w:r>
              <w:t>среднее и СКО логарифма отклика в окне W</w:t>
            </w:r>
          </w:p>
        </w:tc>
      </w:tr>
      <w:tr>
        <w:tc>
          <w:tcPr>
            <w:tcW w:type="dxa" w:w="4320"/>
          </w:tcPr>
          <w:p>
            <w:r/>
            <w:r>
              <w:t>W</w:t>
            </w:r>
          </w:p>
        </w:tc>
        <w:tc>
          <w:tcPr>
            <w:tcW w:type="dxa" w:w="4320"/>
          </w:tcPr>
          <w:p>
            <w:r/>
            <w:r>
              <w:t>окно нормировки</w:t>
            </w:r>
          </w:p>
        </w:tc>
      </w:tr>
    </w:tbl>
    <w:p/>
    <w:p>
      <w:r>
        <w:rPr>
          <w:b/>
        </w:rPr>
        <w:t>Как читается.</w:t>
      </w:r>
      <w:r>
        <w:t xml:space="preserve"> Из логарифма отклика вычитается его среднее по окну вокруг ячейки, результат делится на местный разброс.</w:t>
      </w:r>
    </w:p>
    <w:p>
      <w:r>
        <w:rPr>
          <w:b/>
        </w:rPr>
        <w:t>Почему так.</w:t>
      </w:r>
      <w:r>
        <w:t xml:space="preserve"> Контраст по листу сильно меняется: на скальных участках отклик велик везде, на пологих — мал. Без местной нормировки порог выбрал бы только контрастные участки. Логарифм нужен из-за тяжёлого правого хвоста распределения R: без него среднее и разброс в окне определяли бы одна-две самые сильные линии. Побочный эффект: рядом с очень контрастными объектами слабая линия получает заниженное z.</w:t>
      </w:r>
    </w:p>
    <w:p>
      <w:r>
        <w:rPr>
          <w:b/>
        </w:rPr>
        <w:t>Значения.</w:t>
      </w:r>
      <w:r>
        <w:t xml:space="preserve"> W = 2 × 2 км (100 × 100 ячеек), тот же масштаб, что у фона; ε — первый процентиль R по листу. Код: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local_norm</w:t>
      </w:r>
      <w:r>
        <w:t>).</w:t>
      </w:r>
    </w:p>
    <w:p>
      <w:pPr>
        <w:pStyle w:val="Heading3"/>
      </w:pPr>
      <w:r>
        <w:t>2.8. Местные среднее и разброс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97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Как считаются m_W и s_W в формуле 2.7.</w:t>
      </w:r>
    </w:p>
    <w:p>
      <w:r>
        <w:rPr>
          <w:b/>
        </w:rPr>
        <w:t>Откуда берётся.</w:t>
      </w:r>
      <w:r>
        <w:t xml:space="preserve"> Вход — логарифм отклика Λ и маска M. Выход идёт в формулу 2.7.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B_W</w:t>
            </w:r>
          </w:p>
        </w:tc>
        <w:tc>
          <w:tcPr>
            <w:tcW w:type="dxa" w:w="4320"/>
          </w:tcPr>
          <w:p>
            <w:r/>
            <w:r>
              <w:t>прямоугольное усредняющее окно размера W</w:t>
            </w:r>
          </w:p>
        </w:tc>
      </w:tr>
      <w:tr>
        <w:tc>
          <w:tcPr>
            <w:tcW w:type="dxa" w:w="4320"/>
          </w:tcPr>
          <w:p>
            <w:r/>
            <w:r>
              <w:t>Λ</w:t>
            </w:r>
          </w:p>
        </w:tc>
        <w:tc>
          <w:tcPr>
            <w:tcW w:type="dxa" w:w="4320"/>
          </w:tcPr>
          <w:p>
            <w:r/>
            <w:r>
              <w:t>ln(R + ε)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маска годных ячеек</w:t>
            </w:r>
          </w:p>
        </w:tc>
      </w:tr>
    </w:tbl>
    <w:p/>
    <w:p>
      <w:r>
        <w:rPr>
          <w:b/>
        </w:rPr>
        <w:t>Как читается.</w:t>
      </w:r>
      <w:r>
        <w:t xml:space="preserve"> Среднее — нормированная по маске свёртка Λ с прямоугольным окном; дисперсия — такое же среднее от Λ² минус квадрат среднего.</w:t>
      </w:r>
    </w:p>
    <w:p>
      <w:r>
        <w:rPr>
          <w:b/>
        </w:rPr>
        <w:t>Почему так.</w:t>
      </w:r>
      <w:r>
        <w:t xml:space="preserve"> Деление на свёртку маски даёт среднее только по годным ячейкам — тот же приём, что в формуле 1.4: у края данных окно наполовину пустое, и обычное среднее было бы занижено.</w:t>
      </w:r>
    </w:p>
    <w:p>
      <w:r>
        <w:rPr>
          <w:b/>
        </w:rPr>
        <w:t>Значения.</w:t>
      </w:r>
      <w:r>
        <w:t xml:space="preserve"> W = 2 км.</w:t>
      </w:r>
    </w:p>
    <w:p>
      <w:pPr>
        <w:pStyle w:val="Heading3"/>
      </w:pPr>
      <w:r>
        <w:t>2.9. Утончение (подавление немаксимумов)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1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Правило, которое оставляет от полосы высокого z только её хребет толщиной в одну ячейку.</w:t>
      </w:r>
    </w:p>
    <w:p>
      <w:r>
        <w:rPr>
          <w:b/>
        </w:rPr>
        <w:t>Откуда берётся.</w:t>
      </w:r>
      <w:r>
        <w:t xml:space="preserve"> Вход — поле z (формула 2.7), слегка сглаженное. Выход — маска гребня, которая идёт в формулу 2.10.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ẑ</w:t>
            </w:r>
          </w:p>
        </w:tc>
        <w:tc>
          <w:tcPr>
            <w:tcW w:type="dxa" w:w="4320"/>
          </w:tcPr>
          <w:p>
            <w:r/>
            <w:r>
              <w:t>z, сглаженное гауссианом с σ = 1 (нормированная свёртка по маске)</w:t>
            </w:r>
          </w:p>
        </w:tc>
      </w:tr>
      <w:tr>
        <w:tc>
          <w:tcPr>
            <w:tcW w:type="dxa" w:w="4320"/>
          </w:tcPr>
          <w:p>
            <w:r/>
            <w:r>
              <w:t>H_xx, H_xy</w:t>
            </w:r>
          </w:p>
        </w:tc>
        <w:tc>
          <w:tcPr>
            <w:tcW w:type="dxa" w:w="4320"/>
          </w:tcPr>
          <w:p>
            <w:r/>
            <w:r>
              <w:t>элементы гессиана ẑ</w:t>
            </w:r>
          </w:p>
        </w:tc>
      </w:tr>
      <w:tr>
        <w:tc>
          <w:tcPr>
            <w:tcW w:type="dxa" w:w="4320"/>
          </w:tcPr>
          <w:p>
            <w:r/>
            <w:r>
              <w:t>λ_min</w:t>
            </w:r>
          </w:p>
        </w:tc>
        <w:tc>
          <w:tcPr>
            <w:tcW w:type="dxa" w:w="4320"/>
          </w:tcPr>
          <w:p>
            <w:r/>
            <w:r>
              <w:t>меньшее собственное число гессиана ẑ</w:t>
            </w:r>
          </w:p>
        </w:tc>
      </w:tr>
      <w:tr>
        <w:tc>
          <w:tcPr>
            <w:tcW w:type="dxa" w:w="4320"/>
          </w:tcPr>
          <w:p>
            <w:r/>
            <w:r>
              <w:t>v</w:t>
            </w:r>
          </w:p>
        </w:tc>
        <w:tc>
          <w:tcPr>
            <w:tcW w:type="dxa" w:w="4320"/>
          </w:tcPr>
          <w:p>
            <w:r/>
            <w:r>
              <w:t>собственный вектор при λ_min: направление поперёк гребня</w:t>
            </w:r>
          </w:p>
        </w:tc>
      </w:tr>
      <w:tr>
        <w:tc>
          <w:tcPr>
            <w:tcW w:type="dxa" w:w="4320"/>
          </w:tcPr>
          <w:p>
            <w:r/>
            <w:r>
              <w:t>x ± v/∣v∣</w:t>
            </w:r>
          </w:p>
        </w:tc>
        <w:tc>
          <w:tcPr>
            <w:tcW w:type="dxa" w:w="4320"/>
          </w:tcPr>
          <w:p>
            <w:r/>
            <w:r>
              <w:t>две точки на расстоянии одной ячейки по обе стороны гребня</w:t>
            </w:r>
          </w:p>
        </w:tc>
      </w:tr>
    </w:tbl>
    <w:p/>
    <w:p>
      <w:r>
        <w:rPr>
          <w:b/>
        </w:rPr>
        <w:t>Как читается.</w:t>
      </w:r>
      <w:r>
        <w:t xml:space="preserve"> Ячейка остаётся, если поверхность ẑ в ней выпукла вверх (λ_min &lt; 0) и значение в ней не меньше, чем в двух соседних точках поперёк гребня.</w:t>
      </w:r>
    </w:p>
    <w:p>
      <w:r>
        <w:rPr>
          <w:b/>
        </w:rPr>
        <w:t>Почему так.</w:t>
      </w:r>
      <w:r>
        <w:t xml:space="preserve"> Вокруг линии z образует полосу в несколько ячеек; без утончения линию нельзя описать как отрезок. Направление поперёк берётся из гессиана ẑ: это направление наибольшей кривизны. Точки x ± v/|v| не попадают в центры ячеек, поэтому значения в них берутся билинейной интерполяцией.</w:t>
      </w:r>
    </w:p>
    <w:p>
      <w:r>
        <w:rPr>
          <w:b/>
        </w:rPr>
        <w:t>Значения.</w:t>
      </w:r>
      <w:r>
        <w:t xml:space="preserve"> До 23.09.2026 компоненты вектора v в коде были переставлены: для линий под 45° это ничего не меняло, а для линий вдоль осей растра направление сравнения поворачивалось на 90°, и около половины ячеек таких гребней терялось. Ошибка найдена врезкой искусственной линии: покрытие её гребнем при азимуте 7° выросло после исправления с 39 % до 96 %. Код: </w:t>
      </w:r>
      <w:r>
        <w:rPr>
          <w:rFonts w:ascii="Consolas" w:hAnsi="Consolas"/>
          <w:sz w:val="18"/>
        </w:rPr>
        <w:t>openlin_lines.py</w:t>
      </w:r>
      <w:r>
        <w:t xml:space="preserve"> (</w:t>
      </w:r>
      <w:r>
        <w:rPr>
          <w:rFonts w:ascii="Consolas" w:hAnsi="Consolas"/>
          <w:sz w:val="18"/>
        </w:rPr>
        <w:t>_ridge_nms</w:t>
      </w:r>
      <w:r>
        <w:t>).</w:t>
      </w:r>
    </w:p>
    <w:p>
      <w:pPr>
        <w:pStyle w:val="Heading3"/>
      </w:pPr>
      <w:r>
        <w:t>2.10. Два порога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Правило, по которому ячейка гребня попадает в линию: сильные места задают ядро, слабые достраиваются только рядом с ним.</w:t>
      </w:r>
    </w:p>
    <w:p>
      <w:r>
        <w:rPr>
          <w:b/>
        </w:rPr>
        <w:t>Откуда берётся.</w:t>
      </w:r>
      <w:r>
        <w:t xml:space="preserve"> Вход — маска гребня (формула 2.9) и поле z. Выход — связные куски гребня, которые режутся на обрывки (формула 2.11).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T_hi</w:t>
            </w:r>
          </w:p>
        </w:tc>
        <w:tc>
          <w:tcPr>
            <w:tcW w:type="dxa" w:w="4320"/>
          </w:tcPr>
          <w:p>
            <w:r/>
            <w:r>
              <w:t>верхний порог: ядро линии</w:t>
            </w:r>
          </w:p>
        </w:tc>
      </w:tr>
      <w:tr>
        <w:tc>
          <w:tcPr>
            <w:tcW w:type="dxa" w:w="4320"/>
          </w:tcPr>
          <w:p>
            <w:r/>
            <w:r>
              <w:t>T_lo</w:t>
            </w:r>
          </w:p>
        </w:tc>
        <w:tc>
          <w:tcPr>
            <w:tcW w:type="dxa" w:w="4320"/>
          </w:tcPr>
          <w:p>
            <w:r/>
            <w:r>
              <w:t>нижний порог: продолжение</w:t>
            </w:r>
          </w:p>
        </w:tc>
      </w:tr>
      <w:tr>
        <w:tc>
          <w:tcPr>
            <w:tcW w:type="dxa" w:w="4320"/>
          </w:tcPr>
          <w:p>
            <w:r/>
            <w:r>
              <w:t>Q_0.97, Q_0.90</w:t>
            </w:r>
          </w:p>
        </w:tc>
        <w:tc>
          <w:tcPr>
            <w:tcW w:type="dxa" w:w="4320"/>
          </w:tcPr>
          <w:p>
            <w:r/>
            <w:r>
              <w:t>квантили z по всем годным ячейкам листа</w:t>
            </w:r>
          </w:p>
        </w:tc>
      </w:tr>
    </w:tbl>
    <w:p/>
    <w:p>
      <w:r>
        <w:rPr>
          <w:b/>
        </w:rPr>
        <w:t>Как читается.</w:t>
      </w:r>
      <w:r>
        <w:t xml:space="preserve"> Из ячеек гребня с z ≥ T_lo строятся связные компоненты; компонента сохраняется, если в ней есть хотя бы одна ячейка с z ≥ T_hi.</w:t>
      </w:r>
    </w:p>
    <w:p>
      <w:r>
        <w:rPr>
          <w:b/>
        </w:rPr>
        <w:t>Почему так.</w:t>
      </w:r>
      <w:r>
        <w:t xml:space="preserve"> Один порог рвал бы линию там, где отклик просел на одной ячейке. Связность — по восьми направлениям: иначе тонкая диагональная линия распадалась бы на точки. Пороги относительные (квантили), а не абсолютные. Сами по себе они ничего не доказывают: по суммарной длине гребней выше порога снимок от суррогата не отличается (9296 км против 10416 км) — 3 % и 10 % самых сильных ячеек найдутся на любом поле с таким же спектром. Доказательство даёт шаг 7.</w:t>
      </w:r>
    </w:p>
    <w:p>
      <w:r>
        <w:rPr>
          <w:b/>
        </w:rPr>
        <w:t>Значения.</w:t>
      </w:r>
      <w:r>
        <w:t xml:space="preserve"> T_hi = Q_0.97(z), T_lo = Q_0.90(z). Код: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hysteresis8</w:t>
      </w:r>
      <w:r>
        <w:t>).</w:t>
      </w:r>
    </w:p>
    <w:p>
      <w:pPr>
        <w:pStyle w:val="Heading3"/>
      </w:pPr>
      <w:r>
        <w:t>2.11. Длина обрывка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51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Длина куска линии по прямой, от конца до конца.</w:t>
      </w:r>
    </w:p>
    <w:p>
      <w:r>
        <w:rPr>
          <w:b/>
        </w:rPr>
        <w:t>Откуда берётся.</w:t>
      </w:r>
      <w:r>
        <w:t xml:space="preserve"> Вход — ячейки обрывка после скелетизации и разрезки. Выход — длина ℓ, по которой идёт отбор обрывков и линий на всех следующих шагах.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ℓ</w:t>
            </w:r>
          </w:p>
        </w:tc>
        <w:tc>
          <w:tcPr>
            <w:tcW w:type="dxa" w:w="4320"/>
          </w:tcPr>
          <w:p>
            <w:r/>
            <w:r>
              <w:t>длина обрывка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главная ось облака ячеек обрывка (первый правый сингулярный вектор матрицы центрированных координат)</w:t>
            </w:r>
          </w:p>
        </w:tc>
      </w:tr>
      <w:tr>
        <w:tc>
          <w:tcPr>
            <w:tcW w:type="dxa" w:w="4320"/>
          </w:tcPr>
          <w:p>
            <w:r/>
            <w:r>
              <w:t>p_i</w:t>
            </w:r>
          </w:p>
        </w:tc>
        <w:tc>
          <w:tcPr>
            <w:tcW w:type="dxa" w:w="4320"/>
          </w:tcPr>
          <w:p>
            <w:r/>
            <w:r>
              <w:t>проекция i-й ячейки на ось a</w:t>
            </w:r>
          </w:p>
        </w:tc>
      </w:tr>
      <w:tr>
        <w:tc>
          <w:tcPr>
            <w:tcW w:type="dxa" w:w="4320"/>
          </w:tcPr>
          <w:p>
            <w:r/>
            <w:r>
              <w:t>x_i, x̄</w:t>
            </w:r>
          </w:p>
        </w:tc>
        <w:tc>
          <w:tcPr>
            <w:tcW w:type="dxa" w:w="4320"/>
          </w:tcPr>
          <w:p>
            <w:r/>
            <w:r>
              <w:t>координаты i-й ячейки и среднее по обрывку</w:t>
            </w:r>
          </w:p>
        </w:tc>
      </w:tr>
      <w:tr>
        <w:tc>
          <w:tcPr>
            <w:tcW w:type="dxa" w:w="4320"/>
          </w:tcPr>
          <w:p>
            <w:r/>
            <w:r>
              <w:t>Δ</w:t>
            </w:r>
          </w:p>
        </w:tc>
        <w:tc>
          <w:tcPr>
            <w:tcW w:type="dxa" w:w="4320"/>
          </w:tcPr>
          <w:p>
            <w:r/>
            <w:r>
              <w:t>шаг сетки</w:t>
            </w:r>
          </w:p>
        </w:tc>
      </w:tr>
    </w:tbl>
    <w:p/>
    <w:p>
      <w:r>
        <w:rPr>
          <w:b/>
        </w:rPr>
        <w:t>Как читается.</w:t>
      </w:r>
      <w:r>
        <w:t xml:space="preserve"> Ячейки обрывка проецируются на его собственное направление; разница крайних проекций, умноженная на шаг сетки, — длина.</w:t>
      </w:r>
    </w:p>
    <w:p>
      <w:r>
        <w:rPr>
          <w:b/>
        </w:rPr>
        <w:t>Почему так.</w:t>
      </w:r>
      <w:r>
        <w:t xml:space="preserve"> Шумовые гребни образуют путаные сети, и по числу ячеек в связной сети снимок от суррогата не отличается (3299 против 3340 сетей длиннее 1 км на уровне 80 %), а по длине прямого куска отличается резко (985 против 7).</w:t>
      </w:r>
    </w:p>
    <w:p>
      <w:r>
        <w:rPr>
          <w:b/>
        </w:rPr>
        <w:t>Значения.</w:t>
      </w:r>
      <w:r>
        <w:t xml:space="preserve"> Перед измерением: маска гребней скелетизируется; отростки до 3 ячеек (60 м) с одним свободным концом срезаются, до трёх проходов; скелет режется в узлах, и куски, продолжающие друг друга через узел с поворотом не больше 35°, соединяются обратно; концы ближе 80 м соединяются, если отрезок между ними продолжает оба конца с поворотом не больше 35° и во всех его ячейках z ≥ T_lo. Обрывки короче 200 м отбрасываются; на листе остаётся около 10 тысяч. Код: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_pieces</w:t>
      </w:r>
      <w:r>
        <w:t xml:space="preserve">, </w:t>
      </w:r>
      <w:r>
        <w:rPr>
          <w:rFonts w:ascii="Consolas" w:hAnsi="Consolas"/>
          <w:sz w:val="18"/>
        </w:rPr>
        <w:t>link_gaps</w:t>
      </w:r>
      <w:r>
        <w:t xml:space="preserve">, </w:t>
      </w:r>
      <w:r>
        <w:rPr>
          <w:rFonts w:ascii="Consolas" w:hAnsi="Consolas"/>
          <w:sz w:val="18"/>
        </w:rPr>
        <w:t>_describe</w:t>
      </w:r>
      <w:r>
        <w:t xml:space="preserve">), </w:t>
      </w:r>
      <w:r>
        <w:rPr>
          <w:rFonts w:ascii="Consolas" w:hAnsi="Consolas"/>
          <w:sz w:val="18"/>
        </w:rPr>
        <w:t>openlin_lines.py</w:t>
      </w:r>
      <w:r>
        <w:t xml:space="preserve"> (</w:t>
      </w:r>
      <w:r>
        <w:rPr>
          <w:rFonts w:ascii="Consolas" w:hAnsi="Consolas"/>
          <w:sz w:val="18"/>
        </w:rPr>
        <w:t>_axis</w:t>
      </w:r>
      <w:r>
        <w:t>).</w:t>
      </w:r>
    </w:p>
    <w:p>
      <w:pPr>
        <w:pStyle w:val="Heading3"/>
      </w:pPr>
      <w:r>
        <w:t>2.12. Азимут обрывка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4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Направление обрывка от севера по часовой стрелке.</w:t>
      </w:r>
    </w:p>
    <w:p>
      <w:r>
        <w:rPr>
          <w:b/>
        </w:rPr>
        <w:t>Откуда берётся.</w:t>
      </w:r>
      <w:r>
        <w:t xml:space="preserve"> Вход — главная ось a из формулы 2.11. Выход идёт в продление (шаг 3) и сшивку (шаг 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a_r, a_c</w:t>
            </w:r>
          </w:p>
        </w:tc>
        <w:tc>
          <w:tcPr>
            <w:tcW w:type="dxa" w:w="4320"/>
          </w:tcPr>
          <w:p>
            <w:r/>
            <w:r>
              <w:t>составляющие оси по строкам и столбцам</w:t>
            </w:r>
          </w:p>
        </w:tc>
      </w:tr>
      <w:tr>
        <w:tc>
          <w:tcPr>
            <w:tcW w:type="dxa" w:w="4320"/>
          </w:tcPr>
          <w:p>
            <w:r/>
            <w:r>
              <w:t>mod 180°</w:t>
            </w:r>
          </w:p>
        </w:tc>
        <w:tc>
          <w:tcPr>
            <w:tcW w:type="dxa" w:w="4320"/>
          </w:tcPr>
          <w:p>
            <w:r/>
            <w:r>
              <w:t>линия под θ и под θ + 180° — одна и та же</w:t>
            </w:r>
          </w:p>
        </w:tc>
      </w:tr>
    </w:tbl>
    <w:p/>
    <w:p>
      <w:r>
        <w:rPr>
          <w:b/>
        </w:rPr>
        <w:t>Как читается.</w:t>
      </w:r>
      <w:r>
        <w:t xml:space="preserve"> Угол оси считается через арктангенс; минус у строковой составляющей — потому что строки растут на юг, а азимут отсчитывается от севера.</w:t>
      </w:r>
    </w:p>
    <w:p>
      <w:r>
        <w:rPr>
          <w:b/>
        </w:rPr>
        <w:t>Почему так.</w:t>
      </w:r>
      <w:r>
        <w:t xml:space="preserve"> У линии нет «начала» и «конца», поэтому азимут определён по модулю 180°.</w:t>
      </w:r>
    </w:p>
    <w:p>
      <w:r>
        <w:rPr>
          <w:b/>
        </w:rPr>
        <w:t>Значения.</w:t>
      </w:r>
      <w:r>
        <w:t xml:space="preserve"> От 0 до 180°.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3. Продление концов</w:t>
      </w:r>
    </w:p>
    <w:p>
      <w:r>
        <w:t>Детектор обрывает линию там, где z падает ниже нижнего порога, хотя уступ может продолжаться. Конец обрывка продлевается вдоль его оси, пока под ним есть отклик. Вход — обрывки с длиной и азимутом, выход — те же обрывки с перенесёнными концами.</w:t>
      </w:r>
    </w:p>
    <w:p>
      <w:pPr>
        <w:pStyle w:val="Heading3"/>
      </w:pPr>
      <w:r>
        <w:t>3.1. Отклик впереди конца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1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Средний отклик на участке впереди конца обрывка.</w:t>
      </w:r>
    </w:p>
    <w:p>
      <w:r>
        <w:rPr>
          <w:b/>
        </w:rPr>
        <w:t>Откуда берётся.</w:t>
      </w:r>
      <w:r>
        <w:t xml:space="preserve"> Вход — поле z (формула 2.7), конец и ось обрывка (формулы 2.11–2.12). Выход идёт в правило остановки (формула 3.2).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e</w:t>
            </w:r>
          </w:p>
        </w:tc>
        <w:tc>
          <w:tcPr>
            <w:tcW w:type="dxa" w:w="4320"/>
          </w:tcPr>
          <w:p>
            <w:r/>
            <w:r>
              <w:t>конец обрывка</w:t>
            </w:r>
          </w:p>
        </w:tc>
      </w:tr>
      <w:tr>
        <w:tc>
          <w:tcPr>
            <w:tcW w:type="dxa" w:w="4320"/>
          </w:tcPr>
          <w:p>
            <w:r/>
            <w:r>
              <w:t>d</w:t>
            </w:r>
          </w:p>
        </w:tc>
        <w:tc>
          <w:tcPr>
            <w:tcW w:type="dxa" w:w="4320"/>
          </w:tcPr>
          <w:p>
            <w:r/>
            <w:r>
              <w:t>единичный вектор оси, направленный наружу</w:t>
            </w:r>
          </w:p>
        </w:tc>
      </w:tr>
      <w:tr>
        <w:tc>
          <w:tcPr>
            <w:tcW w:type="dxa" w:w="4320"/>
          </w:tcPr>
          <w:p>
            <w:r/>
            <w:r>
              <w:t>d⊥</w:t>
            </w:r>
          </w:p>
        </w:tc>
        <w:tc>
          <w:tcPr>
            <w:tcW w:type="dxa" w:w="4320"/>
          </w:tcPr>
          <w:p>
            <w:r/>
            <w:r>
              <w:t>перпендикуляр к оси</w:t>
            </w:r>
          </w:p>
        </w:tc>
      </w:tr>
      <w:tr>
        <w:tc>
          <w:tcPr>
            <w:tcW w:type="dxa" w:w="4320"/>
          </w:tcPr>
          <w:p>
            <w:r/>
            <w:r>
              <w:t>t</w:t>
            </w:r>
          </w:p>
        </w:tc>
        <w:tc>
          <w:tcPr>
            <w:tcW w:type="dxa" w:w="4320"/>
          </w:tcPr>
          <w:p>
            <w:r/>
            <w:r>
              <w:t>номер шага вдоль хода</w:t>
            </w:r>
          </w:p>
        </w:tc>
      </w:tr>
      <w:tr>
        <w:tc>
          <w:tcPr>
            <w:tcW w:type="dxa" w:w="4320"/>
          </w:tcPr>
          <w:p>
            <w:r/>
            <w:r>
              <w:t>k</w:t>
            </w:r>
          </w:p>
        </w:tc>
        <w:tc>
          <w:tcPr>
            <w:tcW w:type="dxa" w:w="4320"/>
          </w:tcPr>
          <w:p>
            <w:r/>
            <w:r>
              <w:t>боковой допуск: −1, 0 или +1 ячейка</w:t>
            </w:r>
          </w:p>
        </w:tc>
      </w:tr>
      <w:tr>
        <w:tc>
          <w:tcPr>
            <w:tcW w:type="dxa" w:w="4320"/>
          </w:tcPr>
          <w:p>
            <w:r/>
            <w:r>
              <w:t>w</w:t>
            </w:r>
          </w:p>
        </w:tc>
        <w:tc>
          <w:tcPr>
            <w:tcW w:type="dxa" w:w="4320"/>
          </w:tcPr>
          <w:p>
            <w:r/>
            <w:r>
              <w:t>ширина скользящего окна</w:t>
            </w:r>
          </w:p>
        </w:tc>
      </w:tr>
      <w:tr>
        <w:tc>
          <w:tcPr>
            <w:tcW w:type="dxa" w:w="4320"/>
          </w:tcPr>
          <w:p>
            <w:r/>
            <w:r>
              <w:t>z̄_j</w:t>
            </w:r>
          </w:p>
        </w:tc>
        <w:tc>
          <w:tcPr>
            <w:tcW w:type="dxa" w:w="4320"/>
          </w:tcPr>
          <w:p>
            <w:r/>
            <w:r>
              <w:t>средний отклик в j-м окне</w:t>
            </w:r>
          </w:p>
        </w:tc>
      </w:tr>
    </w:tbl>
    <w:p/>
    <w:p>
      <w:r>
        <w:rPr>
          <w:b/>
        </w:rPr>
        <w:t>Как читается.</w:t>
      </w:r>
      <w:r>
        <w:t xml:space="preserve"> На каждом шаге вдоль хода берётся наибольшее z из трёх ячеек (на оси и по одной вбок); по этим значениям идёт скользящее среднее шириной w.</w:t>
      </w:r>
    </w:p>
    <w:p>
      <w:r>
        <w:rPr>
          <w:b/>
        </w:rPr>
        <w:t>Почему так.</w:t>
      </w:r>
      <w:r>
        <w:t xml:space="preserve"> Допуск в одну ячейку вбок нужен потому, что ось обрывка определена с погрешностью и через несколько сотен метров ход уходит с линии. Среднее по окну, а не отдельные ячейки — чтобы одна провальная ячейка не останавливала продление, а одна яркая не тянула его в пустоту.</w:t>
      </w:r>
    </w:p>
    <w:p>
      <w:r>
        <w:rPr>
          <w:b/>
        </w:rPr>
        <w:t>Значения.</w:t>
      </w:r>
      <w:r>
        <w:t xml:space="preserve"> w = 10 ячеек = 200 м. Код: </w:t>
      </w:r>
      <w:r>
        <w:rPr>
          <w:rFonts w:ascii="Consolas" w:hAnsi="Consolas"/>
          <w:sz w:val="18"/>
        </w:rPr>
        <w:t>openlin_trace_extend.py</w:t>
      </w:r>
      <w:r>
        <w:t xml:space="preserve"> (</w:t>
      </w:r>
      <w:r>
        <w:rPr>
          <w:rFonts w:ascii="Consolas" w:hAnsi="Consolas"/>
          <w:sz w:val="18"/>
        </w:rPr>
        <w:t>walk</w:t>
      </w:r>
      <w:r>
        <w:t>).</w:t>
      </w:r>
    </w:p>
    <w:p>
      <w:pPr>
        <w:pStyle w:val="Heading3"/>
      </w:pPr>
      <w:r>
        <w:t>3.2. Правило остановки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7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u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На сколько ячеек переносится конец.</w:t>
      </w:r>
    </w:p>
    <w:p>
      <w:r>
        <w:rPr>
          <w:b/>
        </w:rPr>
        <w:t>Откуда берётся.</w:t>
      </w:r>
      <w:r>
        <w:t xml:space="preserve"> Вход — средние z̄_j из формулы 3.1 и нижний порог детектора (формула 2.10). Выход — новый конец обрывка.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j*</w:t>
            </w:r>
          </w:p>
        </w:tc>
        <w:tc>
          <w:tcPr>
            <w:tcW w:type="dxa" w:w="4320"/>
          </w:tcPr>
          <w:p>
            <w:r/>
            <w:r>
              <w:t>на сколько ячеек переносится конец</w:t>
            </w:r>
          </w:p>
        </w:tc>
      </w:tr>
      <w:tr>
        <w:tc>
          <w:tcPr>
            <w:tcW w:type="dxa" w:w="4320"/>
          </w:tcPr>
          <w:p>
            <w:r/>
            <w:r>
              <w:t>T_lo</w:t>
            </w:r>
          </w:p>
        </w:tc>
        <w:tc>
          <w:tcPr>
            <w:tcW w:type="dxa" w:w="4320"/>
          </w:tcPr>
          <w:p>
            <w:r/>
            <w:r>
              <w:t>нижний порог детектора</w:t>
            </w:r>
          </w:p>
        </w:tc>
      </w:tr>
      <w:tr>
        <w:tc>
          <w:tcPr>
            <w:tcW w:type="dxa" w:w="4320"/>
          </w:tcPr>
          <w:p>
            <w:r/>
            <w:r>
              <w:t>45</w:t>
            </w:r>
          </w:p>
        </w:tc>
        <w:tc>
          <w:tcPr>
            <w:tcW w:type="dxa" w:w="4320"/>
          </w:tcPr>
          <w:p>
            <w:r/>
            <w:r>
              <w:t>предел хода в ячейках</w:t>
            </w:r>
          </w:p>
        </w:tc>
      </w:tr>
    </w:tbl>
    <w:p/>
    <w:p>
      <w:r>
        <w:rPr>
          <w:b/>
        </w:rPr>
        <w:t>Как читается.</w:t>
      </w:r>
      <w:r>
        <w:t xml:space="preserve"> Конец переносится на столько ячеек, сколько окон подряд, начиная от конца обрывка, дают среднее выше нижнего порога, но не дальше предела хода.</w:t>
      </w:r>
    </w:p>
    <w:p>
      <w:r>
        <w:rPr>
          <w:b/>
        </w:rPr>
        <w:t>Почему так.</w:t>
      </w:r>
      <w:r>
        <w:t xml:space="preserve"> Порог тот же, что у детектора: продление не создаёт линию там, где детектор её не продолжил бы. Продлеваются только достаточно длинные обрывки — у короткого ось определена ненадёжно.</w:t>
      </w:r>
    </w:p>
    <w:p>
      <w:r>
        <w:rPr>
          <w:b/>
        </w:rPr>
        <w:t>Значения.</w:t>
      </w:r>
      <w:r>
        <w:t xml:space="preserve"> Продлеваются обрывки с ℓ ≥ 500 м; предел хода 45 ячеек (900 м) взят из замера длины продолжений. От старого конца к новому проводится прямой отрезок, длина и азимут пересчитываются. На листе продлено 2082 конца, прибавка 535 км.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extend_ends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4. Сшивка</w:t>
      </w:r>
    </w:p>
    <w:p>
      <w:r>
        <w:t>Один и тот же уступ детектор часто находит несколькими кусками. Сшивка соединяет обрывки, идущие друг за другом, и не должна соединять соседние параллельные линии. Решение принимается по геометрии пары концов и по отклику в промежутке между ними. Вход — обрывки от 200 м, выход — цепочки (сшитые линии).</w:t>
      </w:r>
    </w:p>
    <w:p>
      <w:pPr>
        <w:pStyle w:val="Heading3"/>
      </w:pPr>
      <w:r>
        <w:t>4.1. Общее направление пары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12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Среднее направление двух обрывков.</w:t>
      </w:r>
    </w:p>
    <w:p>
      <w:r>
        <w:rPr>
          <w:b/>
        </w:rPr>
        <w:t>Откуда берётся.</w:t>
      </w:r>
      <w:r>
        <w:t xml:space="preserve"> Вход — азимуты двух обрывков (формула 2.12). Выход идёт в формулу 4.2.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θ₁, θ₂</w:t>
            </w:r>
          </w:p>
        </w:tc>
        <w:tc>
          <w:tcPr>
            <w:tcW w:type="dxa" w:w="4320"/>
          </w:tcPr>
          <w:p>
            <w:r/>
            <w:r>
              <w:t>азимуты двух обрывков</w:t>
            </w:r>
          </w:p>
        </w:tc>
      </w:tr>
      <w:tr>
        <w:tc>
          <w:tcPr>
            <w:tcW w:type="dxa" w:w="4320"/>
          </w:tcPr>
          <w:p>
            <w:r/>
            <w:r>
              <w:t>θ̄</w:t>
            </w:r>
          </w:p>
        </w:tc>
        <w:tc>
          <w:tcPr>
            <w:tcW w:type="dxa" w:w="4320"/>
          </w:tcPr>
          <w:p>
            <w:r/>
            <w:r>
              <w:t>их общее направление</w:t>
            </w:r>
          </w:p>
        </w:tc>
      </w:tr>
    </w:tbl>
    <w:p/>
    <w:p>
      <w:r>
        <w:rPr>
          <w:b/>
        </w:rPr>
        <w:t>Как читается.</w:t>
      </w:r>
      <w:r>
        <w:t xml:space="preserve"> Углы удваиваются, складываются как векторы, и угол суммы делится пополам.</w:t>
      </w:r>
    </w:p>
    <w:p>
      <w:r>
        <w:rPr>
          <w:b/>
        </w:rPr>
        <w:t>Почему так.</w:t>
      </w:r>
      <w:r>
        <w:t xml:space="preserve"> Азимут линии определён по модулю 180°: 175° и 5° почти совпадают, а их арифметическое среднее дало бы 90° — перпендикуляр к обоим. После удвоения 350° и 10° — соседние направления, и векторная сумма даёт правильный ответ.</w:t>
      </w:r>
    </w:p>
    <w:p>
      <w:r>
        <w:rPr>
          <w:b/>
        </w:rPr>
        <w:t>Значения.</w:t>
      </w:r>
      <w:r>
        <w:t xml:space="preserve">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link_same_side</w:t>
      </w:r>
      <w:r>
        <w:t>).</w:t>
      </w:r>
    </w:p>
    <w:p>
      <w:pPr>
        <w:pStyle w:val="Heading3"/>
      </w:pPr>
      <w:r>
        <w:t>4.2. Векторы вдоль и поперёк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7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e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Система координат пары: единичный вектор вдоль общего направления и перпендикуляр к нему.</w:t>
      </w:r>
    </w:p>
    <w:p>
      <w:r>
        <w:rPr>
          <w:b/>
        </w:rPr>
        <w:t>Откуда берётся.</w:t>
      </w:r>
      <w:r>
        <w:t xml:space="preserve"> Вход — общее направление θ̄ (формула 4.1). Выход идёт в формулу 4.3.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единичный вектор вдоль общего направления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единичный вектор поперёк</w:t>
            </w:r>
          </w:p>
        </w:tc>
      </w:tr>
    </w:tbl>
    <w:p/>
    <w:p>
      <w:r>
        <w:rPr>
          <w:b/>
        </w:rPr>
        <w:t>Как читается.</w:t>
      </w:r>
      <w:r>
        <w:t xml:space="preserve"> Обычная пара «направление и нормаль к нему», выписанная через синус и косинус азимута в координатах (строка, столбец).</w:t>
      </w:r>
    </w:p>
    <w:p>
      <w:r>
        <w:rPr>
          <w:b/>
        </w:rPr>
        <w:t>Почему так.</w:t>
      </w:r>
      <w:r>
        <w:t xml:space="preserve"> Минус у строковой составляющей u — потому что строки растут на юг, а азимут отсчитывается от севера.</w:t>
      </w:r>
    </w:p>
    <w:p>
      <w:r>
        <w:rPr>
          <w:b/>
        </w:rPr>
        <w:t>Значения.</w:t>
      </w:r>
      <w:r>
        <w:t xml:space="preserve"> —</w:t>
      </w:r>
    </w:p>
    <w:p>
      <w:pPr>
        <w:pStyle w:val="Heading3"/>
      </w:pPr>
      <w:r>
        <w:t>4.3. Разрыв вдоль и сдвиг поперёк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1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Расстояние между концами двух обрывков, разложенное на две части: вдоль общего направления и поперёк него.</w:t>
      </w:r>
    </w:p>
    <w:p>
      <w:r>
        <w:rPr>
          <w:b/>
        </w:rPr>
        <w:t>Откуда берётся.</w:t>
      </w:r>
      <w:r>
        <w:t xml:space="preserve"> Вход — вектор между концами и векторы u, n (формула 4.2). Выход идёт в условия пары (формула 4.4).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v</w:t>
            </w:r>
          </w:p>
        </w:tc>
        <w:tc>
          <w:tcPr>
            <w:tcW w:type="dxa" w:w="4320"/>
          </w:tcPr>
          <w:p>
            <w:r/>
            <w:r>
              <w:t>вектор между концами двух обрывков, в ячейках</w:t>
            </w:r>
          </w:p>
        </w:tc>
      </w:tr>
      <w:tr>
        <w:tc>
          <w:tcPr>
            <w:tcW w:type="dxa" w:w="4320"/>
          </w:tcPr>
          <w:p>
            <w:r/>
            <w:r>
              <w:t>g_∥</w:t>
            </w:r>
          </w:p>
        </w:tc>
        <w:tc>
          <w:tcPr>
            <w:tcW w:type="dxa" w:w="4320"/>
          </w:tcPr>
          <w:p>
            <w:r/>
            <w:r>
              <w:t>разрыв вдоль линии</w:t>
            </w:r>
          </w:p>
        </w:tc>
      </w:tr>
      <w:tr>
        <w:tc>
          <w:tcPr>
            <w:tcW w:type="dxa" w:w="4320"/>
          </w:tcPr>
          <w:p>
            <w:r/>
            <w:r>
              <w:t>g_⊥</w:t>
            </w:r>
          </w:p>
        </w:tc>
        <w:tc>
          <w:tcPr>
            <w:tcW w:type="dxa" w:w="4320"/>
          </w:tcPr>
          <w:p>
            <w:r/>
            <w:r>
              <w:t>боковой сдвиг</w:t>
            </w:r>
          </w:p>
        </w:tc>
      </w:tr>
    </w:tbl>
    <w:p/>
    <w:p>
      <w:r>
        <w:rPr>
          <w:b/>
        </w:rPr>
        <w:t>Как читается.</w:t>
      </w:r>
      <w:r>
        <w:t xml:space="preserve"> Вектор между концами проецируется на направление вдоль и поперёк; модули проекций, умноженные на шаг сетки, — разрыв и сдвиг.</w:t>
      </w:r>
    </w:p>
    <w:p>
      <w:r>
        <w:rPr>
          <w:b/>
        </w:rPr>
        <w:t>Почему так.</w:t>
      </w:r>
      <w:r>
        <w:t xml:space="preserve"> Два обрывка одной линии разделены в основном вдоль, два соседних параллельных — в основном поперёк. Одно расстояние между концами этих случаев не различает, разложение — различает.</w:t>
      </w:r>
    </w:p>
    <w:p>
      <w:r>
        <w:rPr>
          <w:b/>
        </w:rPr>
        <w:t>Значения.</w:t>
      </w:r>
      <w:r>
        <w:t xml:space="preserve"> Пределы — в формуле 4.4.</w:t>
      </w:r>
    </w:p>
    <w:p>
      <w:pPr>
        <w:pStyle w:val="Heading3"/>
      </w:pPr>
      <w:r>
        <w:t>4.4. Геометрические условия пары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1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Четыре условия, при которых пара обрывков может быть соединена.</w:t>
      </w:r>
    </w:p>
    <w:p>
      <w:r>
        <w:rPr>
          <w:b/>
        </w:rPr>
        <w:t>Откуда берётся.</w:t>
      </w:r>
      <w:r>
        <w:t xml:space="preserve"> Вход — азимуты (формула 2.12), разрыв и сдвиг (формула 4.3), перекрытие проекций. Пары, прошедшие их, проверяются по отклику (формула 4.5).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∣θ₁ − θ₂∣</w:t>
            </w:r>
          </w:p>
        </w:tc>
        <w:tc>
          <w:tcPr>
            <w:tcW w:type="dxa" w:w="4320"/>
          </w:tcPr>
          <w:p>
            <w:r/>
            <w:r>
              <w:t>расхождение направлений (по модулю 180°)</w:t>
            </w:r>
          </w:p>
        </w:tc>
      </w:tr>
      <w:tr>
        <w:tc>
          <w:tcPr>
            <w:tcW w:type="dxa" w:w="4320"/>
          </w:tcPr>
          <w:p>
            <w:r/>
            <w:r>
              <w:t>g_∥, g_⊥</w:t>
            </w:r>
          </w:p>
        </w:tc>
        <w:tc>
          <w:tcPr>
            <w:tcW w:type="dxa" w:w="4320"/>
          </w:tcPr>
          <w:p>
            <w:r/>
            <w:r>
              <w:t>разрыв вдоль и сдвиг поперёк (формула 4.3)</w:t>
            </w:r>
          </w:p>
        </w:tc>
      </w:tr>
      <w:tr>
        <w:tc>
          <w:tcPr>
            <w:tcW w:type="dxa" w:w="4320"/>
          </w:tcPr>
          <w:p>
            <w:r/>
            <w:r>
              <w:t>o₁₂</w:t>
            </w:r>
          </w:p>
        </w:tc>
        <w:tc>
          <w:tcPr>
            <w:tcW w:type="dxa" w:w="4320"/>
          </w:tcPr>
          <w:p>
            <w:r/>
            <w:r>
              <w:t>длина перекрытия проекций двух обрывков на направление u</w:t>
            </w:r>
          </w:p>
        </w:tc>
      </w:tr>
    </w:tbl>
    <w:p/>
    <w:p>
      <w:r>
        <w:rPr>
          <w:b/>
        </w:rPr>
        <w:t>Как читается.</w:t>
      </w:r>
      <w:r>
        <w:t xml:space="preserve"> Пара допускается, если направления расходятся не больше чем на 20°, разрыв не длиннее 1192 м, боковой сдвиг не больше 127 м и проекции обрывков перекрываются не больше чем на 60 м.</w:t>
      </w:r>
    </w:p>
    <w:p>
      <w:r>
        <w:rPr>
          <w:b/>
        </w:rPr>
        <w:t>Почему так.</w:t>
      </w:r>
      <w:r>
        <w:t xml:space="preserve"> Последнее условие означает, что обрывки идут друг за другом, а не бок о бок. Предел сдвига — главный разделитель продолжения и соседа (формула 4.6).</w:t>
      </w:r>
    </w:p>
    <w:p>
      <w:r>
        <w:rPr>
          <w:b/>
        </w:rPr>
        <w:t>Значения.</w:t>
      </w:r>
      <w:r>
        <w:t xml:space="preserve"> 20° и 1192 м взяты из распределения геометрии пар соосных обрывков на листе; 127 м — из замера на парах с известным ответом (формула 4.6); 60 м = 3Δ.</w:t>
      </w:r>
    </w:p>
    <w:p>
      <w:pPr>
        <w:pStyle w:val="Heading3"/>
      </w:pPr>
      <w:r>
        <w:t>4.5. Опора мостика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52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d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Пятое условие: в промежутке между концами должен быть отклик выше случайного.</w:t>
      </w:r>
    </w:p>
    <w:p>
      <w:r>
        <w:rPr>
          <w:b/>
        </w:rPr>
        <w:t>Откуда берётся.</w:t>
      </w:r>
      <w:r>
        <w:t xml:space="preserve"> Вход — поле z (формула 2.7) и прямой отрезок между концами пары. Пары, прошедшие все пять условий, идут на сборку цепочек.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</w:p>
        </w:tc>
        <w:tc>
          <w:tcPr>
            <w:tcW w:type="dxa" w:w="4320"/>
          </w:tcPr>
          <w:p>
            <w:r/>
            <w:r>
              <w:t>ячейки прямого отрезка между концами, без двух ячеек у каждого конца</w:t>
            </w:r>
          </w:p>
        </w:tc>
      </w:tr>
      <w:tr>
        <w:tc>
          <w:tcPr>
            <w:tcW w:type="dxa" w:w="4320"/>
          </w:tcPr>
          <w:p>
            <w:r/>
            <w:r>
              <w:t>B(P)</w:t>
            </w:r>
          </w:p>
        </w:tc>
        <w:tc>
          <w:tcPr>
            <w:tcW w:type="dxa" w:w="4320"/>
          </w:tcPr>
          <w:p>
            <w:r/>
            <w:r>
              <w:t>средний z по этим ячейкам</w:t>
            </w:r>
          </w:p>
        </w:tc>
      </w:tr>
      <w:tr>
        <w:tc>
          <w:tcPr>
            <w:tcW w:type="dxa" w:w="4320"/>
          </w:tcPr>
          <w:p>
            <w:r/>
            <w:r>
              <w:t>s_m</w:t>
            </w:r>
          </w:p>
        </w:tc>
        <w:tc>
          <w:tcPr>
            <w:tcW w:type="dxa" w:w="4320"/>
          </w:tcPr>
          <w:p>
            <w:r/>
            <w:r>
              <w:t>случайный сдвиг отрезка по полю z с заворачиванием через край</w:t>
            </w:r>
          </w:p>
        </w:tc>
      </w:tr>
      <w:tr>
        <w:tc>
          <w:tcPr>
            <w:tcW w:type="dxa" w:w="4320"/>
          </w:tcPr>
          <w:p>
            <w:r/>
            <w:r>
              <w:t>Q_0.95</w:t>
            </w:r>
          </w:p>
        </w:tc>
        <w:tc>
          <w:tcPr>
            <w:tcW w:type="dxa" w:w="4320"/>
          </w:tcPr>
          <w:p>
            <w:r/>
            <w:r>
              <w:t>95-й процентиль по сдвинутым отрезкам</w:t>
            </w:r>
          </w:p>
        </w:tc>
      </w:tr>
    </w:tbl>
    <w:p/>
    <w:p>
      <w:r>
        <w:rPr>
          <w:b/>
        </w:rPr>
        <w:t>Как читается.</w:t>
      </w:r>
      <w:r>
        <w:t xml:space="preserve"> Средний отклик под мостиком должен быть выше 95-го процентиля среднего отклика под такими же отрезками, перенесёнными в случайные места.</w:t>
      </w:r>
    </w:p>
    <w:p>
      <w:r>
        <w:rPr>
          <w:b/>
        </w:rPr>
        <w:t>Почему так.</w:t>
      </w:r>
      <w:r>
        <w:t xml:space="preserve"> Две ячейки у концов исключены: они лежат на самих гребнях и завысили бы оценку. Сдвинутый отрезок имеет ту же длину и ориентацию, но ничего не соединяет; распределение B по сдвигам — это то, каким бывает средний отклик «ни под чем». Порог по 95-му процентилю означает, что случайный отрезок проходит условие в 5 % случаев.</w:t>
      </w:r>
    </w:p>
    <w:p>
      <w:r>
        <w:rPr>
          <w:b/>
        </w:rPr>
        <w:t>Значения.</w:t>
      </w:r>
      <w:r>
        <w:t xml:space="preserve"> Пять переносов, сдвиг не меньше 200 ячеек.</w:t>
      </w:r>
    </w:p>
    <w:p>
      <w:pPr>
        <w:pStyle w:val="Heading3"/>
      </w:pPr>
      <w:r>
        <w:t>4.6. Откуда предел сдвига 127 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1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d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Выбор предела бокового сдвига по парам обрывков с известным ответом.</w:t>
      </w:r>
    </w:p>
    <w:p>
      <w:r>
        <w:rPr>
          <w:b/>
        </w:rPr>
        <w:t>Откуда берётся.</w:t>
      </w:r>
      <w:r>
        <w:t xml:space="preserve"> Вход — пары-близнецы, построенные по двум половинам съёмки. Выход — предел g_⊥ в формуле 4.4.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TPR(t)</w:t>
            </w:r>
          </w:p>
        </w:tc>
        <w:tc>
          <w:tcPr>
            <w:tcW w:type="dxa" w:w="4320"/>
          </w:tcPr>
          <w:p>
            <w:r/>
            <w:r>
              <w:t>доля верно соединённых разрывов при пределе t</w:t>
            </w:r>
          </w:p>
        </w:tc>
      </w:tr>
      <w:tr>
        <w:tc>
          <w:tcPr>
            <w:tcW w:type="dxa" w:w="4320"/>
          </w:tcPr>
          <w:p>
            <w:r/>
            <w:r>
              <w:t>FPR(t)</w:t>
            </w:r>
          </w:p>
        </w:tc>
        <w:tc>
          <w:tcPr>
            <w:tcW w:type="dxa" w:w="4320"/>
          </w:tcPr>
          <w:p>
            <w:r/>
            <w:r>
              <w:t>доля ложно соединённых соседей при пределе t</w:t>
            </w:r>
          </w:p>
        </w:tc>
      </w:tr>
      <w:tr>
        <w:tc>
          <w:tcPr>
            <w:tcW w:type="dxa" w:w="4320"/>
          </w:tcPr>
          <w:p>
            <w:r/>
            <w:r>
              <w:t>g_⊥*</w:t>
            </w:r>
          </w:p>
        </w:tc>
        <w:tc>
          <w:tcPr>
            <w:tcW w:type="dxa" w:w="4320"/>
          </w:tcPr>
          <w:p>
            <w:r/>
            <w:r>
              <w:t>предел, при котором разность наибольшая</w:t>
            </w:r>
          </w:p>
        </w:tc>
      </w:tr>
    </w:tbl>
    <w:p/>
    <w:p>
      <w:r>
        <w:rPr>
          <w:b/>
        </w:rPr>
        <w:t>Как читается.</w:t>
      </w:r>
      <w:r>
        <w:t xml:space="preserve"> Перебираются пределы t; выбирается тот, при котором доля верно соединённых разрывов больше всего превышает долю ложно соединённых соседей.</w:t>
      </w:r>
    </w:p>
    <w:p>
      <w:r>
        <w:rPr>
          <w:b/>
        </w:rPr>
        <w:t>Почему так.</w:t>
      </w:r>
      <w:r>
        <w:t xml:space="preserve"> Пары с известным ответом строятся так: обрывки — из одной половины съёмки, ответ — из другой. Положительная пара — оба обрывка лежат на одной цельной линии другой половины: там разрыва нет, значит здесь он возник из-за шума. Отрицательная — обрывки на двух разных линиях другой половины, идущих рядом (проекции перекрываются больше чем на 60 м, расстояние между линиями не меньше 60 м). По 12 признакам пары подобраны логистическая регрессия и градиентный бустинг с проверкой на отложенных блоках листа. Различение почти целиком дал один признак — боковой сдвиг; вклад остальных, включая отклик в промежутке, на порядок меньше. Поэтому вместо модели взят один порог.</w:t>
      </w:r>
    </w:p>
    <w:p>
      <w:r>
        <w:rPr>
          <w:b/>
        </w:rPr>
        <w:t>Значения.</w:t>
      </w:r>
      <w:r>
        <w:t xml:space="preserve"> 973 положительных и 1009 отрицательных пар; медиана сдвига 55 м у разрывов и 199 м у соседей. g_⊥* = 127 м; максимум пологий: в диапазоне 112–137 м разность меняется меньше чем на 0.01. При 127 м соединяется 73 % разрывов и 18 % соседей; при прежнем пределе 600 м — 84 % и 59 %. Оговорка: проценты завышены — сдвиг частично входит в саму разметку (положительная пара по определению лежит в 60 м от одной линии), поэтому они годятся как оценка масштаба, а набор в целом судят независимые проверки шага 7. Сборка цепочек: пары сортируются по расстоянию между концами и перебираются от ближних; пара соединяется, если оба конца свободны, обрывки ещё не в одной цепочке и знак сдвига не противоречит знаку цепочки (при g_⊥ &lt; 60 м знак не проверяется). Длина цепочки меряется по формуле 2.11 по всем её ячейкам; дальше идут линии с ℓ ≥ 500 м. Результат: 1320 стыков, 3171 линия.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link_same_side</w:t>
      </w:r>
      <w:r>
        <w:t xml:space="preserve">), </w:t>
      </w:r>
      <w:r>
        <w:rPr>
          <w:rFonts w:ascii="Consolas" w:hAnsi="Consolas"/>
          <w:sz w:val="18"/>
        </w:rPr>
        <w:t>openlin_twins.py</w:t>
      </w:r>
      <w:r>
        <w:t xml:space="preserve">, </w:t>
      </w:r>
      <w:r>
        <w:rPr>
          <w:rFonts w:ascii="Consolas" w:hAnsi="Consolas"/>
          <w:sz w:val="18"/>
        </w:rPr>
        <w:t>openlin_twins_fit.py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5. Швы съёмки и мостики</w:t>
      </w:r>
    </w:p>
    <w:p>
      <w:r>
        <w:t>Композит собран из сцен с разным покрытием. Там, где меняется число сцен, яркость меняется ступенькой, и детектор принимает ступеньку за линию. Шаг убирает такие линии и снимает с карты достроенные мостики. Вход — цепочки, выход — набор линий для подтверждения.</w:t>
      </w:r>
    </w:p>
    <w:p>
      <w:pPr>
        <w:pStyle w:val="Heading3"/>
      </w:pPr>
      <w:r>
        <w:t>5.1. Линия вдоль шва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63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Условие, при котором линия считается следом шва съёмки и убирается.</w:t>
      </w:r>
    </w:p>
    <w:p>
      <w:r>
        <w:rPr>
          <w:b/>
        </w:rPr>
        <w:t>Откуда берётся.</w:t>
      </w:r>
      <w:r>
        <w:t xml:space="preserve"> Вход — линии после сшивки и карта швов. Шов — ячейки, у правого или нижнего соседа которых другое n(x) (формула 1.3), плюс край данных.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d_s(x)</w:t>
            </w:r>
          </w:p>
        </w:tc>
        <w:tc>
          <w:tcPr>
            <w:tcW w:type="dxa" w:w="4320"/>
          </w:tcPr>
          <w:p>
            <w:r/>
            <w:r>
              <w:t>евклидово расстояние от ячейки x до ближайшей ячейки шва</w:t>
            </w:r>
          </w:p>
        </w:tc>
      </w:tr>
      <w:tr>
        <w:tc>
          <w:tcPr>
            <w:tcW w:type="dxa" w:w="4320"/>
          </w:tcPr>
          <w:p>
            <w:r/>
            <w:r>
              <w:t>θ_L</w:t>
            </w:r>
          </w:p>
        </w:tc>
        <w:tc>
          <w:tcPr>
            <w:tcW w:type="dxa" w:w="4320"/>
          </w:tcPr>
          <w:p>
            <w:r/>
            <w:r>
              <w:t>азимут линии</w:t>
            </w:r>
          </w:p>
        </w:tc>
      </w:tr>
      <w:tr>
        <w:tc>
          <w:tcPr>
            <w:tcW w:type="dxa" w:w="4320"/>
          </w:tcPr>
          <w:p>
            <w:r/>
            <w:r>
              <w:t>θ_s</w:t>
            </w:r>
          </w:p>
        </w:tc>
        <w:tc>
          <w:tcPr>
            <w:tcW w:type="dxa" w:w="4320"/>
          </w:tcPr>
          <w:p>
            <w:r/>
            <w:r>
              <w:t>местное направление шва: главная ось ячеек шва вблизи середины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Линия убирается, если не меньше половины её ячеек лежит в 100 м от шва и её направление отличается от направления шва не больше чем на 20°.</w:t>
      </w:r>
    </w:p>
    <w:p>
      <w:r>
        <w:rPr>
          <w:b/>
        </w:rPr>
        <w:t>Почему так.</w:t>
      </w:r>
      <w:r>
        <w:t xml:space="preserve"> Второе условие существенно: линия, которая шов пересекает или подходит к нему под углом, — не след шва и сохраняется.</w:t>
      </w:r>
    </w:p>
    <w:p>
      <w:r>
        <w:rPr>
          <w:b/>
        </w:rPr>
        <w:t>Значения.</w:t>
      </w:r>
      <w:r>
        <w:t xml:space="preserve"> 100 м и доля 0.5 — по замеру на листе; 20° — та же терпимость, что у сшивки. Мостики: отрезок между обрывками, сдвинутыми вбок на 60 м и больше, детектором не найден — это достройка; его ячейки снимаются с карты и не участвуют в подтверждении, цепочка остаётся одной линией с прежней длиной. Мостики при g_⊥ &lt; 60 м (прямое продолжение) остаются. Убрано 11 линий вдоль швов и 274 км мостиков.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drop_seam_lines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6. Подтверждение двумя половинами</w:t>
      </w:r>
    </w:p>
    <w:p>
      <w:r>
        <w:t>Ручной разметки линеаментов нет, поэтому каждая линия проверяется независимой съёмкой: сцены поделены на две половины, и линия остаётся подтверждённой, только если её видят обе. Вход — набор линий основного композита и две половины, выход — отметка «подтверждена» у каждой линии.</w:t>
      </w:r>
    </w:p>
    <w:p>
      <w:pPr>
        <w:pStyle w:val="Heading3"/>
      </w:pPr>
      <w:r>
        <w:t>6.1. Доля подтверждённой длины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636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Какая доля длины линии лежит рядом с линиями каждой половины, и правило подтверждения.</w:t>
      </w:r>
    </w:p>
    <w:p>
      <w:r>
        <w:rPr>
          <w:b/>
        </w:rPr>
        <w:t>Откуда берётся.</w:t>
      </w:r>
      <w:r>
        <w:t xml:space="preserve"> Каждая половина S_A, S_B проходит только детектор (шаг 2); берутся её линии с ℓ ≥ 500 м. Линии рисуются в маску, по маске строится карта расстояний d_h. Выход — отметка подтверждения и вход для проверок шага 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половина съёмки: A или B</w:t>
            </w:r>
          </w:p>
        </w:tc>
      </w:tr>
      <w:tr>
        <w:tc>
          <w:tcPr>
            <w:tcW w:type="dxa" w:w="4320"/>
          </w:tcPr>
          <w:p>
            <w:r/>
            <w:r>
              <w:t>d_h(x)</w:t>
            </w:r>
          </w:p>
        </w:tc>
        <w:tc>
          <w:tcPr>
            <w:tcW w:type="dxa" w:w="4320"/>
          </w:tcPr>
          <w:p>
            <w:r/>
            <w:r>
              <w:t>расстояние от ячейки x до ближайшей ячейки линии половины h</w:t>
            </w:r>
          </w:p>
        </w:tc>
      </w:tr>
      <w:tr>
        <w:tc>
          <w:tcPr>
            <w:tcW w:type="dxa" w:w="4320"/>
          </w:tcPr>
          <w:p>
            <w:r/>
            <w:r>
              <w:t>f_h(L)</w:t>
            </w:r>
          </w:p>
        </w:tc>
        <w:tc>
          <w:tcPr>
            <w:tcW w:type="dxa" w:w="4320"/>
          </w:tcPr>
          <w:p>
            <w:r/>
            <w:r>
              <w:t>доля ячеек линии L, лежащих не дальше 60 м от линий половины h</w:t>
            </w:r>
          </w:p>
        </w:tc>
      </w:tr>
      <w:tr>
        <w:tc>
          <w:tcPr>
            <w:tcW w:type="dxa" w:w="4320"/>
          </w:tcPr>
          <w:p>
            <w:r/>
            <w:r>
              <w:t>∣L∣</w:t>
            </w:r>
          </w:p>
        </w:tc>
        <w:tc>
          <w:tcPr>
            <w:tcW w:type="dxa" w:w="4320"/>
          </w:tcPr>
          <w:p>
            <w:r/>
            <w:r>
              <w:t>число ячеек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Для каждой половины считается доля ячеек линии, лежащих в 60 м от её линий; линия подтверждена, если меньшая из двух долей не меньше 0.3.</w:t>
      </w:r>
    </w:p>
    <w:p>
      <w:r>
        <w:rPr>
          <w:b/>
        </w:rPr>
        <w:t>Почему так.</w:t>
      </w:r>
      <w:r>
        <w:t xml:space="preserve"> Нужны обе половины по отдельности. Допуск в 60 м — потому что положение одной и той же линии расходится между съёмками. Доля 0.3, а не вся длина — потому что во второй половине, собранной из меньшего числа сцен, линия часто видна кусками. Половины намеренно не проходят продление и сшивку: при более богатом эталоне подтверждение становится «дешевле» для любой линии, и у суррогата доля подтверждённых растёт быстрее, чем у снимка (мусор 52.5 % и 20.7 % против рабочих 5–8 %).</w:t>
      </w:r>
    </w:p>
    <w:p>
      <w:r>
        <w:rPr>
          <w:b/>
        </w:rPr>
        <w:t>Значения.</w:t>
      </w:r>
      <w:r>
        <w:t xml:space="preserve"> 60 м = 3Δ. Подтверждена 1861 линия из 3171 (58.7 %); на суррогатах — 21 из 729 (2.8 %). Неподтверждённые линии не выбрасываются, а помечаются.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select2</w:t>
      </w:r>
      <w:r>
        <w:t xml:space="preserve">, </w:t>
      </w:r>
      <w:r>
        <w:rPr>
          <w:rFonts w:ascii="Consolas" w:hAnsi="Consolas"/>
          <w:sz w:val="18"/>
        </w:rPr>
        <w:t>conf_share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7. Проверка набора</w:t>
      </w:r>
    </w:p>
    <w:p>
      <w:r>
        <w:t>Условий приёмки четыре: мусор подтверждения, сдвиговый тест, устойчивость и длина против шума. Все они объявляются до прогона вместе с порогами; после прогона пороги не меняются. Для первого и четвёртого нужно поле, похожее на снимок, но без настоящих объектов, — суррогат (в презентации он называется двойником).</w:t>
      </w:r>
    </w:p>
    <w:p>
      <w:pPr>
        <w:pStyle w:val="Heading3"/>
      </w:pPr>
      <w:r>
        <w:t>7.1. Суррогат: фазовая рандомизация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af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Поле с той же зернистостью, что у снимка, но без единого протяжённого объекта.</w:t>
      </w:r>
    </w:p>
    <w:p>
      <w:r>
        <w:rPr>
          <w:b/>
        </w:rPr>
        <w:t>Откуда берётся.</w:t>
      </w:r>
      <w:r>
        <w:t xml:space="preserve"> Вход — композит S и его половины S_A, S_B. Выход — три согласованных суррогата, которые проходят весь тракт (шаги 2–6) вместо снимка.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X_c</w:t>
            </w:r>
          </w:p>
        </w:tc>
        <w:tc>
          <w:tcPr>
            <w:tcW w:type="dxa" w:w="4320"/>
          </w:tcPr>
          <w:p>
            <w:r/>
            <w:r>
              <w:t>канал c ∈ {S, S_A, S_B}</w:t>
            </w:r>
          </w:p>
        </w:tc>
      </w:tr>
      <w:tr>
        <w:tc>
          <w:tcPr>
            <w:tcW w:type="dxa" w:w="4320"/>
          </w:tcPr>
          <w:p>
            <w:r/>
            <w:r>
              <w:t>X̂_c(k)</w:t>
            </w:r>
          </w:p>
        </w:tc>
        <w:tc>
          <w:tcPr>
            <w:tcW w:type="dxa" w:w="4320"/>
          </w:tcPr>
          <w:p>
            <w:r/>
            <w:r>
              <w:t>его двумерное преобразование Фурье на частоте k</w:t>
            </w:r>
          </w:p>
        </w:tc>
      </w:tr>
      <w:tr>
        <w:tc>
          <w:tcPr>
            <w:tcW w:type="dxa" w:w="4320"/>
          </w:tcPr>
          <w:p>
            <w:r/>
            <w:r>
              <w:t>φ_c(k)</w:t>
            </w:r>
          </w:p>
        </w:tc>
        <w:tc>
          <w:tcPr>
            <w:tcW w:type="dxa" w:w="4320"/>
          </w:tcPr>
          <w:p>
            <w:r/>
            <w:r>
              <w:t>фаза</w:t>
            </w:r>
          </w:p>
        </w:tc>
      </w:tr>
      <w:tr>
        <w:tc>
          <w:tcPr>
            <w:tcW w:type="dxa" w:w="4320"/>
          </w:tcPr>
          <w:p>
            <w:r/>
            <w:r>
              <w:t>ϑ(k)</w:t>
            </w:r>
          </w:p>
        </w:tc>
        <w:tc>
          <w:tcPr>
            <w:tcW w:type="dxa" w:w="4320"/>
          </w:tcPr>
          <w:p>
            <w:r/>
            <w:r>
              <w:t>случайная добавка к фазе, равномерная на (−π, π)</w:t>
            </w:r>
          </w:p>
        </w:tc>
      </w:tr>
    </w:tbl>
    <w:p/>
    <w:p>
      <w:r>
        <w:rPr>
          <w:b/>
        </w:rPr>
        <w:t>Как читается.</w:t>
      </w:r>
      <w:r>
        <w:t xml:space="preserve"> Амплитуды Фурье сохраняются, к фазам прибавляется случайный сдвиг — один и тот же для всех трёх каналов.</w:t>
      </w:r>
    </w:p>
    <w:p>
      <w:r>
        <w:rPr>
          <w:b/>
        </w:rPr>
        <w:t>Почему так.</w:t>
      </w:r>
      <w:r>
        <w:t xml:space="preserve"> Сохранение амплитуд сохраняет спектр мощности, а значит и автокорреляционную функцию — зернистость поля. Общая для трёх каналов добавка сохраняет разности фаз между ними, то есть кросс-спектр: насколько похожи между собой снимок и его половины, настолько же похожи суррогат и его половины. Вся общая для половин фактура в суррогате есть; нет только согласованной фазовой структуры — протяжённых объектов. Это делает нуль строгим.</w:t>
      </w:r>
    </w:p>
    <w:p>
      <w:r>
        <w:rPr>
          <w:b/>
        </w:rPr>
        <w:t>Значения.</w:t>
      </w:r>
      <w:r>
        <w:t xml:space="preserve"> Строятся три суррогата с разными ϑ, числа усредняются. Код: </w:t>
      </w:r>
      <w:r>
        <w:rPr>
          <w:rFonts w:ascii="Consolas" w:hAnsi="Consolas"/>
          <w:sz w:val="18"/>
        </w:rPr>
        <w:t>openlin_kora.py</w:t>
      </w:r>
      <w:r>
        <w:t xml:space="preserve"> (</w:t>
      </w:r>
      <w:r>
        <w:rPr>
          <w:rFonts w:ascii="Consolas" w:hAnsi="Consolas"/>
          <w:sz w:val="18"/>
        </w:rPr>
        <w:t>surrogate</w:t>
      </w:r>
      <w:r>
        <w:t>).</w:t>
      </w:r>
    </w:p>
    <w:p>
      <w:pPr>
        <w:pStyle w:val="Heading3"/>
      </w:pPr>
      <w:r>
        <w:t>7.2. Возврат распределения значений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aft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Итерации, которые возвращают суррогату исходное распределение значений, не теряя спектра.</w:t>
      </w:r>
    </w:p>
    <w:p>
      <w:r>
        <w:rPr>
          <w:b/>
        </w:rPr>
        <w:t>Откуда берётся.</w:t>
      </w:r>
      <w:r>
        <w:t xml:space="preserve"> Вход — поле после формулы 7.1. Выход — окончательный суррогат.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sort(X)</w:t>
            </w:r>
          </w:p>
        </w:tc>
        <w:tc>
          <w:tcPr>
            <w:tcW w:type="dxa" w:w="4320"/>
          </w:tcPr>
          <w:p>
            <w:r/>
            <w:r>
              <w:t>значения исходного поля по возрастанию</w:t>
            </w:r>
          </w:p>
        </w:tc>
      </w:tr>
      <w:tr>
        <w:tc>
          <w:tcPr>
            <w:tcW w:type="dxa" w:w="4320"/>
          </w:tcPr>
          <w:p>
            <w:r/>
            <w:r>
              <w:t>rank y</w:t>
            </w:r>
          </w:p>
        </w:tc>
        <w:tc>
          <w:tcPr>
            <w:tcW w:type="dxa" w:w="4320"/>
          </w:tcPr>
          <w:p>
            <w:r/>
            <w:r>
              <w:t>ранг каждой ячейки текущего поля</w:t>
            </w:r>
          </w:p>
        </w:tc>
      </w:tr>
      <w:tr>
        <w:tc>
          <w:tcPr>
            <w:tcW w:type="dxa" w:w="4320"/>
          </w:tcPr>
          <w:p>
            <w:r/>
            <w:r>
              <w:t>x^(i)</w:t>
            </w:r>
          </w:p>
        </w:tc>
        <w:tc>
          <w:tcPr>
            <w:tcW w:type="dxa" w:w="4320"/>
          </w:tcPr>
          <w:p>
            <w:r/>
            <w:r>
              <w:t>поле после ранговой подгонки</w:t>
            </w:r>
          </w:p>
        </w:tc>
      </w:tr>
      <w:tr>
        <w:tc>
          <w:tcPr>
            <w:tcW w:type="dxa" w:w="4320"/>
          </w:tcPr>
          <w:p>
            <w:r/>
            <w:r>
              <w:t>ŷ^(i+1)</w:t>
            </w:r>
          </w:p>
        </w:tc>
        <w:tc>
          <w:tcPr>
            <w:tcW w:type="dxa" w:w="4320"/>
          </w:tcPr>
          <w:p>
            <w:r/>
            <w:r>
              <w:t>поле с исходными амплитудами и текущими фазами</w:t>
            </w:r>
          </w:p>
        </w:tc>
      </w:tr>
    </w:tbl>
    <w:p/>
    <w:p>
      <w:r>
        <w:rPr>
          <w:b/>
        </w:rPr>
        <w:t>Как читается.</w:t>
      </w:r>
      <w:r>
        <w:t xml:space="preserve"> Два шага чередуются. Ранговая подгонка: ячейка с k-м по величине значением получает k-е по величине значение исходного поля. Затем исходные амплитуды Фурье возвращаются при текущих фазах.</w:t>
      </w:r>
    </w:p>
    <w:p>
      <w:r>
        <w:rPr>
          <w:b/>
        </w:rPr>
        <w:t>Почему так.</w:t>
      </w:r>
      <w:r>
        <w:t xml:space="preserve"> После обратного преобразования Фурье распределение значений становится близким к нормальному, а у снимка оно другое. Без подгонки пороги детектора (квантили) резали бы суррогат иначе, чем снимок.</w:t>
      </w:r>
    </w:p>
    <w:p>
      <w:r>
        <w:rPr>
          <w:b/>
        </w:rPr>
        <w:t>Значения.</w:t>
      </w:r>
      <w:r>
        <w:t xml:space="preserve"> 8 итераций.</w:t>
      </w:r>
    </w:p>
    <w:p>
      <w:pPr>
        <w:pStyle w:val="Heading3"/>
      </w:pPr>
      <w:r>
        <w:t>7.3. Мусор подтверждения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4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k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Первое условие приёмки: насколько охотно подтверждение пропускает шум по сравнению со снимком.</w:t>
      </w:r>
    </w:p>
    <w:p>
      <w:r>
        <w:rPr>
          <w:b/>
        </w:rPr>
        <w:t>Откуда берётся.</w:t>
      </w:r>
      <w:r>
        <w:t xml:space="preserve"> Вход — число линий до и после подтверждения (шаг 6) на снимке и на суррогате.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A, C</w:t>
            </w:r>
          </w:p>
        </w:tc>
        <w:tc>
          <w:tcPr>
            <w:tcW w:type="dxa" w:w="4320"/>
          </w:tcPr>
          <w:p>
            <w:r/>
            <w:r>
              <w:t>число линий до и после подтверждения на снимке</w:t>
            </w:r>
          </w:p>
        </w:tc>
      </w:tr>
      <w:tr>
        <w:tc>
          <w:tcPr>
            <w:tcW w:type="dxa" w:w="4320"/>
          </w:tcPr>
          <w:p>
            <w:r/>
            <w:r>
              <w:t>A_f, C_f</w:t>
            </w:r>
          </w:p>
        </w:tc>
        <w:tc>
          <w:tcPr>
            <w:tcW w:type="dxa" w:w="4320"/>
          </w:tcPr>
          <w:p>
            <w:r/>
            <w:r>
              <w:t>то же на суррогате</w:t>
            </w:r>
          </w:p>
        </w:tc>
      </w:tr>
      <w:tr>
        <w:tc>
          <w:tcPr>
            <w:tcW w:type="dxa" w:w="4320"/>
          </w:tcPr>
          <w:p>
            <w:r/>
            <w:r>
              <w:t>J</w:t>
            </w:r>
          </w:p>
        </w:tc>
        <w:tc>
          <w:tcPr>
            <w:tcW w:type="dxa" w:w="4320"/>
          </w:tcPr>
          <w:p>
            <w:r/>
            <w:r>
              <w:t>доля мусора</w:t>
            </w:r>
          </w:p>
        </w:tc>
      </w:tr>
    </w:tbl>
    <w:p/>
    <w:p>
      <w:r>
        <w:rPr>
          <w:b/>
        </w:rPr>
        <w:t>Как читается.</w:t>
      </w:r>
      <w:r>
        <w:t xml:space="preserve"> Доля подтверждённых на суррогате, делённая на долю подтверждённых на снимке.</w:t>
      </w:r>
    </w:p>
    <w:p>
      <w:r>
        <w:rPr>
          <w:b/>
        </w:rPr>
        <w:t>Почему так.</w:t>
      </w:r>
      <w:r>
        <w:t xml:space="preserve"> Условие ставится на избирательность самого подтверждения: если суррогат подтверждается почти так же охотно, как снимок, подтверждение ничего не отделяет.</w:t>
      </w:r>
    </w:p>
    <w:p>
      <w:r>
        <w:rPr>
          <w:b/>
        </w:rPr>
        <w:t>Значения.</w:t>
      </w:r>
      <w:r>
        <w:t xml:space="preserve"> Порог 0.20. Получено J = 4.8 % по листу и 8.2 % в зонах согласия. По числу линий: 21 на суррогате против 1861 на снимке, около 1 %. Код: </w:t>
      </w:r>
      <w:r>
        <w:rPr>
          <w:rFonts w:ascii="Consolas" w:hAnsi="Consolas"/>
          <w:sz w:val="18"/>
        </w:rPr>
        <w:t>openlin_zone_lines_v3.py</w:t>
      </w:r>
      <w:r>
        <w:t>.</w:t>
      </w:r>
    </w:p>
    <w:p>
      <w:pPr>
        <w:pStyle w:val="Heading3"/>
      </w:pPr>
      <w:r>
        <w:t>7.4. Разложение мусора по этапам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43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Отношение итоговых чисел линий суррогата и снимка, разложенное на три множителя — по этапам.</w:t>
      </w:r>
    </w:p>
    <w:p>
      <w:r>
        <w:rPr>
          <w:b/>
        </w:rPr>
        <w:t>Откуда берётся.</w:t>
      </w:r>
      <w:r>
        <w:t xml:space="preserve"> Из чисел линий на трёх этапах (снимок и суррогат).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L, L_f</w:t>
            </w:r>
          </w:p>
        </w:tc>
        <w:tc>
          <w:tcPr>
            <w:tcW w:type="dxa" w:w="4320"/>
          </w:tcPr>
          <w:p>
            <w:r/>
            <w:r>
              <w:t>число линий после сшивки и отбора по длине</w:t>
            </w:r>
          </w:p>
        </w:tc>
      </w:tr>
      <w:tr>
        <w:tc>
          <w:tcPr>
            <w:tcW w:type="dxa" w:w="4320"/>
          </w:tcPr>
          <w:p>
            <w:r/>
            <w:r>
              <w:t>A, A_f</w:t>
            </w:r>
          </w:p>
        </w:tc>
        <w:tc>
          <w:tcPr>
            <w:tcW w:type="dxa" w:w="4320"/>
          </w:tcPr>
          <w:p>
            <w:r/>
            <w:r>
              <w:t>после отбора по зоне (для набора «весь лист» этот множитель равен единице)</w:t>
            </w:r>
          </w:p>
        </w:tc>
      </w:tr>
      <w:tr>
        <w:tc>
          <w:tcPr>
            <w:tcW w:type="dxa" w:w="4320"/>
          </w:tcPr>
          <w:p>
            <w:r/>
            <w:r>
              <w:t>C, C_f</w:t>
            </w:r>
          </w:p>
        </w:tc>
        <w:tc>
          <w:tcPr>
            <w:tcW w:type="dxa" w:w="4320"/>
          </w:tcPr>
          <w:p>
            <w:r/>
            <w:r>
              <w:t>после подтверждения</w:t>
            </w:r>
          </w:p>
        </w:tc>
      </w:tr>
    </w:tbl>
    <w:p/>
    <w:p>
      <w:r>
        <w:rPr>
          <w:b/>
        </w:rPr>
        <w:t>Как читается.</w:t>
      </w:r>
      <w:r>
        <w:t xml:space="preserve"> Произведение трёх отношений тождественно равно отношению итоговых чисел; третий множитель — это J из формулы 7.3.</w:t>
      </w:r>
    </w:p>
    <w:p>
      <w:r>
        <w:rPr>
          <w:b/>
        </w:rPr>
        <w:t>Почему так.</w:t>
      </w:r>
      <w:r>
        <w:t xml:space="preserve"> По одному итоговому числу не видно, на каком этапе шум рождается и на каком отсекается. Разложение показывает это: ноль мусора обычно рождается на трассировке, а не на проверяемом этапе.</w:t>
      </w:r>
    </w:p>
    <w:p>
      <w:r>
        <w:rPr>
          <w:b/>
        </w:rPr>
        <w:t>Значения.</w:t>
      </w:r>
      <w:r>
        <w:t xml:space="preserve"> —</w:t>
      </w:r>
    </w:p>
    <w:p>
      <w:pPr>
        <w:pStyle w:val="Heading3"/>
      </w:pPr>
      <w:r>
        <w:t>7.5. Сдвиговый тест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80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Второе условие приёмки: подтверждают ли половины набор лучше, чем тот же набор, положенный в случайное место.</w:t>
      </w:r>
    </w:p>
    <w:p>
      <w:r>
        <w:rPr>
          <w:b/>
        </w:rPr>
        <w:t>Откуда берётся.</w:t>
      </w:r>
      <w:r>
        <w:t xml:space="preserve"> Вход — набор линий и половины. Набор сдвигается относительно половин на случайный вектор с заворачиванием через край; половины не меняются.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T</w:t>
            </w:r>
          </w:p>
        </w:tc>
        <w:tc>
          <w:tcPr>
            <w:tcW w:type="dxa" w:w="4320"/>
          </w:tcPr>
          <w:p>
            <w:r/>
            <w:r>
              <w:t>доля линий, подтверждённых обеими половинами</w:t>
            </w:r>
          </w:p>
        </w:tc>
      </w:tr>
      <w:tr>
        <w:tc>
          <w:tcPr>
            <w:tcW w:type="dxa" w:w="4320"/>
          </w:tcPr>
          <w:p>
            <w:r/>
            <w:r>
              <w:t>T₀</w:t>
            </w:r>
          </w:p>
        </w:tc>
        <w:tc>
          <w:tcPr>
            <w:tcW w:type="dxa" w:w="4320"/>
          </w:tcPr>
          <w:p>
            <w:r/>
            <w:r>
              <w:t>её значение на месте</w:t>
            </w:r>
          </w:p>
        </w:tc>
      </w:tr>
      <w:tr>
        <w:tc>
          <w:tcPr>
            <w:tcW w:type="dxa" w:w="4320"/>
          </w:tcPr>
          <w:p>
            <w:r/>
            <w:r>
              <w:t>T(s_m)</w:t>
            </w:r>
          </w:p>
        </w:tc>
        <w:tc>
          <w:tcPr>
            <w:tcW w:type="dxa" w:w="4320"/>
          </w:tcPr>
          <w:p>
            <w:r/>
            <w:r>
              <w:t>значение при m-м сдвиге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число сдвигов</w:t>
            </w:r>
          </w:p>
        </w:tc>
      </w:tr>
      <w:tr>
        <w:tc>
          <w:tcPr>
            <w:tcW w:type="dxa" w:w="4320"/>
          </w:tcPr>
          <w:p>
            <w:r/>
            <w:r>
              <w:t>N_tests</w:t>
            </w:r>
          </w:p>
        </w:tc>
        <w:tc>
          <w:tcPr>
            <w:tcW w:type="dxa" w:w="4320"/>
          </w:tcPr>
          <w:p>
            <w:r/>
            <w:r>
              <w:t>число всех проверок, проведённых против этого набора данных</w:t>
            </w:r>
          </w:p>
        </w:tc>
      </w:tr>
    </w:tbl>
    <w:p/>
    <w:p>
      <w:r>
        <w:rPr>
          <w:b/>
        </w:rPr>
        <w:t>Как читается.</w:t>
      </w:r>
      <w:r>
        <w:t xml:space="preserve"> p — доля сдвигов, давших результат не хуже наблюдаемого (с единицей в числителе и знаменателе за само наблюдение); он должен быть не больше 0.05, делённого на число проверок.</w:t>
      </w:r>
    </w:p>
    <w:p>
      <w:r>
        <w:rPr>
          <w:b/>
        </w:rPr>
        <w:t>Почему так.</w:t>
      </w:r>
      <w:r>
        <w:t xml:space="preserve"> Сдвиг сохраняет всё — структуру половин, их связь между собой, геометрию набора — и рвёт только совпадение мест. Перестановка ячеек вместо сдвига завысила бы значимость: у полей сильная пространственная автокорреляция, и независимых наблюдений много меньше, чем ячеек. Порог делится на число всех проверок, когда-либо проведённых против этих данных, а не только текущего прогона: иначе подход «пробуем, пока что-нибудь не выстрелит» дал бы ложный результат. Счётчик ведётся цепочкой слагаемых, по одному на прогон.</w:t>
      </w:r>
    </w:p>
    <w:p>
      <w:r>
        <w:rPr>
          <w:b/>
        </w:rPr>
        <w:t>Значения.</w:t>
      </w:r>
      <w:r>
        <w:t xml:space="preserve"> Сдвиг не меньше 200 ячеек по каждой оси; n = 4000. T₀ = 62 % против 2.7 % в среднем по сдвигам (максимум 7 %); ни один сдвиг не достиг наблюдаемого значения, p = 1/4001 = 0.00025. N_tests = 92, порог 0.000543. Код: </w:t>
      </w:r>
      <w:r>
        <w:rPr>
          <w:rFonts w:ascii="Consolas" w:hAnsi="Consolas"/>
          <w:sz w:val="18"/>
        </w:rPr>
        <w:t>openlin_zone_lines_v3.py</w:t>
      </w:r>
      <w:r>
        <w:t xml:space="preserve"> (</w:t>
      </w:r>
      <w:r>
        <w:rPr>
          <w:rFonts w:ascii="Consolas" w:hAnsi="Consolas"/>
          <w:sz w:val="18"/>
        </w:rPr>
        <w:t>shift_null_conf</w:t>
      </w:r>
      <w:r>
        <w:t>).</w:t>
      </w:r>
    </w:p>
    <w:p>
      <w:pPr>
        <w:pStyle w:val="Heading3"/>
      </w:pPr>
      <w:r>
        <w:t>7.6. Достижимость порога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492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Проверка того, что порог сдвигового теста вообще можно пройти.</w:t>
      </w:r>
    </w:p>
    <w:p>
      <w:r>
        <w:rPr>
          <w:b/>
        </w:rPr>
        <w:t>Откуда берётся.</w:t>
      </w:r>
      <w:r>
        <w:t xml:space="preserve"> Из формулы 7.5: при n сдвигах наименьшее возможное p равно 1/(n + 1).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α</w:t>
            </w:r>
          </w:p>
        </w:tc>
        <w:tc>
          <w:tcPr>
            <w:tcW w:type="dxa" w:w="4320"/>
          </w:tcPr>
          <w:p>
            <w:r/>
            <w:r>
              <w:t>порог значимости после поправки, 0.05 / N_tests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число сдвигов</w:t>
            </w:r>
          </w:p>
        </w:tc>
      </w:tr>
    </w:tbl>
    <w:p/>
    <w:p>
      <w:r>
        <w:rPr>
          <w:b/>
        </w:rPr>
        <w:t>Как читается.</w:t>
      </w:r>
      <w:r>
        <w:t xml:space="preserve"> Наименьшее достижимое p должно быть хотя бы вдвое меньше порога; отсюда наименьшее нужное число сдвигов.</w:t>
      </w:r>
    </w:p>
    <w:p>
      <w:r>
        <w:rPr>
          <w:b/>
        </w:rPr>
        <w:t>Почему так.</w:t>
      </w:r>
      <w:r>
        <w:t xml:space="preserve"> С ростом числа проверок порог падает, и при малом числе сдвигов тест становится непроходимым при любом результате — отрицательный ответ был бы предрешён.</w:t>
      </w:r>
    </w:p>
    <w:p>
      <w:r>
        <w:rPr>
          <w:b/>
        </w:rPr>
        <w:t>Значения.</w:t>
      </w:r>
      <w:r>
        <w:t xml:space="preserve"> При α = 0.000543 нужно n ≥ 3679; взято 4000, запас α(n + 1) = 2.2.</w:t>
      </w:r>
    </w:p>
    <w:p>
      <w:pPr>
        <w:pStyle w:val="Heading3"/>
      </w:pPr>
      <w:r>
        <w:t>7.7. Устойчивость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12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Третье условие приёмки: переживает ли набор небольшое возмущение входа.</w:t>
      </w:r>
    </w:p>
    <w:p>
      <w:r>
        <w:rPr>
          <w:b/>
        </w:rPr>
        <w:t>Откуда берётся.</w:t>
      </w:r>
      <w:r>
        <w:t xml:space="preserve"> Снимок сдвигается на половину ячейки, пересчитывается на сетку в полтора раза грубее и обратно; тракт запускается заново. Сравниваются исходный набор A и новый 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P(d_B ≤ τ ∣ A)</w:t>
            </w:r>
          </w:p>
        </w:tc>
        <w:tc>
          <w:tcPr>
            <w:tcW w:type="dxa" w:w="4320"/>
          </w:tcPr>
          <w:p>
            <w:r/>
            <w:r>
              <w:t>доля ячеек набора A, лежащих не дальше τ от набора B</w:t>
            </w:r>
          </w:p>
        </w:tc>
      </w:tr>
      <w:tr>
        <w:tc>
          <w:tcPr>
            <w:tcW w:type="dxa" w:w="4320"/>
          </w:tcPr>
          <w:p>
            <w:r/>
            <w:r>
              <w:t>P(d_A ≤ τ ∣ B)</w:t>
            </w:r>
          </w:p>
        </w:tc>
        <w:tc>
          <w:tcPr>
            <w:tcW w:type="dxa" w:w="4320"/>
          </w:tcPr>
          <w:p>
            <w:r/>
            <w:r>
              <w:t>то же в обратную сторону</w:t>
            </w:r>
          </w:p>
        </w:tc>
      </w:tr>
      <w:tr>
        <w:tc>
          <w:tcPr>
            <w:tcW w:type="dxa" w:w="4320"/>
          </w:tcPr>
          <w:p>
            <w:r/>
            <w:r>
              <w:t>K</w:t>
            </w:r>
          </w:p>
        </w:tc>
        <w:tc>
          <w:tcPr>
            <w:tcW w:type="dxa" w:w="4320"/>
          </w:tcPr>
          <w:p>
            <w:r/>
            <w:r>
              <w:t>взаимное покрытие</w:t>
            </w:r>
          </w:p>
        </w:tc>
      </w:tr>
      <w:tr>
        <w:tc>
          <w:tcPr>
            <w:tcW w:type="dxa" w:w="4320"/>
          </w:tcPr>
          <w:p>
            <w:r/>
            <w:r>
              <w:t>τ</w:t>
            </w:r>
          </w:p>
        </w:tc>
        <w:tc>
          <w:tcPr>
            <w:tcW w:type="dxa" w:w="4320"/>
          </w:tcPr>
          <w:p>
            <w:r/>
            <w:r>
              <w:t>допуск по положению</w:t>
            </w:r>
          </w:p>
        </w:tc>
      </w:tr>
    </w:tbl>
    <w:p/>
    <w:p>
      <w:r>
        <w:rPr>
          <w:b/>
        </w:rPr>
        <w:t>Как читается.</w:t>
      </w:r>
      <w:r>
        <w:t xml:space="preserve"> Среднее двух односторонних покрытий.</w:t>
      </w:r>
    </w:p>
    <w:p>
      <w:r>
        <w:rPr>
          <w:b/>
        </w:rPr>
        <w:t>Почему так.</w:t>
      </w:r>
      <w:r>
        <w:t xml:space="preserve"> Обе стороны берутся потому, что одностороннее покрытие растёт просто оттого, что второй набор стал гуще. Проверка ловит хрупкость бинаризации: список линий по схеме «Canny → Хаф» её не проходит (ранговая корреляция при пересчёте от +0.23 до −0.61).</w:t>
      </w:r>
    </w:p>
    <w:p>
      <w:r>
        <w:rPr>
          <w:b/>
        </w:rPr>
        <w:t>Значения.</w:t>
      </w:r>
      <w:r>
        <w:t xml:space="preserve"> τ = 40 м = 2Δ. Требуется K ≥ 0.5 и K не меньше удвоенного значения при случайном сдвиге одного набора относительно другого. Получено K = 0.705 при нуле 0.004. Код: </w:t>
      </w:r>
      <w:r>
        <w:rPr>
          <w:rFonts w:ascii="Consolas" w:hAnsi="Consolas"/>
          <w:sz w:val="18"/>
        </w:rPr>
        <w:t>openlin_zone_lines.py</w:t>
      </w:r>
      <w:r>
        <w:t xml:space="preserve"> (</w:t>
      </w:r>
      <w:r>
        <w:rPr>
          <w:rFonts w:ascii="Consolas" w:hAnsi="Consolas"/>
          <w:sz w:val="18"/>
        </w:rPr>
        <w:t>cover</w:t>
      </w:r>
      <w:r>
        <w:t xml:space="preserve">), </w:t>
      </w:r>
      <w:r>
        <w:rPr>
          <w:rFonts w:ascii="Consolas" w:hAnsi="Consolas"/>
          <w:sz w:val="18"/>
        </w:rPr>
        <w:t>openlin_iso.py</w:t>
      </w:r>
      <w:r>
        <w:t xml:space="preserve"> (</w:t>
      </w:r>
      <w:r>
        <w:rPr>
          <w:rFonts w:ascii="Consolas" w:hAnsi="Consolas"/>
          <w:sz w:val="18"/>
        </w:rPr>
        <w:t>perturb</w:t>
      </w:r>
      <w:r>
        <w:t>).</w:t>
      </w:r>
    </w:p>
    <w:p>
      <w:pPr>
        <w:pStyle w:val="Heading3"/>
      </w:pPr>
      <w:r>
        <w:t>7.8. Длина против шума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521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cri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Четвёртое условие приёмки: набор не должен состоять из коротких линий, неотличимых от шумовых.</w:t>
      </w:r>
    </w:p>
    <w:p>
      <w:r>
        <w:rPr>
          <w:b/>
        </w:rPr>
        <w:t>Откуда берётся.</w:t>
      </w:r>
      <w:r>
        <w:t xml:space="preserve"> Вход — длины линий набора и длины линий суррогатов того же прогона после сшивки.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ℓ_twin</w:t>
            </w:r>
          </w:p>
        </w:tc>
        <w:tc>
          <w:tcPr>
            <w:tcW w:type="dxa" w:w="4320"/>
          </w:tcPr>
          <w:p>
            <w:r/>
            <w:r>
              <w:t>длины линий суррогата</w:t>
            </w:r>
          </w:p>
        </w:tc>
      </w:tr>
      <w:tr>
        <w:tc>
          <w:tcPr>
            <w:tcW w:type="dxa" w:w="4320"/>
          </w:tcPr>
          <w:p>
            <w:r/>
            <w:r>
              <w:t>Q_0.95(ℓ_twin)</w:t>
            </w:r>
          </w:p>
        </w:tc>
        <w:tc>
          <w:tcPr>
            <w:tcW w:type="dxa" w:w="4320"/>
          </w:tcPr>
          <w:p>
            <w:r/>
            <w:r>
              <w:t>95-й процентиль длины линий суррогата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число линий набора</w:t>
            </w:r>
          </w:p>
        </w:tc>
      </w:tr>
    </w:tbl>
    <w:p/>
    <w:p>
      <w:r>
        <w:rPr>
          <w:b/>
        </w:rPr>
        <w:t>Как читается.</w:t>
      </w:r>
      <w:r>
        <w:t xml:space="preserve"> Доля линий набора длиннее 95-го процентиля шумовых длин должна быть не меньше 0.25.</w:t>
      </w:r>
    </w:p>
    <w:p>
      <w:r>
        <w:rPr>
          <w:b/>
        </w:rPr>
        <w:t>Почему так.</w:t>
      </w:r>
      <w:r>
        <w:t xml:space="preserve"> Порог 0.25 — это условие на мусор, применённое к длине: у суррогата выше своего 95-го процентиля лежит 5 % линий; чтобы шум составлял не больше 20 % от доли снимка, она должна быть не меньше 5 % / 0.20. Условие заменило прежнее «медиана длины ≥ 1.5 км»: замер показал, что 1.5 км совпадает с 95-м процентилем длины шумовых линий, но требование «половина набора длиннее» ничем не обосновано. Оговорка: новое условие введено, когда уже было известно, что рабочий набор его проходит; его форма и оба числа взяты из действовавших правил.</w:t>
      </w:r>
    </w:p>
    <w:p>
      <w:r>
        <w:rPr>
          <w:b/>
        </w:rPr>
        <w:t>Значения.</w:t>
      </w:r>
      <w:r>
        <w:t xml:space="preserve"> Q_0.95(ℓ_twin) = 1.30 км; доля 37.4 % по листу, 52.2 % в зонах. Код: </w:t>
      </w:r>
      <w:r>
        <w:rPr>
          <w:rFonts w:ascii="Consolas" w:hAnsi="Consolas"/>
          <w:sz w:val="18"/>
        </w:rPr>
        <w:t>openlin_zone_lines_v3.py</w:t>
      </w:r>
      <w:r>
        <w:t xml:space="preserve"> (блок </w:t>
      </w:r>
      <w:r>
        <w:rPr>
          <w:rFonts w:ascii="Consolas" w:hAnsi="Consolas"/>
          <w:sz w:val="18"/>
        </w:rPr>
        <w:t>LEN_*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8. Отдельный слой по рельефу</w:t>
      </w:r>
    </w:p>
    <w:p>
      <w:r>
        <w:t>Уступ, вытянутый вдоль солнечных лучей, на зимнем снимке тени не даёт (формула 1.1). Слепой сектор закрывается сменой направления освещения: по модели рельефа строятся отмывки с другим азимутом света и через них пропускается тот же детектор. Слой подаётся отдельно от основной карты.</w:t>
      </w:r>
    </w:p>
    <w:p>
      <w:pPr>
        <w:pStyle w:val="Heading3"/>
      </w:pPr>
      <w:r>
        <w:t>8.1. Уклон и экспозиция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1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p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Крутизна склона и направление, куда он обращён, в каждой ячейке.</w:t>
      </w:r>
    </w:p>
    <w:p>
      <w:r>
        <w:rPr>
          <w:b/>
        </w:rPr>
        <w:t>Откуда берётся.</w:t>
      </w:r>
      <w:r>
        <w:t xml:space="preserve"> Вход — модель рельефа Copernicus GLO-30 на сетке листа. Выход идёт в формулу 8.2.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высота рельефа</w:t>
            </w:r>
          </w:p>
        </w:tc>
      </w:tr>
      <w:tr>
        <w:tc>
          <w:tcPr>
            <w:tcW w:type="dxa" w:w="4320"/>
          </w:tcPr>
          <w:p>
            <w:r/>
            <w:r>
              <w:t>∇h</w:t>
            </w:r>
          </w:p>
        </w:tc>
        <w:tc>
          <w:tcPr>
            <w:tcW w:type="dxa" w:w="4320"/>
          </w:tcPr>
          <w:p>
            <w:r/>
            <w:r>
              <w:t>градиент высоты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уклон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экспозиция склона</w:t>
            </w:r>
          </w:p>
        </w:tc>
      </w:tr>
    </w:tbl>
    <w:p/>
    <w:p>
      <w:r>
        <w:rPr>
          <w:b/>
        </w:rPr>
        <w:t>Как читается.</w:t>
      </w:r>
      <w:r>
        <w:t xml:space="preserve"> Уклон — арктангенс модуля градиента; экспозиция — направление градиента, записанное через арктангенс двух производных.</w:t>
      </w:r>
    </w:p>
    <w:p>
      <w:r>
        <w:rPr>
          <w:b/>
        </w:rPr>
        <w:t>Почему так.</w:t>
      </w:r>
      <w:r>
        <w:t xml:space="preserve"> Это стандартные величины для расчёта освещённости склона.</w:t>
      </w:r>
    </w:p>
    <w:p>
      <w:r>
        <w:rPr>
          <w:b/>
        </w:rPr>
        <w:t>Значения.</w:t>
      </w:r>
      <w:r>
        <w:t xml:space="preserve"> Производные — центральными разностями; ось y направлена вдоль строк. Код: </w:t>
      </w:r>
      <w:r>
        <w:rPr>
          <w:rFonts w:ascii="Consolas" w:hAnsi="Consolas"/>
          <w:sz w:val="18"/>
        </w:rPr>
        <w:t>openlin_relief_probe.py</w:t>
      </w:r>
      <w:r>
        <w:t xml:space="preserve"> (</w:t>
      </w:r>
      <w:r>
        <w:rPr>
          <w:rFonts w:ascii="Consolas" w:hAnsi="Consolas"/>
          <w:sz w:val="18"/>
        </w:rPr>
        <w:t>hillshade</w:t>
      </w:r>
      <w:r>
        <w:t>).</w:t>
      </w:r>
    </w:p>
    <w:p>
      <w:pPr>
        <w:pStyle w:val="Heading3"/>
      </w:pPr>
      <w:r>
        <w:t>8.2. Отмывка рельефа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6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Расчётная освещённость склонов при заданном положении солнца — «снимок» рельефа с любым направлением света.</w:t>
      </w:r>
    </w:p>
    <w:p>
      <w:r>
        <w:rPr>
          <w:b/>
        </w:rPr>
        <w:t>Откуда берётся.</w:t>
      </w:r>
      <w:r>
        <w:t xml:space="preserve"> Вход — уклон и экспозиция (формула 8.1), положение солнца. Выход — отмывки, из которых вычитается фон (формула 1.4) и которые проходят детектор (шаг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E</w:t>
            </w:r>
          </w:p>
        </w:tc>
        <w:tc>
          <w:tcPr>
            <w:tcW w:type="dxa" w:w="4320"/>
          </w:tcPr>
          <w:p>
            <w:r/>
            <w:r>
              <w:t>освещённость склона</w:t>
            </w:r>
          </w:p>
        </w:tc>
      </w:tr>
      <w:tr>
        <w:tc>
          <w:tcPr>
            <w:tcW w:type="dxa" w:w="4320"/>
          </w:tcPr>
          <w:p>
            <w:r/>
            <w:r>
              <w:t>ζ</w:t>
            </w:r>
          </w:p>
        </w:tc>
        <w:tc>
          <w:tcPr>
            <w:tcW w:type="dxa" w:w="4320"/>
          </w:tcPr>
          <w:p>
            <w:r/>
            <w:r>
              <w:t>зенитный угол солнца</w:t>
            </w:r>
          </w:p>
        </w:tc>
      </w:tr>
      <w:tr>
        <w:tc>
          <w:tcPr>
            <w:tcW w:type="dxa" w:w="4320"/>
          </w:tcPr>
          <w:p>
            <w:r/>
            <w:r>
              <w:t>α</w:t>
            </w:r>
          </w:p>
        </w:tc>
        <w:tc>
          <w:tcPr>
            <w:tcW w:type="dxa" w:w="4320"/>
          </w:tcPr>
          <w:p>
            <w:r/>
            <w:r>
              <w:t>азимут света</w:t>
            </w:r>
          </w:p>
        </w:tc>
      </w:tr>
      <w:tr>
        <w:tc>
          <w:tcPr>
            <w:tcW w:type="dxa" w:w="4320"/>
          </w:tcPr>
          <w:p>
            <w:r/>
            <w:r>
              <w:t>s, a</w:t>
            </w:r>
          </w:p>
        </w:tc>
        <w:tc>
          <w:tcPr>
            <w:tcW w:type="dxa" w:w="4320"/>
          </w:tcPr>
          <w:p>
            <w:r/>
            <w:r>
              <w:t>уклон и экспозиция (формула 8.1)</w:t>
            </w:r>
          </w:p>
        </w:tc>
      </w:tr>
    </w:tbl>
    <w:p/>
    <w:p>
      <w:r>
        <w:rPr>
          <w:b/>
        </w:rPr>
        <w:t>Как читается.</w:t>
      </w:r>
      <w:r>
        <w:t xml:space="preserve"> Косинус угла между нормалью к склону и направлением на солнце.</w:t>
      </w:r>
    </w:p>
    <w:p>
      <w:r>
        <w:rPr>
          <w:b/>
        </w:rPr>
        <w:t>Почему так.</w:t>
      </w:r>
      <w:r>
        <w:t xml:space="preserve"> Высота солнца берётся такой же, как на зимних сценах, чтобы детектор видел тени того же размера; меняется только азимут. Роль двух половин съёмки играют две отмывки с разными азимутами: линия принимается, если найдена на обеих.</w:t>
      </w:r>
    </w:p>
    <w:p>
      <w:r>
        <w:rPr>
          <w:b/>
        </w:rPr>
        <w:t>Значения.</w:t>
      </w:r>
      <w:r>
        <w:t xml:space="preserve"> ζ = 90° − 9°; α = 45° и 135°. Оставляются линии с азимутом в секторе ±15° от 184°. Результат: 563 линии, 749 км; на суррогате 0.7 %; p = 0.00025; устойчивость 0.728. Из 563 линий 308 оптика не видит совсем. Отмывка с α = 90° непригодна: 1003 линии против 701 на суррогате. Слой построен ещё с прежним пределом сдвига 600 м. Код: </w:t>
      </w:r>
      <w:r>
        <w:rPr>
          <w:rFonts w:ascii="Consolas" w:hAnsi="Consolas"/>
          <w:sz w:val="18"/>
        </w:rPr>
        <w:t>openlin_relief_layer.py</w:t>
      </w:r>
      <w: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Ограничения</w:t>
      </w:r>
    </w:p>
    <w:p>
      <w:pPr>
        <w:pStyle w:val="ListBullet"/>
      </w:pPr>
      <w:r>
        <w:rPr>
          <w:b/>
        </w:rPr>
        <w:t>Слепой сектор</w:t>
      </w:r>
      <w:r>
        <w:t xml:space="preserve"> ±15° вдоль азимута солнца — свойство освещения, закрывается только другим направлением света (шаг 8).</w:t>
      </w:r>
    </w:p>
    <w:p>
      <w:pPr>
        <w:pStyle w:val="ListBullet"/>
      </w:pPr>
      <w:r>
        <w:rPr>
          <w:b/>
        </w:rPr>
        <w:t>Ширина объекта.</w:t>
      </w:r>
      <w:r>
        <w:t xml:space="preserve"> Оператор настроен на полосы шириной 30–70 м (формула 2.6); широкие мягкие границы получают отклик на уровне шума.</w:t>
      </w:r>
    </w:p>
    <w:p>
      <w:pPr>
        <w:pStyle w:val="ListBullet"/>
      </w:pPr>
      <w:r>
        <w:rPr>
          <w:b/>
        </w:rPr>
        <w:t>Порог по силе не разделяет сигнал и шум.</w:t>
      </w:r>
      <w:r>
        <w:t xml:space="preserve"> Понижение порогов, усреднение вдоль линии вытянутым окном, направленная диффузия проверены и отклонены: мелкая фактура поверхности одинакова на всех сценах и в обеих половинах, поэтому любое её усиление ломает подтверждение (мусор 27–36 % при пороге 20 %).</w:t>
      </w:r>
    </w:p>
    <w:p>
      <w:pPr>
        <w:pStyle w:val="ListBullet"/>
      </w:pPr>
      <w:r>
        <w:rPr>
          <w:b/>
        </w:rPr>
        <w:t>Неравные половины:</w:t>
      </w:r>
      <w:r>
        <w:t xml:space="preserve"> 8 сцен против 4. Объект, который становится линией только после сшивки коротких кусков, подтвердиться не может.</w:t>
      </w:r>
    </w:p>
    <w:p>
      <w:pPr>
        <w:pStyle w:val="ListBullet"/>
      </w:pPr>
      <w:r>
        <w:rPr>
          <w:b/>
        </w:rPr>
        <w:t>Точность и полнота</w:t>
      </w:r>
      <w:r>
        <w:t xml:space="preserve"> в процентах не измерены: для этого нужна разметка, сделанная независимо от метода.</w:t>
      </w:r>
    </w:p>
    <w:p>
      <w:pPr>
        <w:pStyle w:val="Heading2"/>
      </w:pPr>
      <w:r>
        <w:t>Сводная таблица параметров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/>
            <w:r>
              <w:t>шаг сетки Δ</w:t>
            </w:r>
          </w:p>
        </w:tc>
        <w:tc>
          <w:tcPr>
            <w:tcW w:type="dxa" w:w="2880"/>
          </w:tcPr>
          <w:p>
            <w:r/>
            <w:r>
              <w:t>20 м</w:t>
            </w:r>
          </w:p>
        </w:tc>
        <w:tc>
          <w:tcPr>
            <w:tcW w:type="dxa" w:w="2880"/>
          </w:tcPr>
          <w:p>
            <w:r/>
            <w:r>
              <w:t>сетка канала</w:t>
            </w:r>
          </w:p>
        </w:tc>
      </w:tr>
      <w:tr>
        <w:tc>
          <w:tcPr>
            <w:tcW w:type="dxa" w:w="2880"/>
          </w:tcPr>
          <w:p>
            <w:r/>
            <w:r>
              <w:t>масштаб фона σ_d</w:t>
            </w:r>
          </w:p>
        </w:tc>
        <w:tc>
          <w:tcPr>
            <w:tcW w:type="dxa" w:w="2880"/>
          </w:tcPr>
          <w:p>
            <w:r/>
            <w:r>
              <w:t>1 км (окно 2 км)</w:t>
            </w:r>
          </w:p>
        </w:tc>
        <w:tc>
          <w:tcPr>
            <w:tcW w:type="dxa" w:w="2880"/>
          </w:tcPr>
          <w:p>
            <w:r/>
            <w:r>
              <w:t>крупнее теневой полосы, мельче форм рельефа</w:t>
            </w:r>
          </w:p>
        </w:tc>
      </w:tr>
      <w:tr>
        <w:tc>
          <w:tcPr>
            <w:tcW w:type="dxa" w:w="2880"/>
          </w:tcPr>
          <w:p>
            <w:r/>
            <w:r>
              <w:t>масштабы детектора σ</w:t>
            </w:r>
          </w:p>
        </w:tc>
        <w:tc>
          <w:tcPr>
            <w:tcW w:type="dxa" w:w="2880"/>
          </w:tcPr>
          <w:p>
            <w:r/>
            <w:r>
              <w:t>1 и 2 ячейки</w:t>
            </w:r>
          </w:p>
        </w:tc>
        <w:tc>
          <w:tcPr>
            <w:tcW w:type="dxa" w:w="2880"/>
          </w:tcPr>
          <w:p>
            <w:r/>
            <w:r>
              <w:t>ширина тени при h = 8–10°</w:t>
            </w:r>
          </w:p>
        </w:tc>
      </w:tr>
      <w:tr>
        <w:tc>
          <w:tcPr>
            <w:tcW w:type="dxa" w:w="2880"/>
          </w:tcPr>
          <w:p>
            <w:r/>
            <w:r>
              <w:t>окно нормировки W</w:t>
            </w:r>
          </w:p>
        </w:tc>
        <w:tc>
          <w:tcPr>
            <w:tcW w:type="dxa" w:w="2880"/>
          </w:tcPr>
          <w:p>
            <w:r/>
            <w:r>
              <w:t>2 км</w:t>
            </w:r>
          </w:p>
        </w:tc>
        <w:tc>
          <w:tcPr>
            <w:tcW w:type="dxa" w:w="2880"/>
          </w:tcPr>
          <w:p>
            <w:r/>
            <w:r>
              <w:t>тот же масштаб, что у фона</w:t>
            </w:r>
          </w:p>
        </w:tc>
      </w:tr>
      <w:tr>
        <w:tc>
          <w:tcPr>
            <w:tcW w:type="dxa" w:w="2880"/>
          </w:tcPr>
          <w:p>
            <w:r/>
            <w:r>
              <w:t>пороги T_hi, T_lo</w:t>
            </w:r>
          </w:p>
        </w:tc>
        <w:tc>
          <w:tcPr>
            <w:tcW w:type="dxa" w:w="2880"/>
          </w:tcPr>
          <w:p>
            <w:r/>
            <w:r>
              <w:t>Q_0.97, Q_0.90</w:t>
            </w:r>
          </w:p>
        </w:tc>
        <w:tc>
          <w:tcPr>
            <w:tcW w:type="dxa" w:w="2880"/>
          </w:tcPr>
          <w:p>
            <w:r/>
            <w:r>
              <w:t>принятые квантили; сами по себе не доказательны</w:t>
            </w:r>
          </w:p>
        </w:tc>
      </w:tr>
      <w:tr>
        <w:tc>
          <w:tcPr>
            <w:tcW w:type="dxa" w:w="2880"/>
          </w:tcPr>
          <w:p>
            <w:r/>
            <w:r>
              <w:t>отросток скелета</w:t>
            </w:r>
          </w:p>
        </w:tc>
        <w:tc>
          <w:tcPr>
            <w:tcW w:type="dxa" w:w="2880"/>
          </w:tcPr>
          <w:p>
            <w:r/>
            <w:r>
              <w:t>≤ 60 м</w:t>
            </w:r>
          </w:p>
        </w:tc>
        <w:tc>
          <w:tcPr>
            <w:tcW w:type="dxa" w:w="2880"/>
          </w:tcPr>
          <w:p>
            <w:r/>
            <w:r>
              <w:t>ступеньки и шипы в 2–3 ячейки</w:t>
            </w:r>
          </w:p>
        </w:tc>
      </w:tr>
      <w:tr>
        <w:tc>
          <w:tcPr>
            <w:tcW w:type="dxa" w:w="2880"/>
          </w:tcPr>
          <w:p>
            <w:r/>
            <w:r>
              <w:t>наименьший обрывок</w:t>
            </w:r>
          </w:p>
        </w:tc>
        <w:tc>
          <w:tcPr>
            <w:tcW w:type="dxa" w:w="2880"/>
          </w:tcPr>
          <w:p>
            <w:r/>
            <w:r>
              <w:t>200 м</w:t>
            </w:r>
          </w:p>
        </w:tc>
        <w:tc>
          <w:tcPr>
            <w:tcW w:type="dxa" w:w="2880"/>
          </w:tcPr>
          <w:p>
            <w:r/>
            <w:r>
              <w:t>длина, с которой определена ось</w:t>
            </w:r>
          </w:p>
        </w:tc>
      </w:tr>
      <w:tr>
        <w:tc>
          <w:tcPr>
            <w:tcW w:type="dxa" w:w="2880"/>
          </w:tcPr>
          <w:p>
            <w:r/>
            <w:r>
              <w:t>наименьшая линия</w:t>
            </w:r>
          </w:p>
        </w:tc>
        <w:tc>
          <w:tcPr>
            <w:tcW w:type="dxa" w:w="2880"/>
          </w:tcPr>
          <w:p>
            <w:r/>
            <w:r>
              <w:t>500 м</w:t>
            </w:r>
          </w:p>
        </w:tc>
        <w:tc>
          <w:tcPr>
            <w:tcW w:type="dxa" w:w="2880"/>
          </w:tcPr>
          <w:p>
            <w:r/>
            <w:r>
              <w:t>длина, с которой надёжно направление</w:t>
            </w:r>
          </w:p>
        </w:tc>
      </w:tr>
      <w:tr>
        <w:tc>
          <w:tcPr>
            <w:tcW w:type="dxa" w:w="2880"/>
          </w:tcPr>
          <w:p>
            <w:r/>
            <w:r>
              <w:t>шаг и предел продления</w:t>
            </w:r>
          </w:p>
        </w:tc>
        <w:tc>
          <w:tcPr>
            <w:tcW w:type="dxa" w:w="2880"/>
          </w:tcPr>
          <w:p>
            <w:r/>
            <w:r>
              <w:t>200 м, 900 м</w:t>
            </w:r>
          </w:p>
        </w:tc>
        <w:tc>
          <w:tcPr>
            <w:tcW w:type="dxa" w:w="2880"/>
          </w:tcPr>
          <w:p>
            <w:r/>
            <w:r>
              <w:t>наименьший обрывок; замер длины продолжений</w:t>
            </w:r>
          </w:p>
        </w:tc>
      </w:tr>
      <w:tr>
        <w:tc>
          <w:tcPr>
            <w:tcW w:type="dxa" w:w="2880"/>
          </w:tcPr>
          <w:p>
            <w:r/>
            <w:r>
              <w:t>расхождение направлений</w:t>
            </w:r>
          </w:p>
        </w:tc>
        <w:tc>
          <w:tcPr>
            <w:tcW w:type="dxa" w:w="2880"/>
          </w:tcPr>
          <w:p>
            <w:r/>
            <w:r>
              <w:t>≤ 20°</w:t>
            </w:r>
          </w:p>
        </w:tc>
        <w:tc>
          <w:tcPr>
            <w:tcW w:type="dxa" w:w="2880"/>
          </w:tcPr>
          <w:p>
            <w:r/>
            <w:r>
              <w:t>распределение геометрии пар</w:t>
            </w:r>
          </w:p>
        </w:tc>
      </w:tr>
      <w:tr>
        <w:tc>
          <w:tcPr>
            <w:tcW w:type="dxa" w:w="2880"/>
          </w:tcPr>
          <w:p>
            <w:r/>
            <w:r>
              <w:t>разрыв вдоль</w:t>
            </w:r>
          </w:p>
        </w:tc>
        <w:tc>
          <w:tcPr>
            <w:tcW w:type="dxa" w:w="2880"/>
          </w:tcPr>
          <w:p>
            <w:r/>
            <w:r>
              <w:t>≤ 1192 м</w:t>
            </w:r>
          </w:p>
        </w:tc>
        <w:tc>
          <w:tcPr>
            <w:tcW w:type="dxa" w:w="2880"/>
          </w:tcPr>
          <w:p>
            <w:r/>
            <w:r>
              <w:t>распределение геометрии пар</w:t>
            </w:r>
          </w:p>
        </w:tc>
      </w:tr>
      <w:tr>
        <w:tc>
          <w:tcPr>
            <w:tcW w:type="dxa" w:w="2880"/>
          </w:tcPr>
          <w:p>
            <w:r/>
            <w:r>
              <w:t>сдвиг поперёк</w:t>
            </w:r>
          </w:p>
        </w:tc>
        <w:tc>
          <w:tcPr>
            <w:tcW w:type="dxa" w:w="2880"/>
          </w:tcPr>
          <w:p>
            <w:r/>
            <w:r>
              <w:t>≤ 127 м</w:t>
            </w:r>
          </w:p>
        </w:tc>
        <w:tc>
          <w:tcPr>
            <w:tcW w:type="dxa" w:w="2880"/>
          </w:tcPr>
          <w:p>
            <w:r/>
            <w:r>
              <w:t>максимум TPR − FPR на 1982 парах</w:t>
            </w:r>
          </w:p>
        </w:tc>
      </w:tr>
      <w:tr>
        <w:tc>
          <w:tcPr>
            <w:tcW w:type="dxa" w:w="2880"/>
          </w:tcPr>
          <w:p>
            <w:r/>
            <w:r>
              <w:t>перекрытие проекций</w:t>
            </w:r>
          </w:p>
        </w:tc>
        <w:tc>
          <w:tcPr>
            <w:tcW w:type="dxa" w:w="2880"/>
          </w:tcPr>
          <w:p>
            <w:r/>
            <w:r>
              <w:t>≤ 60 м</w:t>
            </w:r>
          </w:p>
        </w:tc>
        <w:tc>
          <w:tcPr>
            <w:tcW w:type="dxa" w:w="2880"/>
          </w:tcPr>
          <w:p>
            <w:r/>
            <w:r>
              <w:t>3Δ</w:t>
            </w:r>
          </w:p>
        </w:tc>
      </w:tr>
      <w:tr>
        <w:tc>
          <w:tcPr>
            <w:tcW w:type="dxa" w:w="2880"/>
          </w:tcPr>
          <w:p>
            <w:r/>
            <w:r>
              <w:t>уровень нуля для мостика</w:t>
            </w:r>
          </w:p>
        </w:tc>
        <w:tc>
          <w:tcPr>
            <w:tcW w:type="dxa" w:w="2880"/>
          </w:tcPr>
          <w:p>
            <w:r/>
            <w:r>
              <w:t>Q_0.95</w:t>
            </w:r>
          </w:p>
        </w:tc>
        <w:tc>
          <w:tcPr>
            <w:tcW w:type="dxa" w:w="2880"/>
          </w:tcPr>
          <w:p>
            <w:r/>
            <w:r>
              <w:t>5 % ложных соединений по построению</w:t>
            </w:r>
          </w:p>
        </w:tc>
      </w:tr>
      <w:tr>
        <w:tc>
          <w:tcPr>
            <w:tcW w:type="dxa" w:w="2880"/>
          </w:tcPr>
          <w:p>
            <w:r/>
            <w:r>
              <w:t>близость ко шву</w:t>
            </w:r>
          </w:p>
        </w:tc>
        <w:tc>
          <w:tcPr>
            <w:tcW w:type="dxa" w:w="2880"/>
          </w:tcPr>
          <w:p>
            <w:r/>
            <w:r>
              <w:t>100 м, доля 0.5</w:t>
            </w:r>
          </w:p>
        </w:tc>
        <w:tc>
          <w:tcPr>
            <w:tcW w:type="dxa" w:w="2880"/>
          </w:tcPr>
          <w:p>
            <w:r/>
            <w:r>
              <w:t>замер по листу</w:t>
            </w:r>
          </w:p>
        </w:tc>
      </w:tr>
      <w:tr>
        <w:tc>
          <w:tcPr>
            <w:tcW w:type="dxa" w:w="2880"/>
          </w:tcPr>
          <w:p>
            <w:r/>
            <w:r>
              <w:t>допуск подтверждения</w:t>
            </w:r>
          </w:p>
        </w:tc>
        <w:tc>
          <w:tcPr>
            <w:tcW w:type="dxa" w:w="2880"/>
          </w:tcPr>
          <w:p>
            <w:r/>
            <w:r>
              <w:t>60 м, доля 0.3</w:t>
            </w:r>
          </w:p>
        </w:tc>
        <w:tc>
          <w:tcPr>
            <w:tcW w:type="dxa" w:w="2880"/>
          </w:tcPr>
          <w:p>
            <w:r/>
            <w:r>
              <w:t>3Δ; прерывистость линий во второй половине</w:t>
            </w:r>
          </w:p>
        </w:tc>
      </w:tr>
      <w:tr>
        <w:tc>
          <w:tcPr>
            <w:tcW w:type="dxa" w:w="2880"/>
          </w:tcPr>
          <w:p>
            <w:r/>
            <w:r>
              <w:t>мусор подтверждения</w:t>
            </w:r>
          </w:p>
        </w:tc>
        <w:tc>
          <w:tcPr>
            <w:tcW w:type="dxa" w:w="2880"/>
          </w:tcPr>
          <w:p>
            <w:r/>
            <w:r>
              <w:t>≤ 20 %</w:t>
            </w:r>
          </w:p>
        </w:tc>
        <w:tc>
          <w:tcPr>
            <w:tcW w:type="dxa" w:w="2880"/>
          </w:tcPr>
          <w:p>
            <w:r/>
            <w:r>
              <w:t>условие приёмки</w:t>
            </w:r>
          </w:p>
        </w:tc>
      </w:tr>
      <w:tr>
        <w:tc>
          <w:tcPr>
            <w:tcW w:type="dxa" w:w="2880"/>
          </w:tcPr>
          <w:p>
            <w:r/>
            <w:r>
              <w:t>число сдвигов n</w:t>
            </w:r>
          </w:p>
        </w:tc>
        <w:tc>
          <w:tcPr>
            <w:tcW w:type="dxa" w:w="2880"/>
          </w:tcPr>
          <w:p>
            <w:r/>
            <w:r>
              <w:t>4000</w:t>
            </w:r>
          </w:p>
        </w:tc>
        <w:tc>
          <w:tcPr>
            <w:tcW w:type="dxa" w:w="2880"/>
          </w:tcPr>
          <w:p>
            <w:r/>
            <w:r>
              <w:t>достижимость при N_tests = 92</w:t>
            </w:r>
          </w:p>
        </w:tc>
      </w:tr>
      <w:tr>
        <w:tc>
          <w:tcPr>
            <w:tcW w:type="dxa" w:w="2880"/>
          </w:tcPr>
          <w:p>
            <w:r/>
            <w:r>
              <w:t>допуск устойчивости τ</w:t>
            </w:r>
          </w:p>
        </w:tc>
        <w:tc>
          <w:tcPr>
            <w:tcW w:type="dxa" w:w="2880"/>
          </w:tcPr>
          <w:p>
            <w:r/>
            <w:r>
              <w:t>40 м</w:t>
            </w:r>
          </w:p>
        </w:tc>
        <w:tc>
          <w:tcPr>
            <w:tcW w:type="dxa" w:w="2880"/>
          </w:tcPr>
          <w:p>
            <w:r/>
            <w:r>
              <w:t>2Δ</w:t>
            </w:r>
          </w:p>
        </w:tc>
      </w:tr>
      <w:tr>
        <w:tc>
          <w:tcPr>
            <w:tcW w:type="dxa" w:w="2880"/>
          </w:tcPr>
          <w:p>
            <w:r/>
            <w:r>
              <w:t>доля длинных линий</w:t>
            </w:r>
          </w:p>
        </w:tc>
        <w:tc>
          <w:tcPr>
            <w:tcW w:type="dxa" w:w="2880"/>
          </w:tcPr>
          <w:p>
            <w:r/>
            <w:r>
              <w:t>≥ 25 %</w:t>
            </w:r>
          </w:p>
        </w:tc>
        <w:tc>
          <w:tcPr>
            <w:tcW w:type="dxa" w:w="2880"/>
          </w:tcPr>
          <w:p>
            <w:r/>
            <w:r>
              <w:t>5 % / 0.20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