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4638"/>
        <w:gridCol w:w="5640"/>
      </w:tblGrid>
      <w:tr w:rsidR="004F36FD" w:rsidRPr="004F36FD" w:rsidTr="004F36F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36FD" w:rsidRPr="004F36FD" w:rsidRDefault="004F36FD" w:rsidP="004F36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F36F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Consistency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36FD" w:rsidRPr="004F36FD" w:rsidRDefault="004F36FD" w:rsidP="004F36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7" w:tooltip="Availability" w:history="1">
              <w:r w:rsidRPr="004F36FD">
                <w:rPr>
                  <w:rFonts w:ascii="Arial" w:eastAsia="Times New Roman" w:hAnsi="Arial" w:cs="Arial"/>
                  <w:b/>
                  <w:bCs/>
                  <w:i/>
                  <w:iCs/>
                  <w:color w:val="0B0080"/>
                  <w:sz w:val="21"/>
                  <w:szCs w:val="21"/>
                </w:rPr>
                <w:t>Availability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36FD" w:rsidRPr="004F36FD" w:rsidRDefault="004F36FD" w:rsidP="004F36F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8" w:tooltip="Network partitioning" w:history="1">
              <w:r w:rsidRPr="004F36FD">
                <w:rPr>
                  <w:rFonts w:ascii="Arial" w:eastAsia="Times New Roman" w:hAnsi="Arial" w:cs="Arial"/>
                  <w:b/>
                  <w:bCs/>
                  <w:i/>
                  <w:iCs/>
                  <w:color w:val="0B0080"/>
                  <w:sz w:val="21"/>
                  <w:szCs w:val="21"/>
                </w:rPr>
                <w:t>Partition tolerance</w:t>
              </w:r>
            </w:hyperlink>
          </w:p>
        </w:tc>
      </w:tr>
      <w:tr w:rsidR="004F36FD" w:rsidRPr="004F36FD" w:rsidTr="004F36F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36FD" w:rsidRPr="004F36FD" w:rsidRDefault="004F36FD" w:rsidP="004F36F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F36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read receives the most recent write or an error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36FD" w:rsidRPr="004F36FD" w:rsidRDefault="004F36FD" w:rsidP="004F36F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F36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Every request receives a (non-error) response – without guarantee that it contains the most recent write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36FD" w:rsidRPr="004F36FD" w:rsidRDefault="004F36FD" w:rsidP="004F36F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F36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system continues to operate despite an arbitrary number of messages being dropped (or delayed) by the network between nodes</w:t>
            </w:r>
          </w:p>
        </w:tc>
      </w:tr>
    </w:tbl>
    <w:p w:rsidR="00292408" w:rsidRDefault="004F36FD">
      <w:r>
        <w:rPr>
          <w:noProof/>
        </w:rPr>
        <w:drawing>
          <wp:inline distT="0" distB="0" distL="0" distR="0" wp14:anchorId="20BDEB28" wp14:editId="30F31102">
            <wp:extent cx="8282763" cy="397657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92913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11" w:rsidRDefault="007D4B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180F1B" wp14:editId="1B0D23C9">
            <wp:extent cx="827213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2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11" w:rsidRDefault="007D4B11">
      <w:pPr>
        <w:rPr>
          <w:noProof/>
        </w:rPr>
      </w:pPr>
      <w:r>
        <w:rPr>
          <w:noProof/>
        </w:rPr>
        <w:drawing>
          <wp:inline distT="0" distB="0" distL="0" distR="0" wp14:anchorId="4D963EB2" wp14:editId="4DB9530F">
            <wp:extent cx="7899991" cy="1669312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3484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11" w:rsidRDefault="007D4B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FDC502" wp14:editId="6309C725">
            <wp:extent cx="8506047" cy="35477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06047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87" w:rsidRPr="00885A04" w:rsidRDefault="00A33687" w:rsidP="00A33687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85A04">
        <w:rPr>
          <w:rFonts w:ascii="Arial" w:eastAsia="Times New Roman" w:hAnsi="Arial" w:cs="Arial"/>
          <w:color w:val="000000"/>
          <w:sz w:val="21"/>
          <w:szCs w:val="21"/>
        </w:rPr>
        <w:t>Row Oriented Databases are more suitable for transactional (OLTP) workloads whereas columnar databases are more appropriate for analytical (OLAP) workloads.</w:t>
      </w:r>
    </w:p>
    <w:p w:rsidR="00A33687" w:rsidRPr="00885A04" w:rsidRDefault="00A33687" w:rsidP="00A33687">
      <w:pPr>
        <w:rPr>
          <w:sz w:val="28"/>
          <w:szCs w:val="28"/>
        </w:rPr>
      </w:pPr>
      <w:hyperlink r:id="rId13" w:history="1">
        <w:r w:rsidRPr="00885A04">
          <w:rPr>
            <w:rStyle w:val="Hyperlink"/>
            <w:sz w:val="28"/>
            <w:szCs w:val="28"/>
          </w:rPr>
          <w:t>https://www.quora.com/What-is-the-difference-between-a-column-oriented-and-a-row-oriented-database</w:t>
        </w:r>
      </w:hyperlink>
    </w:p>
    <w:p w:rsidR="004F36FD" w:rsidRDefault="004F36FD">
      <w:r>
        <w:rPr>
          <w:noProof/>
        </w:rPr>
        <w:lastRenderedPageBreak/>
        <w:drawing>
          <wp:inline distT="0" distB="0" distL="0" distR="0" wp14:anchorId="77E04B65" wp14:editId="72B96171">
            <wp:extent cx="8846288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1304" cy="36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87" w:rsidRDefault="00A33687">
      <w:bookmarkStart w:id="0" w:name="_GoBack"/>
      <w:bookmarkEnd w:id="0"/>
    </w:p>
    <w:p w:rsidR="00885A04" w:rsidRDefault="00885A04"/>
    <w:sectPr w:rsidR="00885A04" w:rsidSect="007C1A81">
      <w:pgSz w:w="15840" w:h="12240" w:orient="landscape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B8" w:rsidRDefault="00F24CB8" w:rsidP="007C1A81">
      <w:pPr>
        <w:spacing w:after="0" w:line="240" w:lineRule="auto"/>
      </w:pPr>
      <w:r>
        <w:separator/>
      </w:r>
    </w:p>
  </w:endnote>
  <w:endnote w:type="continuationSeparator" w:id="0">
    <w:p w:rsidR="00F24CB8" w:rsidRDefault="00F24CB8" w:rsidP="007C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B8" w:rsidRDefault="00F24CB8" w:rsidP="007C1A81">
      <w:pPr>
        <w:spacing w:after="0" w:line="240" w:lineRule="auto"/>
      </w:pPr>
      <w:r>
        <w:separator/>
      </w:r>
    </w:p>
  </w:footnote>
  <w:footnote w:type="continuationSeparator" w:id="0">
    <w:p w:rsidR="00F24CB8" w:rsidRDefault="00F24CB8" w:rsidP="007C1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FD"/>
    <w:rsid w:val="00292408"/>
    <w:rsid w:val="004F36FD"/>
    <w:rsid w:val="007C1A81"/>
    <w:rsid w:val="007D4B11"/>
    <w:rsid w:val="00885A04"/>
    <w:rsid w:val="00A33687"/>
    <w:rsid w:val="00F2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6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81"/>
  </w:style>
  <w:style w:type="paragraph" w:styleId="Footer">
    <w:name w:val="footer"/>
    <w:basedOn w:val="Normal"/>
    <w:link w:val="FooterChar"/>
    <w:uiPriority w:val="99"/>
    <w:unhideWhenUsed/>
    <w:rsid w:val="007C1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6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81"/>
  </w:style>
  <w:style w:type="paragraph" w:styleId="Footer">
    <w:name w:val="footer"/>
    <w:basedOn w:val="Normal"/>
    <w:link w:val="FooterChar"/>
    <w:uiPriority w:val="99"/>
    <w:unhideWhenUsed/>
    <w:rsid w:val="007C1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partitioning" TargetMode="External"/><Relationship Id="rId13" Type="http://schemas.openxmlformats.org/officeDocument/2006/relationships/hyperlink" Target="https://www.quora.com/What-is-the-difference-between-a-column-oriented-and-a-row-oriented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vailability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Kshrugal</dc:creator>
  <cp:lastModifiedBy>Kshrugal</cp:lastModifiedBy>
  <cp:revision>4</cp:revision>
  <dcterms:created xsi:type="dcterms:W3CDTF">2017-06-07T23:36:00Z</dcterms:created>
  <dcterms:modified xsi:type="dcterms:W3CDTF">2017-06-08T00:03:00Z</dcterms:modified>
</cp:coreProperties>
</file>