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5448" w:rsidRDefault="00141CBA">
      <w:pPr>
        <w:jc w:val="center"/>
      </w:pPr>
      <w:r>
        <w:rPr>
          <w:sz w:val="48"/>
          <w:szCs w:val="48"/>
        </w:rPr>
        <w:t>OVPEA External Opportunities Matching System</w:t>
      </w: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141CBA">
      <w:pPr>
        <w:jc w:val="center"/>
      </w:pPr>
      <w:r>
        <w:rPr>
          <w:sz w:val="48"/>
          <w:szCs w:val="48"/>
        </w:rPr>
        <w:t>Test Plan</w:t>
      </w: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141CBA">
      <w:pPr>
        <w:jc w:val="center"/>
      </w:pPr>
      <w:r>
        <w:rPr>
          <w:sz w:val="48"/>
          <w:szCs w:val="48"/>
        </w:rPr>
        <w:t>Submitted by:</w:t>
      </w:r>
    </w:p>
    <w:p w:rsidR="00A95448" w:rsidRDefault="00141CBA">
      <w:pPr>
        <w:jc w:val="center"/>
      </w:pPr>
      <w:r>
        <w:rPr>
          <w:sz w:val="28"/>
          <w:szCs w:val="28"/>
        </w:rPr>
        <w:t>Cruz, Jacob Isaac</w:t>
      </w:r>
    </w:p>
    <w:p w:rsidR="00A95448" w:rsidRDefault="00141CBA">
      <w:pPr>
        <w:jc w:val="center"/>
      </w:pPr>
      <w:proofErr w:type="spellStart"/>
      <w:r>
        <w:rPr>
          <w:sz w:val="28"/>
          <w:szCs w:val="28"/>
        </w:rPr>
        <w:t>Hao</w:t>
      </w:r>
      <w:proofErr w:type="spellEnd"/>
      <w:r>
        <w:rPr>
          <w:sz w:val="28"/>
          <w:szCs w:val="28"/>
        </w:rPr>
        <w:t>, Anthony Lance</w:t>
      </w:r>
    </w:p>
    <w:p w:rsidR="00A95448" w:rsidRDefault="00141CBA">
      <w:pPr>
        <w:jc w:val="center"/>
      </w:pPr>
      <w:r>
        <w:rPr>
          <w:sz w:val="28"/>
          <w:szCs w:val="28"/>
        </w:rPr>
        <w:t>Sy, Joshe Martin</w:t>
      </w: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 w:rsidR="00141CBA" w:rsidRDefault="00141CBA"/>
    <w:p w:rsidR="00A95448" w:rsidRDefault="00A95448"/>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95448">
        <w:trPr>
          <w:trHeight w:val="420"/>
          <w:jc w:val="center"/>
        </w:trPr>
        <w:tc>
          <w:tcPr>
            <w:tcW w:w="9360" w:type="dxa"/>
            <w:gridSpan w:val="6"/>
            <w:tcMar>
              <w:top w:w="100" w:type="dxa"/>
              <w:left w:w="100" w:type="dxa"/>
              <w:bottom w:w="100" w:type="dxa"/>
              <w:right w:w="100" w:type="dxa"/>
            </w:tcMar>
          </w:tcPr>
          <w:p w:rsidR="00A95448" w:rsidRDefault="00141CBA">
            <w:pPr>
              <w:widowControl w:val="0"/>
              <w:spacing w:line="240" w:lineRule="auto"/>
            </w:pPr>
            <w:r>
              <w:rPr>
                <w:b/>
              </w:rPr>
              <w:lastRenderedPageBreak/>
              <w:t>Document Revision History</w:t>
            </w:r>
          </w:p>
        </w:tc>
      </w:tr>
      <w:tr w:rsidR="00A95448">
        <w:trPr>
          <w:jc w:val="center"/>
        </w:trPr>
        <w:tc>
          <w:tcPr>
            <w:tcW w:w="1560" w:type="dxa"/>
            <w:tcMar>
              <w:top w:w="100" w:type="dxa"/>
              <w:left w:w="100" w:type="dxa"/>
              <w:bottom w:w="100" w:type="dxa"/>
              <w:right w:w="100" w:type="dxa"/>
            </w:tcMar>
          </w:tcPr>
          <w:p w:rsidR="00A95448" w:rsidRDefault="00141CBA">
            <w:pPr>
              <w:widowControl w:val="0"/>
              <w:spacing w:line="240" w:lineRule="auto"/>
            </w:pPr>
            <w:r>
              <w:rPr>
                <w:b/>
              </w:rPr>
              <w:t>Date</w:t>
            </w:r>
          </w:p>
        </w:tc>
        <w:tc>
          <w:tcPr>
            <w:tcW w:w="1560" w:type="dxa"/>
            <w:tcMar>
              <w:top w:w="100" w:type="dxa"/>
              <w:left w:w="100" w:type="dxa"/>
              <w:bottom w:w="100" w:type="dxa"/>
              <w:right w:w="100" w:type="dxa"/>
            </w:tcMar>
          </w:tcPr>
          <w:p w:rsidR="00A95448" w:rsidRDefault="00141CBA">
            <w:pPr>
              <w:widowControl w:val="0"/>
              <w:spacing w:line="240" w:lineRule="auto"/>
            </w:pPr>
            <w:r>
              <w:rPr>
                <w:b/>
              </w:rPr>
              <w:t>Version</w:t>
            </w:r>
          </w:p>
        </w:tc>
        <w:tc>
          <w:tcPr>
            <w:tcW w:w="1560" w:type="dxa"/>
            <w:tcMar>
              <w:top w:w="100" w:type="dxa"/>
              <w:left w:w="100" w:type="dxa"/>
              <w:bottom w:w="100" w:type="dxa"/>
              <w:right w:w="100" w:type="dxa"/>
            </w:tcMar>
          </w:tcPr>
          <w:p w:rsidR="00A95448" w:rsidRDefault="00141CBA">
            <w:pPr>
              <w:widowControl w:val="0"/>
              <w:spacing w:line="240" w:lineRule="auto"/>
            </w:pPr>
            <w:r>
              <w:rPr>
                <w:b/>
              </w:rPr>
              <w:t>Description</w:t>
            </w:r>
          </w:p>
        </w:tc>
        <w:tc>
          <w:tcPr>
            <w:tcW w:w="1560" w:type="dxa"/>
            <w:tcMar>
              <w:top w:w="100" w:type="dxa"/>
              <w:left w:w="100" w:type="dxa"/>
              <w:bottom w:w="100" w:type="dxa"/>
              <w:right w:w="100" w:type="dxa"/>
            </w:tcMar>
          </w:tcPr>
          <w:p w:rsidR="00A95448" w:rsidRDefault="00141CBA">
            <w:pPr>
              <w:widowControl w:val="0"/>
              <w:spacing w:line="240" w:lineRule="auto"/>
            </w:pPr>
            <w:r>
              <w:rPr>
                <w:b/>
              </w:rPr>
              <w:t>Author</w:t>
            </w:r>
          </w:p>
        </w:tc>
        <w:tc>
          <w:tcPr>
            <w:tcW w:w="1560" w:type="dxa"/>
            <w:tcMar>
              <w:top w:w="100" w:type="dxa"/>
              <w:left w:w="100" w:type="dxa"/>
              <w:bottom w:w="100" w:type="dxa"/>
              <w:right w:w="100" w:type="dxa"/>
            </w:tcMar>
          </w:tcPr>
          <w:p w:rsidR="00A95448" w:rsidRDefault="00141CBA">
            <w:pPr>
              <w:widowControl w:val="0"/>
              <w:spacing w:line="240" w:lineRule="auto"/>
            </w:pPr>
            <w:r>
              <w:rPr>
                <w:b/>
              </w:rPr>
              <w:t>Reviewer</w:t>
            </w:r>
          </w:p>
        </w:tc>
        <w:tc>
          <w:tcPr>
            <w:tcW w:w="1560" w:type="dxa"/>
            <w:tcMar>
              <w:top w:w="100" w:type="dxa"/>
              <w:left w:w="100" w:type="dxa"/>
              <w:bottom w:w="100" w:type="dxa"/>
              <w:right w:w="100" w:type="dxa"/>
            </w:tcMar>
          </w:tcPr>
          <w:p w:rsidR="00A95448" w:rsidRDefault="00141CBA">
            <w:pPr>
              <w:widowControl w:val="0"/>
              <w:spacing w:line="240" w:lineRule="auto"/>
            </w:pPr>
            <w:r>
              <w:rPr>
                <w:b/>
              </w:rPr>
              <w:t>Approver</w:t>
            </w:r>
          </w:p>
        </w:tc>
      </w:tr>
      <w:tr w:rsidR="00A95448">
        <w:trPr>
          <w:jc w:val="center"/>
        </w:trPr>
        <w:tc>
          <w:tcPr>
            <w:tcW w:w="1560" w:type="dxa"/>
            <w:tcMar>
              <w:top w:w="100" w:type="dxa"/>
              <w:left w:w="100" w:type="dxa"/>
              <w:bottom w:w="100" w:type="dxa"/>
              <w:right w:w="100" w:type="dxa"/>
            </w:tcMar>
          </w:tcPr>
          <w:p w:rsidR="00A95448" w:rsidRDefault="00141CBA">
            <w:pPr>
              <w:widowControl w:val="0"/>
              <w:spacing w:line="240" w:lineRule="auto"/>
            </w:pPr>
            <w:r>
              <w:t>10-April-2016</w:t>
            </w:r>
          </w:p>
        </w:tc>
        <w:tc>
          <w:tcPr>
            <w:tcW w:w="1560" w:type="dxa"/>
            <w:tcMar>
              <w:top w:w="100" w:type="dxa"/>
              <w:left w:w="100" w:type="dxa"/>
              <w:bottom w:w="100" w:type="dxa"/>
              <w:right w:w="100" w:type="dxa"/>
            </w:tcMar>
          </w:tcPr>
          <w:p w:rsidR="00A95448" w:rsidRDefault="00141CBA">
            <w:pPr>
              <w:widowControl w:val="0"/>
              <w:spacing w:line="240" w:lineRule="auto"/>
            </w:pPr>
            <w:r>
              <w:t>1.0</w:t>
            </w:r>
          </w:p>
        </w:tc>
        <w:tc>
          <w:tcPr>
            <w:tcW w:w="1560" w:type="dxa"/>
            <w:tcMar>
              <w:top w:w="100" w:type="dxa"/>
              <w:left w:w="100" w:type="dxa"/>
              <w:bottom w:w="100" w:type="dxa"/>
              <w:right w:w="100" w:type="dxa"/>
            </w:tcMar>
          </w:tcPr>
          <w:p w:rsidR="00A95448" w:rsidRDefault="00141CBA">
            <w:pPr>
              <w:widowControl w:val="0"/>
              <w:spacing w:line="240" w:lineRule="auto"/>
            </w:pPr>
            <w:r>
              <w:t>OVPEA External Opportunities Matching System Test Plan</w:t>
            </w: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r>
      <w:tr w:rsidR="00A95448">
        <w:trPr>
          <w:jc w:val="center"/>
        </w:trPr>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r>
      <w:tr w:rsidR="00A95448">
        <w:trPr>
          <w:jc w:val="center"/>
        </w:trPr>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r>
      <w:tr w:rsidR="00A95448">
        <w:trPr>
          <w:jc w:val="center"/>
        </w:trPr>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r>
      <w:tr w:rsidR="00A95448">
        <w:trPr>
          <w:jc w:val="center"/>
        </w:trPr>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c>
          <w:tcPr>
            <w:tcW w:w="1560" w:type="dxa"/>
            <w:tcMar>
              <w:top w:w="100" w:type="dxa"/>
              <w:left w:w="100" w:type="dxa"/>
              <w:bottom w:w="100" w:type="dxa"/>
              <w:right w:w="100" w:type="dxa"/>
            </w:tcMar>
          </w:tcPr>
          <w:p w:rsidR="00A95448" w:rsidRDefault="00A95448">
            <w:pPr>
              <w:widowControl w:val="0"/>
              <w:spacing w:line="240" w:lineRule="auto"/>
            </w:pPr>
          </w:p>
        </w:tc>
      </w:tr>
    </w:tbl>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A95448" w:rsidRDefault="00A95448">
      <w:pPr>
        <w:jc w:val="center"/>
      </w:pPr>
    </w:p>
    <w:p w:rsidR="00141CBA" w:rsidRDefault="00141CBA">
      <w:pPr>
        <w:jc w:val="center"/>
      </w:pPr>
    </w:p>
    <w:p w:rsidR="00A95448" w:rsidRDefault="00A95448"/>
    <w:p w:rsidR="00A95448" w:rsidRDefault="00A95448"/>
    <w:p w:rsidR="00A95448" w:rsidRDefault="00A95448"/>
    <w:p w:rsidR="00A95448" w:rsidRDefault="00A95448"/>
    <w:p w:rsidR="00A95448" w:rsidRDefault="00141CBA">
      <w:pPr>
        <w:numPr>
          <w:ilvl w:val="0"/>
          <w:numId w:val="1"/>
        </w:numPr>
        <w:ind w:hanging="360"/>
        <w:contextualSpacing/>
        <w:rPr>
          <w:b/>
        </w:rPr>
      </w:pPr>
      <w:r>
        <w:rPr>
          <w:b/>
        </w:rPr>
        <w:lastRenderedPageBreak/>
        <w:t>Introduction</w:t>
      </w:r>
    </w:p>
    <w:p w:rsidR="00A95448" w:rsidRDefault="00141CBA">
      <w:pPr>
        <w:spacing w:after="240"/>
        <w:ind w:firstLine="720"/>
        <w:jc w:val="both"/>
      </w:pPr>
      <w:r>
        <w:rPr>
          <w:rFonts w:ascii="Calibri" w:eastAsia="Calibri" w:hAnsi="Calibri" w:cs="Calibri"/>
          <w:highlight w:val="white"/>
        </w:rPr>
        <w:t>One of the tasks of OVPEA is external opportunities matching</w:t>
      </w:r>
      <w:r>
        <w:rPr>
          <w:rFonts w:ascii="Calibri" w:eastAsia="Calibri" w:hAnsi="Calibri" w:cs="Calibri"/>
        </w:rPr>
        <w:t>, which caters to the needs of both the company and the students. The external opportunities can be student exchange programs, which fall under the education domain. These can also be job expositions, and internship programs, which fall under the career do</w:t>
      </w:r>
      <w:r>
        <w:rPr>
          <w:rFonts w:ascii="Calibri" w:eastAsia="Calibri" w:hAnsi="Calibri" w:cs="Calibri"/>
        </w:rPr>
        <w:t>main. As well as youth development and growth programs, under the government domain.</w:t>
      </w:r>
    </w:p>
    <w:p w:rsidR="00A95448" w:rsidRDefault="00141CBA">
      <w:pPr>
        <w:spacing w:after="240"/>
        <w:jc w:val="both"/>
      </w:pPr>
      <w:r>
        <w:rPr>
          <w:rFonts w:ascii="Calibri" w:eastAsia="Calibri" w:hAnsi="Calibri" w:cs="Calibri"/>
        </w:rPr>
        <w:t>The external opportunity matching, which is specifically handled by the career services department of the OVPEA, includes the collating of lists of external opportunities coming from the Office of Counseling and Career Services (OCCS) and External Relation</w:t>
      </w:r>
      <w:r>
        <w:rPr>
          <w:rFonts w:ascii="Calibri" w:eastAsia="Calibri" w:hAnsi="Calibri" w:cs="Calibri"/>
        </w:rPr>
        <w:t>s and Internationalization Office (ERIO), checking the qualifications of the external opportunities, screening and filtering the external opportunities, matching the external opportunities to specific colleges they are applicable to, publicizing these exte</w:t>
      </w:r>
      <w:r>
        <w:rPr>
          <w:rFonts w:ascii="Calibri" w:eastAsia="Calibri" w:hAnsi="Calibri" w:cs="Calibri"/>
        </w:rPr>
        <w:t xml:space="preserve">rnal opportunities to the student body, and tracking and redirecting students to other external opportunities if they were able to get the opportunities they have applied to. </w:t>
      </w:r>
    </w:p>
    <w:p w:rsidR="00A95448" w:rsidRDefault="00141CBA">
      <w:pPr>
        <w:numPr>
          <w:ilvl w:val="0"/>
          <w:numId w:val="1"/>
        </w:numPr>
        <w:ind w:hanging="360"/>
        <w:contextualSpacing/>
        <w:rPr>
          <w:b/>
        </w:rPr>
      </w:pPr>
      <w:r>
        <w:rPr>
          <w:b/>
        </w:rPr>
        <w:t>Objective</w:t>
      </w:r>
    </w:p>
    <w:p w:rsidR="00A95448" w:rsidRDefault="00141CBA">
      <w:pPr>
        <w:numPr>
          <w:ilvl w:val="0"/>
          <w:numId w:val="3"/>
        </w:numPr>
        <w:ind w:hanging="360"/>
        <w:contextualSpacing/>
      </w:pPr>
      <w:r>
        <w:t xml:space="preserve">To find any possible defects left out by the analysts/developers. </w:t>
      </w:r>
    </w:p>
    <w:p w:rsidR="00A95448" w:rsidRDefault="00141CBA">
      <w:pPr>
        <w:numPr>
          <w:ilvl w:val="0"/>
          <w:numId w:val="3"/>
        </w:numPr>
        <w:ind w:hanging="360"/>
        <w:contextualSpacing/>
      </w:pPr>
      <w:r>
        <w:t xml:space="preserve">To </w:t>
      </w:r>
      <w:r>
        <w:t>ensure end results meet the system requirements specification</w:t>
      </w:r>
    </w:p>
    <w:p w:rsidR="00A95448" w:rsidRDefault="00141CBA">
      <w:pPr>
        <w:numPr>
          <w:ilvl w:val="0"/>
          <w:numId w:val="3"/>
        </w:numPr>
        <w:ind w:hanging="360"/>
        <w:contextualSpacing/>
      </w:pPr>
      <w:r>
        <w:t>To deliver the software to the customer with ensured quality</w:t>
      </w:r>
    </w:p>
    <w:p w:rsidR="00A95448" w:rsidRDefault="00141CBA">
      <w:pPr>
        <w:numPr>
          <w:ilvl w:val="0"/>
          <w:numId w:val="1"/>
        </w:numPr>
        <w:ind w:hanging="360"/>
        <w:contextualSpacing/>
        <w:rPr>
          <w:b/>
        </w:rPr>
      </w:pPr>
      <w:r>
        <w:rPr>
          <w:b/>
        </w:rPr>
        <w:t>Scope</w:t>
      </w:r>
    </w:p>
    <w:p w:rsidR="00A95448" w:rsidRDefault="00141CBA">
      <w:pPr>
        <w:numPr>
          <w:ilvl w:val="1"/>
          <w:numId w:val="1"/>
        </w:numPr>
        <w:ind w:hanging="360"/>
        <w:contextualSpacing/>
        <w:rPr>
          <w:i/>
        </w:rPr>
      </w:pPr>
      <w:r>
        <w:rPr>
          <w:i/>
        </w:rPr>
        <w:t>Functions to be tested</w:t>
      </w:r>
    </w:p>
    <w:p w:rsidR="00A95448" w:rsidRDefault="00141CBA">
      <w:pPr>
        <w:numPr>
          <w:ilvl w:val="2"/>
          <w:numId w:val="1"/>
        </w:numPr>
        <w:ind w:hanging="360"/>
        <w:contextualSpacing/>
      </w:pPr>
      <w:r>
        <w:t>GUI</w:t>
      </w:r>
    </w:p>
    <w:p w:rsidR="00A95448" w:rsidRDefault="00141CBA">
      <w:pPr>
        <w:numPr>
          <w:ilvl w:val="2"/>
          <w:numId w:val="1"/>
        </w:numPr>
        <w:ind w:hanging="360"/>
        <w:contextualSpacing/>
      </w:pPr>
      <w:r>
        <w:t>Reports Output/Data</w:t>
      </w:r>
    </w:p>
    <w:p w:rsidR="00A95448" w:rsidRDefault="00141CBA">
      <w:pPr>
        <w:numPr>
          <w:ilvl w:val="0"/>
          <w:numId w:val="1"/>
        </w:numPr>
        <w:ind w:hanging="360"/>
        <w:contextualSpacing/>
        <w:rPr>
          <w:b/>
        </w:rPr>
      </w:pPr>
      <w:r>
        <w:rPr>
          <w:b/>
        </w:rPr>
        <w:t>References</w:t>
      </w:r>
    </w:p>
    <w:p w:rsidR="00A95448" w:rsidRDefault="00141CBA">
      <w:pPr>
        <w:numPr>
          <w:ilvl w:val="0"/>
          <w:numId w:val="1"/>
        </w:numPr>
        <w:ind w:hanging="360"/>
        <w:contextualSpacing/>
        <w:rPr>
          <w:b/>
        </w:rPr>
      </w:pPr>
      <w:r>
        <w:rPr>
          <w:b/>
        </w:rPr>
        <w:t>Testing Process Overview</w:t>
      </w:r>
    </w:p>
    <w:p w:rsidR="00A95448" w:rsidRDefault="00141CBA">
      <w:pPr>
        <w:numPr>
          <w:ilvl w:val="1"/>
          <w:numId w:val="1"/>
        </w:numPr>
        <w:ind w:hanging="360"/>
        <w:contextualSpacing/>
        <w:rPr>
          <w:i/>
        </w:rPr>
      </w:pPr>
      <w:r>
        <w:rPr>
          <w:i/>
        </w:rPr>
        <w:t xml:space="preserve">Test Process </w:t>
      </w:r>
    </w:p>
    <w:p w:rsidR="00A95448" w:rsidRDefault="00141CBA">
      <w:pPr>
        <w:ind w:left="720"/>
      </w:pPr>
      <w:r>
        <w:tab/>
        <w:t>Understanding Requirements:</w:t>
      </w:r>
    </w:p>
    <w:p w:rsidR="00A95448" w:rsidRDefault="00141CBA">
      <w:pPr>
        <w:numPr>
          <w:ilvl w:val="0"/>
          <w:numId w:val="2"/>
        </w:numPr>
        <w:ind w:hanging="360"/>
        <w:contextualSpacing/>
      </w:pPr>
      <w:r>
        <w:t>R</w:t>
      </w:r>
      <w:r>
        <w:t>equirement specifications will be sent by the client.</w:t>
      </w:r>
    </w:p>
    <w:p w:rsidR="00A95448" w:rsidRDefault="00141CBA">
      <w:pPr>
        <w:numPr>
          <w:ilvl w:val="0"/>
          <w:numId w:val="2"/>
        </w:numPr>
        <w:ind w:hanging="360"/>
        <w:contextualSpacing/>
      </w:pPr>
      <w:r>
        <w:t>Understanding of requirements will be done by QAs along with the team’s analysts and developers</w:t>
      </w:r>
    </w:p>
    <w:p w:rsidR="00A95448" w:rsidRDefault="00141CBA">
      <w:pPr>
        <w:numPr>
          <w:ilvl w:val="0"/>
          <w:numId w:val="2"/>
        </w:numPr>
        <w:ind w:hanging="360"/>
        <w:contextualSpacing/>
      </w:pPr>
      <w:r>
        <w:t>Respective lead and developer and queries are raised if any.</w:t>
      </w:r>
    </w:p>
    <w:p w:rsidR="00A95448" w:rsidRDefault="00141CBA">
      <w:r>
        <w:tab/>
      </w:r>
      <w:r>
        <w:tab/>
        <w:t>Preparing Test Cases:</w:t>
      </w:r>
    </w:p>
    <w:p w:rsidR="00A95448" w:rsidRDefault="00141CBA">
      <w:pPr>
        <w:ind w:left="1440" w:firstLine="720"/>
      </w:pPr>
      <w:r>
        <w:t xml:space="preserve">QA will be preparing </w:t>
      </w:r>
      <w:r>
        <w:t>test cases based on the decided user stories to be presented on each iteration.</w:t>
      </w:r>
    </w:p>
    <w:p w:rsidR="00A95448" w:rsidRDefault="00141CBA">
      <w:pPr>
        <w:numPr>
          <w:ilvl w:val="1"/>
          <w:numId w:val="1"/>
        </w:numPr>
        <w:ind w:hanging="360"/>
        <w:contextualSpacing/>
        <w:rPr>
          <w:i/>
        </w:rPr>
      </w:pPr>
      <w:r>
        <w:rPr>
          <w:i/>
        </w:rPr>
        <w:t>Data Creation for testing</w:t>
      </w:r>
    </w:p>
    <w:p w:rsidR="00A95448" w:rsidRDefault="00141CBA">
      <w:pPr>
        <w:ind w:left="1440"/>
      </w:pPr>
      <w:r>
        <w:tab/>
      </w:r>
      <w:r>
        <w:t>QA will create test data on development site for scenarios based on client’s requirements specifications. QA will use the username “12345678” and password “</w:t>
      </w:r>
      <w:proofErr w:type="spellStart"/>
      <w:r>
        <w:t>p@ssword</w:t>
      </w:r>
      <w:proofErr w:type="spellEnd"/>
      <w:r>
        <w:t>” for testing.</w:t>
      </w:r>
    </w:p>
    <w:p w:rsidR="00141CBA" w:rsidRDefault="00141CBA">
      <w:pPr>
        <w:ind w:left="1440"/>
      </w:pPr>
    </w:p>
    <w:p w:rsidR="00141CBA" w:rsidRDefault="00141CBA">
      <w:pPr>
        <w:ind w:left="1440"/>
      </w:pPr>
    </w:p>
    <w:p w:rsidR="00141CBA" w:rsidRDefault="00141CBA">
      <w:pPr>
        <w:ind w:left="1440"/>
      </w:pPr>
    </w:p>
    <w:p w:rsidR="00141CBA" w:rsidRDefault="00141CBA">
      <w:pPr>
        <w:ind w:left="1440"/>
      </w:pPr>
    </w:p>
    <w:p w:rsidR="00141CBA" w:rsidRDefault="00141CBA">
      <w:pPr>
        <w:ind w:left="1440"/>
      </w:pPr>
    </w:p>
    <w:p w:rsidR="00141CBA" w:rsidRDefault="00141CBA">
      <w:pPr>
        <w:ind w:left="1440"/>
      </w:pPr>
      <w:bookmarkStart w:id="0" w:name="_GoBack"/>
      <w:bookmarkEnd w:id="0"/>
    </w:p>
    <w:p w:rsidR="00A95448" w:rsidRDefault="00141CBA">
      <w:pPr>
        <w:numPr>
          <w:ilvl w:val="0"/>
          <w:numId w:val="1"/>
        </w:numPr>
        <w:ind w:hanging="360"/>
        <w:contextualSpacing/>
        <w:rPr>
          <w:b/>
        </w:rPr>
      </w:pPr>
      <w:r>
        <w:rPr>
          <w:b/>
        </w:rPr>
        <w:lastRenderedPageBreak/>
        <w:t>Test Strategy</w:t>
      </w:r>
    </w:p>
    <w:p w:rsidR="00A95448" w:rsidRDefault="00141CBA">
      <w:pPr>
        <w:numPr>
          <w:ilvl w:val="1"/>
          <w:numId w:val="1"/>
        </w:numPr>
        <w:ind w:hanging="360"/>
        <w:contextualSpacing/>
        <w:rPr>
          <w:i/>
        </w:rPr>
      </w:pPr>
      <w:r>
        <w:rPr>
          <w:i/>
        </w:rPr>
        <w:t>Testing Type</w:t>
      </w:r>
    </w:p>
    <w:p w:rsidR="00A95448" w:rsidRDefault="00141CBA">
      <w:pPr>
        <w:numPr>
          <w:ilvl w:val="2"/>
          <w:numId w:val="1"/>
        </w:numPr>
        <w:ind w:hanging="360"/>
        <w:contextualSpacing/>
      </w:pPr>
      <w:r>
        <w:t>Black box Testing</w:t>
      </w:r>
    </w:p>
    <w:p w:rsidR="00A95448" w:rsidRDefault="00141CBA">
      <w:pPr>
        <w:numPr>
          <w:ilvl w:val="2"/>
          <w:numId w:val="1"/>
        </w:numPr>
        <w:ind w:hanging="360"/>
        <w:contextualSpacing/>
      </w:pPr>
      <w:r>
        <w:t>GUI Testing</w:t>
      </w:r>
    </w:p>
    <w:p w:rsidR="00A95448" w:rsidRDefault="00141CBA">
      <w:pPr>
        <w:numPr>
          <w:ilvl w:val="2"/>
          <w:numId w:val="1"/>
        </w:numPr>
        <w:ind w:hanging="360"/>
        <w:contextualSpacing/>
      </w:pPr>
      <w:r>
        <w:t>Functional Testing</w:t>
      </w:r>
    </w:p>
    <w:p w:rsidR="00A95448" w:rsidRDefault="00141CBA">
      <w:pPr>
        <w:numPr>
          <w:ilvl w:val="2"/>
          <w:numId w:val="1"/>
        </w:numPr>
        <w:ind w:hanging="360"/>
        <w:contextualSpacing/>
      </w:pPr>
      <w:r>
        <w:t>Integration Testing</w:t>
      </w:r>
    </w:p>
    <w:p w:rsidR="00A95448" w:rsidRDefault="00141CBA">
      <w:pPr>
        <w:numPr>
          <w:ilvl w:val="2"/>
          <w:numId w:val="1"/>
        </w:numPr>
        <w:ind w:hanging="360"/>
        <w:contextualSpacing/>
      </w:pPr>
      <w:r>
        <w:t>User acceptance Testing</w:t>
      </w:r>
    </w:p>
    <w:p w:rsidR="00A95448" w:rsidRDefault="00141CBA">
      <w:pPr>
        <w:numPr>
          <w:ilvl w:val="1"/>
          <w:numId w:val="1"/>
        </w:numPr>
        <w:ind w:hanging="360"/>
        <w:contextualSpacing/>
        <w:rPr>
          <w:i/>
        </w:rPr>
      </w:pPr>
      <w:r>
        <w:rPr>
          <w:i/>
        </w:rPr>
        <w:t>Tools</w:t>
      </w:r>
    </w:p>
    <w:p w:rsidR="00A95448" w:rsidRDefault="00A95448">
      <w:pPr>
        <w:ind w:left="1440"/>
      </w:pPr>
    </w:p>
    <w:tbl>
      <w:tblPr>
        <w:tblStyle w:val="a0"/>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A95448">
        <w:tc>
          <w:tcPr>
            <w:tcW w:w="2640" w:type="dxa"/>
            <w:tcMar>
              <w:top w:w="100" w:type="dxa"/>
              <w:left w:w="100" w:type="dxa"/>
              <w:bottom w:w="100" w:type="dxa"/>
              <w:right w:w="100" w:type="dxa"/>
            </w:tcMar>
          </w:tcPr>
          <w:p w:rsidR="00A95448" w:rsidRDefault="00141CBA">
            <w:pPr>
              <w:widowControl w:val="0"/>
              <w:spacing w:line="240" w:lineRule="auto"/>
            </w:pPr>
            <w:r>
              <w:t>Tool Name</w:t>
            </w:r>
          </w:p>
        </w:tc>
        <w:tc>
          <w:tcPr>
            <w:tcW w:w="2640" w:type="dxa"/>
            <w:tcMar>
              <w:top w:w="100" w:type="dxa"/>
              <w:left w:w="100" w:type="dxa"/>
              <w:bottom w:w="100" w:type="dxa"/>
              <w:right w:w="100" w:type="dxa"/>
            </w:tcMar>
          </w:tcPr>
          <w:p w:rsidR="00A95448" w:rsidRDefault="00141CBA">
            <w:pPr>
              <w:widowControl w:val="0"/>
              <w:spacing w:line="240" w:lineRule="auto"/>
            </w:pPr>
            <w:r>
              <w:t>Vendor</w:t>
            </w:r>
          </w:p>
        </w:tc>
        <w:tc>
          <w:tcPr>
            <w:tcW w:w="2640" w:type="dxa"/>
            <w:tcMar>
              <w:top w:w="100" w:type="dxa"/>
              <w:left w:w="100" w:type="dxa"/>
              <w:bottom w:w="100" w:type="dxa"/>
              <w:right w:w="100" w:type="dxa"/>
            </w:tcMar>
          </w:tcPr>
          <w:p w:rsidR="00A95448" w:rsidRDefault="00141CBA">
            <w:pPr>
              <w:widowControl w:val="0"/>
              <w:spacing w:line="240" w:lineRule="auto"/>
            </w:pPr>
            <w:r>
              <w:t>Version</w:t>
            </w:r>
          </w:p>
        </w:tc>
      </w:tr>
      <w:tr w:rsidR="00A95448">
        <w:tc>
          <w:tcPr>
            <w:tcW w:w="2640" w:type="dxa"/>
            <w:tcMar>
              <w:top w:w="100" w:type="dxa"/>
              <w:left w:w="100" w:type="dxa"/>
              <w:bottom w:w="100" w:type="dxa"/>
              <w:right w:w="100" w:type="dxa"/>
            </w:tcMar>
          </w:tcPr>
          <w:p w:rsidR="00A95448" w:rsidRDefault="00141CBA">
            <w:pPr>
              <w:widowControl w:val="0"/>
              <w:spacing w:line="240" w:lineRule="auto"/>
            </w:pPr>
            <w:r>
              <w:t>MySQL Server</w:t>
            </w:r>
          </w:p>
        </w:tc>
        <w:tc>
          <w:tcPr>
            <w:tcW w:w="2640" w:type="dxa"/>
            <w:tcMar>
              <w:top w:w="100" w:type="dxa"/>
              <w:left w:w="100" w:type="dxa"/>
              <w:bottom w:w="100" w:type="dxa"/>
              <w:right w:w="100" w:type="dxa"/>
            </w:tcMar>
          </w:tcPr>
          <w:p w:rsidR="00A95448" w:rsidRDefault="00141CBA">
            <w:pPr>
              <w:widowControl w:val="0"/>
              <w:spacing w:line="240" w:lineRule="auto"/>
            </w:pPr>
            <w:r>
              <w:t>MySQL</w:t>
            </w:r>
          </w:p>
        </w:tc>
        <w:tc>
          <w:tcPr>
            <w:tcW w:w="2640" w:type="dxa"/>
            <w:tcMar>
              <w:top w:w="100" w:type="dxa"/>
              <w:left w:w="100" w:type="dxa"/>
              <w:bottom w:w="100" w:type="dxa"/>
              <w:right w:w="100" w:type="dxa"/>
            </w:tcMar>
          </w:tcPr>
          <w:p w:rsidR="00A95448" w:rsidRDefault="00141CBA">
            <w:pPr>
              <w:widowControl w:val="0"/>
              <w:spacing w:line="240" w:lineRule="auto"/>
            </w:pPr>
            <w:r>
              <w:t>5.7 or later</w:t>
            </w:r>
          </w:p>
        </w:tc>
      </w:tr>
    </w:tbl>
    <w:p w:rsidR="00A95448" w:rsidRDefault="00A95448"/>
    <w:p w:rsidR="00A95448" w:rsidRDefault="00141CBA">
      <w:pPr>
        <w:numPr>
          <w:ilvl w:val="0"/>
          <w:numId w:val="1"/>
        </w:numPr>
        <w:ind w:hanging="360"/>
        <w:contextualSpacing/>
        <w:rPr>
          <w:b/>
        </w:rPr>
      </w:pPr>
      <w:r>
        <w:rPr>
          <w:b/>
        </w:rPr>
        <w:t>Control Procedure</w:t>
      </w:r>
    </w:p>
    <w:p w:rsidR="00A95448" w:rsidRDefault="00141CBA">
      <w:pPr>
        <w:numPr>
          <w:ilvl w:val="1"/>
          <w:numId w:val="1"/>
        </w:numPr>
        <w:ind w:hanging="360"/>
        <w:contextualSpacing/>
        <w:rPr>
          <w:i/>
        </w:rPr>
      </w:pPr>
      <w:r>
        <w:rPr>
          <w:i/>
        </w:rPr>
        <w:t>Reviews:</w:t>
      </w:r>
    </w:p>
    <w:p w:rsidR="00A95448" w:rsidRDefault="00141CBA">
      <w:pPr>
        <w:ind w:left="1440"/>
      </w:pPr>
      <w:r>
        <w:tab/>
        <w:t xml:space="preserve">Reviews will be done on following documents and review report will be </w:t>
      </w:r>
      <w:proofErr w:type="gramStart"/>
      <w:r>
        <w:t>prepare</w:t>
      </w:r>
      <w:proofErr w:type="gramEnd"/>
      <w:r>
        <w:t xml:space="preserve"> for each work products </w:t>
      </w:r>
    </w:p>
    <w:p w:rsidR="00A95448" w:rsidRDefault="00141CBA">
      <w:pPr>
        <w:numPr>
          <w:ilvl w:val="0"/>
          <w:numId w:val="4"/>
        </w:numPr>
        <w:ind w:hanging="360"/>
        <w:contextualSpacing/>
      </w:pPr>
      <w:r>
        <w:t>Test Cases</w:t>
      </w:r>
    </w:p>
    <w:p w:rsidR="00A95448" w:rsidRDefault="00141CBA">
      <w:pPr>
        <w:numPr>
          <w:ilvl w:val="0"/>
          <w:numId w:val="1"/>
        </w:numPr>
        <w:ind w:hanging="360"/>
        <w:contextualSpacing/>
        <w:rPr>
          <w:b/>
        </w:rPr>
      </w:pPr>
      <w:r>
        <w:rPr>
          <w:b/>
        </w:rPr>
        <w:t>Entry Criteria</w:t>
      </w:r>
    </w:p>
    <w:p w:rsidR="00A95448" w:rsidRDefault="00141CBA">
      <w:pPr>
        <w:numPr>
          <w:ilvl w:val="1"/>
          <w:numId w:val="1"/>
        </w:numPr>
        <w:ind w:hanging="360"/>
        <w:contextualSpacing/>
      </w:pPr>
      <w:r>
        <w:t xml:space="preserve">The whole source code must be unit tested H/W and S/W should be in place </w:t>
      </w:r>
    </w:p>
    <w:p w:rsidR="00A95448" w:rsidRDefault="00141CBA">
      <w:pPr>
        <w:numPr>
          <w:ilvl w:val="1"/>
          <w:numId w:val="1"/>
        </w:numPr>
        <w:ind w:hanging="360"/>
        <w:contextualSpacing/>
      </w:pPr>
      <w:r>
        <w:t xml:space="preserve">QA resources have completely understood the requirements </w:t>
      </w:r>
    </w:p>
    <w:p w:rsidR="00A95448" w:rsidRDefault="00141CBA">
      <w:pPr>
        <w:numPr>
          <w:ilvl w:val="1"/>
          <w:numId w:val="1"/>
        </w:numPr>
        <w:ind w:hanging="360"/>
        <w:contextualSpacing/>
      </w:pPr>
      <w:r>
        <w:t xml:space="preserve">QA resources have sound knowledge of functionality in Reports </w:t>
      </w:r>
    </w:p>
    <w:p w:rsidR="00A95448" w:rsidRDefault="00141CBA">
      <w:pPr>
        <w:numPr>
          <w:ilvl w:val="1"/>
          <w:numId w:val="1"/>
        </w:numPr>
        <w:ind w:hanging="360"/>
        <w:contextualSpacing/>
      </w:pPr>
      <w:r>
        <w:t>Reviewed test scenarios and test cases.</w:t>
      </w:r>
    </w:p>
    <w:p w:rsidR="00A95448" w:rsidRDefault="00141CBA">
      <w:pPr>
        <w:numPr>
          <w:ilvl w:val="0"/>
          <w:numId w:val="1"/>
        </w:numPr>
        <w:ind w:hanging="360"/>
        <w:contextualSpacing/>
        <w:rPr>
          <w:b/>
        </w:rPr>
      </w:pPr>
      <w:r>
        <w:rPr>
          <w:b/>
        </w:rPr>
        <w:t>Suspen</w:t>
      </w:r>
      <w:r>
        <w:rPr>
          <w:b/>
        </w:rPr>
        <w:t>sion Criteria</w:t>
      </w:r>
    </w:p>
    <w:p w:rsidR="00A95448" w:rsidRDefault="00141CBA">
      <w:pPr>
        <w:numPr>
          <w:ilvl w:val="1"/>
          <w:numId w:val="1"/>
        </w:numPr>
        <w:ind w:hanging="360"/>
        <w:contextualSpacing/>
      </w:pPr>
      <w:r>
        <w:t>The build contains many serious defects which seriously or limit testing progress</w:t>
      </w:r>
    </w:p>
    <w:p w:rsidR="00A95448" w:rsidRDefault="00141CBA">
      <w:pPr>
        <w:numPr>
          <w:ilvl w:val="1"/>
          <w:numId w:val="1"/>
        </w:numPr>
        <w:ind w:hanging="360"/>
        <w:contextualSpacing/>
      </w:pPr>
      <w:r>
        <w:t xml:space="preserve">Significant change in requirements suggested by client </w:t>
      </w:r>
    </w:p>
    <w:p w:rsidR="00A95448" w:rsidRDefault="00141CBA">
      <w:pPr>
        <w:numPr>
          <w:ilvl w:val="0"/>
          <w:numId w:val="1"/>
        </w:numPr>
        <w:ind w:hanging="360"/>
        <w:contextualSpacing/>
        <w:rPr>
          <w:b/>
        </w:rPr>
      </w:pPr>
      <w:r>
        <w:rPr>
          <w:b/>
        </w:rPr>
        <w:t>Resumption Criteria</w:t>
      </w:r>
    </w:p>
    <w:p w:rsidR="00A95448" w:rsidRDefault="00141CBA">
      <w:pPr>
        <w:numPr>
          <w:ilvl w:val="1"/>
          <w:numId w:val="1"/>
        </w:numPr>
        <w:ind w:hanging="360"/>
        <w:contextualSpacing/>
      </w:pPr>
      <w:r>
        <w:t xml:space="preserve">Resumption will only occur when the problem(s) that caused the caused the suspension have been resolved </w:t>
      </w:r>
    </w:p>
    <w:p w:rsidR="00A95448" w:rsidRDefault="00141CBA">
      <w:pPr>
        <w:numPr>
          <w:ilvl w:val="0"/>
          <w:numId w:val="1"/>
        </w:numPr>
        <w:ind w:hanging="360"/>
        <w:contextualSpacing/>
        <w:rPr>
          <w:b/>
        </w:rPr>
      </w:pPr>
      <w:r>
        <w:rPr>
          <w:b/>
        </w:rPr>
        <w:t>Exit Criteria</w:t>
      </w:r>
    </w:p>
    <w:p w:rsidR="00A95448" w:rsidRDefault="00141CBA">
      <w:pPr>
        <w:numPr>
          <w:ilvl w:val="1"/>
          <w:numId w:val="1"/>
        </w:numPr>
        <w:ind w:hanging="360"/>
        <w:contextualSpacing/>
      </w:pPr>
      <w:r>
        <w:t>No defects over a period of time or less testing efforts</w:t>
      </w:r>
    </w:p>
    <w:p w:rsidR="00A95448" w:rsidRDefault="00141CBA">
      <w:pPr>
        <w:numPr>
          <w:ilvl w:val="1"/>
          <w:numId w:val="1"/>
        </w:numPr>
        <w:ind w:hanging="360"/>
        <w:contextualSpacing/>
      </w:pPr>
      <w:r>
        <w:t xml:space="preserve">All the high priority/severity test cases </w:t>
      </w:r>
      <w:proofErr w:type="gramStart"/>
      <w:r>
        <w:t>has</w:t>
      </w:r>
      <w:proofErr w:type="gramEnd"/>
      <w:r>
        <w:t xml:space="preserve"> been executed</w:t>
      </w:r>
    </w:p>
    <w:p w:rsidR="00A95448" w:rsidRDefault="00141CBA">
      <w:pPr>
        <w:numPr>
          <w:ilvl w:val="1"/>
          <w:numId w:val="1"/>
        </w:numPr>
        <w:ind w:hanging="360"/>
        <w:contextualSpacing/>
      </w:pPr>
      <w:r>
        <w:t>Deliverables are rea</w:t>
      </w:r>
      <w:r>
        <w:t>dy</w:t>
      </w:r>
    </w:p>
    <w:p w:rsidR="00A95448" w:rsidRDefault="00141CBA">
      <w:pPr>
        <w:numPr>
          <w:ilvl w:val="1"/>
          <w:numId w:val="1"/>
        </w:numPr>
        <w:ind w:hanging="360"/>
        <w:contextualSpacing/>
      </w:pPr>
      <w:r>
        <w:t xml:space="preserve">High severity/ priority bugs are fixed </w:t>
      </w:r>
    </w:p>
    <w:p w:rsidR="00A95448" w:rsidRDefault="00141CBA">
      <w:pPr>
        <w:numPr>
          <w:ilvl w:val="0"/>
          <w:numId w:val="1"/>
        </w:numPr>
        <w:ind w:hanging="360"/>
        <w:contextualSpacing/>
        <w:rPr>
          <w:b/>
        </w:rPr>
      </w:pPr>
      <w:r>
        <w:rPr>
          <w:b/>
        </w:rPr>
        <w:t>Risk</w:t>
      </w:r>
    </w:p>
    <w:p w:rsidR="00A95448" w:rsidRDefault="00141CBA">
      <w:pPr>
        <w:numPr>
          <w:ilvl w:val="1"/>
          <w:numId w:val="1"/>
        </w:numPr>
        <w:ind w:hanging="360"/>
        <w:contextualSpacing/>
      </w:pPr>
      <w:r>
        <w:t xml:space="preserve">Delay in delivery of test items might require increased night shift scheduling to meet the delivery date </w:t>
      </w:r>
    </w:p>
    <w:p w:rsidR="00A95448" w:rsidRDefault="00141CBA">
      <w:pPr>
        <w:numPr>
          <w:ilvl w:val="1"/>
          <w:numId w:val="1"/>
        </w:numPr>
        <w:ind w:hanging="360"/>
        <w:contextualSpacing/>
      </w:pPr>
      <w:r>
        <w:t xml:space="preserve">Understanding requirements </w:t>
      </w:r>
    </w:p>
    <w:p w:rsidR="00A95448" w:rsidRDefault="00141CBA">
      <w:pPr>
        <w:numPr>
          <w:ilvl w:val="1"/>
          <w:numId w:val="1"/>
        </w:numPr>
        <w:ind w:hanging="360"/>
        <w:contextualSpacing/>
      </w:pPr>
      <w:r>
        <w:t>Domain and project knowledge</w:t>
      </w:r>
    </w:p>
    <w:p w:rsidR="00A95448" w:rsidRDefault="00141CBA">
      <w:pPr>
        <w:numPr>
          <w:ilvl w:val="0"/>
          <w:numId w:val="1"/>
        </w:numPr>
        <w:ind w:hanging="360"/>
        <w:contextualSpacing/>
        <w:rPr>
          <w:b/>
        </w:rPr>
      </w:pPr>
      <w:r>
        <w:rPr>
          <w:b/>
        </w:rPr>
        <w:t>Acronyms</w:t>
      </w:r>
    </w:p>
    <w:p w:rsidR="00A95448" w:rsidRDefault="00141CBA">
      <w:pPr>
        <w:numPr>
          <w:ilvl w:val="1"/>
          <w:numId w:val="1"/>
        </w:numPr>
        <w:ind w:hanging="360"/>
        <w:contextualSpacing/>
      </w:pPr>
      <w:r>
        <w:t>GUI: Graphical User Interface</w:t>
      </w:r>
    </w:p>
    <w:sectPr w:rsidR="00A954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119B2"/>
    <w:multiLevelType w:val="multilevel"/>
    <w:tmpl w:val="0B6A2A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44A70F8F"/>
    <w:multiLevelType w:val="multilevel"/>
    <w:tmpl w:val="01D6EE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9F563C6"/>
    <w:multiLevelType w:val="multilevel"/>
    <w:tmpl w:val="037CF0F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648471C0"/>
    <w:multiLevelType w:val="multilevel"/>
    <w:tmpl w:val="49524A0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95448"/>
    <w:rsid w:val="00141CBA"/>
    <w:rsid w:val="00A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A1DD"/>
  <w15:docId w15:val="{4770744E-266C-4DDC-ACE4-BA71BC75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Joshe Martin Sy</cp:lastModifiedBy>
  <cp:revision>2</cp:revision>
  <dcterms:created xsi:type="dcterms:W3CDTF">2016-04-10T16:15:00Z</dcterms:created>
  <dcterms:modified xsi:type="dcterms:W3CDTF">2016-04-10T16:15:00Z</dcterms:modified>
</cp:coreProperties>
</file>