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2F643E" w14:textId="77777777" w:rsidR="001D3A1B" w:rsidRPr="00112196" w:rsidRDefault="00C51798">
      <w:pPr>
        <w:rPr>
          <w:sz w:val="20"/>
          <w:szCs w:val="20"/>
        </w:rPr>
      </w:pPr>
      <w:r w:rsidRPr="00112196">
        <w:rPr>
          <w:noProof/>
          <w:sz w:val="20"/>
          <w:szCs w:val="20"/>
        </w:rPr>
        <w:drawing>
          <wp:anchor distT="0" distB="0" distL="114300" distR="114300" simplePos="0" relativeHeight="251658241" behindDoc="0" locked="0" layoutInCell="1" allowOverlap="1" wp14:anchorId="20C3D673" wp14:editId="1406CAED">
            <wp:simplePos x="0" y="0"/>
            <wp:positionH relativeFrom="column">
              <wp:posOffset>1163361</wp:posOffset>
            </wp:positionH>
            <wp:positionV relativeFrom="paragraph">
              <wp:posOffset>88265</wp:posOffset>
            </wp:positionV>
            <wp:extent cx="1955800" cy="1346200"/>
            <wp:effectExtent l="0" t="0" r="0" b="0"/>
            <wp:wrapTopAndBottom/>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7">
                      <a:extLst>
                        <a:ext uri="{28A0092B-C50C-407E-A947-70E740481C1C}">
                          <a14:useLocalDpi xmlns:a14="http://schemas.microsoft.com/office/drawing/2010/main" val="0"/>
                        </a:ext>
                      </a:extLst>
                    </a:blip>
                    <a:stretch>
                      <a:fillRect/>
                    </a:stretch>
                  </pic:blipFill>
                  <pic:spPr>
                    <a:xfrm>
                      <a:off x="0" y="0"/>
                      <a:ext cx="1955800" cy="1346200"/>
                    </a:xfrm>
                    <a:prstGeom prst="rect">
                      <a:avLst/>
                    </a:prstGeom>
                  </pic:spPr>
                </pic:pic>
              </a:graphicData>
            </a:graphic>
          </wp:anchor>
        </w:drawing>
      </w:r>
      <w:r w:rsidR="00D01A0C" w:rsidRPr="00112196">
        <w:rPr>
          <w:noProof/>
          <w:sz w:val="20"/>
          <w:szCs w:val="20"/>
        </w:rPr>
        <w:drawing>
          <wp:anchor distT="0" distB="0" distL="114300" distR="114300" simplePos="0" relativeHeight="251658240" behindDoc="0" locked="0" layoutInCell="1" allowOverlap="1" wp14:anchorId="63A3B512" wp14:editId="1A665E9D">
            <wp:simplePos x="0" y="0"/>
            <wp:positionH relativeFrom="column">
              <wp:posOffset>-96520</wp:posOffset>
            </wp:positionH>
            <wp:positionV relativeFrom="paragraph">
              <wp:posOffset>184150</wp:posOffset>
            </wp:positionV>
            <wp:extent cx="1222375" cy="929005"/>
            <wp:effectExtent l="0" t="0" r="0" b="0"/>
            <wp:wrapTopAndBottom/>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2375" cy="929005"/>
                    </a:xfrm>
                    <a:prstGeom prst="rect">
                      <a:avLst/>
                    </a:prstGeom>
                  </pic:spPr>
                </pic:pic>
              </a:graphicData>
            </a:graphic>
            <wp14:sizeRelH relativeFrom="margin">
              <wp14:pctWidth>0</wp14:pctWidth>
            </wp14:sizeRelH>
            <wp14:sizeRelV relativeFrom="margin">
              <wp14:pctHeight>0</wp14:pctHeight>
            </wp14:sizeRelV>
          </wp:anchor>
        </w:drawing>
      </w:r>
    </w:p>
    <w:p w14:paraId="1D254603" w14:textId="77777777" w:rsidR="001D3A1B" w:rsidRPr="00112196" w:rsidRDefault="001D3A1B">
      <w:pPr>
        <w:rPr>
          <w:sz w:val="20"/>
          <w:szCs w:val="20"/>
        </w:rPr>
      </w:pPr>
    </w:p>
    <w:p w14:paraId="39FBB05D" w14:textId="41045C0F" w:rsidR="00A8770B" w:rsidRPr="00CA303F" w:rsidRDefault="00A8770B">
      <w:pPr>
        <w:rPr>
          <w:b/>
          <w:bCs/>
          <w:sz w:val="20"/>
          <w:szCs w:val="20"/>
        </w:rPr>
      </w:pPr>
      <w:r w:rsidRPr="00CA303F">
        <w:rPr>
          <w:b/>
          <w:bCs/>
          <w:sz w:val="20"/>
          <w:szCs w:val="20"/>
        </w:rPr>
        <w:t>Balans en Staat Baten en Lasten</w:t>
      </w:r>
      <w:r w:rsidR="00C23497" w:rsidRPr="00CA303F">
        <w:rPr>
          <w:b/>
          <w:bCs/>
          <w:sz w:val="20"/>
          <w:szCs w:val="20"/>
        </w:rPr>
        <w:t xml:space="preserve"> </w:t>
      </w:r>
      <w:r w:rsidR="005B5ADB">
        <w:rPr>
          <w:b/>
          <w:bCs/>
          <w:sz w:val="20"/>
          <w:szCs w:val="20"/>
        </w:rPr>
        <w:t>2020</w:t>
      </w:r>
    </w:p>
    <w:p w14:paraId="07A9C05F" w14:textId="77777777" w:rsidR="00A8770B" w:rsidRPr="00112196" w:rsidRDefault="00A8770B">
      <w:pPr>
        <w:rPr>
          <w:sz w:val="20"/>
          <w:szCs w:val="20"/>
        </w:rPr>
      </w:pPr>
    </w:p>
    <w:p w14:paraId="1645B529" w14:textId="48C0C04D" w:rsidR="00C23497" w:rsidRPr="00112196" w:rsidRDefault="00C23497">
      <w:pPr>
        <w:rPr>
          <w:sz w:val="20"/>
          <w:szCs w:val="20"/>
        </w:rPr>
      </w:pPr>
      <w:r w:rsidRPr="00112196">
        <w:rPr>
          <w:sz w:val="20"/>
          <w:szCs w:val="20"/>
        </w:rPr>
        <w:t>In 2018 werd de Stichting Reliance opgericht</w:t>
      </w:r>
      <w:r w:rsidR="00DD001D" w:rsidRPr="00112196">
        <w:rPr>
          <w:sz w:val="20"/>
          <w:szCs w:val="20"/>
        </w:rPr>
        <w:t>. Deze voert als enige activiteit JobHulpMaatje uit.</w:t>
      </w:r>
      <w:r w:rsidR="00D83486" w:rsidRPr="00112196">
        <w:rPr>
          <w:sz w:val="20"/>
          <w:szCs w:val="20"/>
        </w:rPr>
        <w:t xml:space="preserve"> </w:t>
      </w:r>
    </w:p>
    <w:p w14:paraId="0B43A5A9" w14:textId="77777777" w:rsidR="00C23497" w:rsidRPr="00112196" w:rsidRDefault="00C23497">
      <w:pPr>
        <w:rPr>
          <w:sz w:val="20"/>
          <w:szCs w:val="20"/>
        </w:rPr>
      </w:pPr>
    </w:p>
    <w:p w14:paraId="3D370DFA" w14:textId="77777777" w:rsidR="00A8770B" w:rsidRPr="00607340" w:rsidRDefault="001D3A1B">
      <w:pPr>
        <w:rPr>
          <w:i/>
          <w:iCs/>
          <w:sz w:val="20"/>
          <w:szCs w:val="20"/>
        </w:rPr>
      </w:pPr>
      <w:r w:rsidRPr="00607340">
        <w:rPr>
          <w:i/>
          <w:iCs/>
          <w:sz w:val="20"/>
          <w:szCs w:val="20"/>
        </w:rPr>
        <w:t>Algemene gegevens</w:t>
      </w:r>
    </w:p>
    <w:p w14:paraId="041FF189" w14:textId="77777777" w:rsidR="001D3A1B" w:rsidRPr="00112196" w:rsidRDefault="00BD5DE9">
      <w:pPr>
        <w:rPr>
          <w:sz w:val="20"/>
          <w:szCs w:val="20"/>
        </w:rPr>
      </w:pPr>
      <w:r w:rsidRPr="00112196">
        <w:rPr>
          <w:sz w:val="20"/>
          <w:szCs w:val="20"/>
        </w:rPr>
        <w:t xml:space="preserve">Oprichtingsdatum </w:t>
      </w:r>
      <w:r w:rsidRPr="00112196">
        <w:rPr>
          <w:sz w:val="20"/>
          <w:szCs w:val="20"/>
        </w:rPr>
        <w:tab/>
        <w:t>:</w:t>
      </w:r>
      <w:r w:rsidRPr="00112196">
        <w:rPr>
          <w:sz w:val="20"/>
          <w:szCs w:val="20"/>
        </w:rPr>
        <w:tab/>
      </w:r>
      <w:r w:rsidR="00171BDB" w:rsidRPr="00112196">
        <w:rPr>
          <w:sz w:val="20"/>
          <w:szCs w:val="20"/>
        </w:rPr>
        <w:t>30 januari 2018</w:t>
      </w:r>
    </w:p>
    <w:p w14:paraId="5881D3B5" w14:textId="77777777" w:rsidR="00173236" w:rsidRPr="00112196" w:rsidRDefault="001E15FB">
      <w:pPr>
        <w:rPr>
          <w:sz w:val="20"/>
          <w:szCs w:val="20"/>
        </w:rPr>
      </w:pPr>
      <w:r w:rsidRPr="00112196">
        <w:rPr>
          <w:sz w:val="20"/>
          <w:szCs w:val="20"/>
        </w:rPr>
        <w:t>Naam</w:t>
      </w:r>
      <w:r w:rsidRPr="00112196">
        <w:rPr>
          <w:sz w:val="20"/>
          <w:szCs w:val="20"/>
        </w:rPr>
        <w:tab/>
      </w:r>
      <w:r w:rsidRPr="00112196">
        <w:rPr>
          <w:sz w:val="20"/>
          <w:szCs w:val="20"/>
        </w:rPr>
        <w:tab/>
      </w:r>
      <w:r w:rsidRPr="00112196">
        <w:rPr>
          <w:sz w:val="20"/>
          <w:szCs w:val="20"/>
        </w:rPr>
        <w:tab/>
        <w:t>:</w:t>
      </w:r>
      <w:r w:rsidRPr="00112196">
        <w:rPr>
          <w:sz w:val="20"/>
          <w:szCs w:val="20"/>
        </w:rPr>
        <w:tab/>
        <w:t>Stichting Reliance</w:t>
      </w:r>
    </w:p>
    <w:p w14:paraId="07A3B6C7" w14:textId="77777777" w:rsidR="001E15FB" w:rsidRPr="00112196" w:rsidRDefault="001E15FB">
      <w:pPr>
        <w:rPr>
          <w:sz w:val="20"/>
          <w:szCs w:val="20"/>
        </w:rPr>
      </w:pPr>
      <w:r w:rsidRPr="00112196">
        <w:rPr>
          <w:sz w:val="20"/>
          <w:szCs w:val="20"/>
        </w:rPr>
        <w:t xml:space="preserve">Statutaire zetel </w:t>
      </w:r>
      <w:r w:rsidRPr="00112196">
        <w:rPr>
          <w:sz w:val="20"/>
          <w:szCs w:val="20"/>
        </w:rPr>
        <w:tab/>
      </w:r>
      <w:r w:rsidRPr="00112196">
        <w:rPr>
          <w:sz w:val="20"/>
          <w:szCs w:val="20"/>
        </w:rPr>
        <w:tab/>
        <w:t>:</w:t>
      </w:r>
      <w:r w:rsidRPr="00112196">
        <w:rPr>
          <w:sz w:val="20"/>
          <w:szCs w:val="20"/>
        </w:rPr>
        <w:tab/>
        <w:t>Zoetermeer</w:t>
      </w:r>
    </w:p>
    <w:p w14:paraId="2EA7929D" w14:textId="77777777" w:rsidR="001E15FB" w:rsidRPr="00112196" w:rsidRDefault="00AD0688">
      <w:pPr>
        <w:rPr>
          <w:sz w:val="20"/>
          <w:szCs w:val="20"/>
        </w:rPr>
      </w:pPr>
      <w:r w:rsidRPr="00112196">
        <w:rPr>
          <w:sz w:val="20"/>
          <w:szCs w:val="20"/>
        </w:rPr>
        <w:t>Adres</w:t>
      </w:r>
      <w:r w:rsidRPr="00112196">
        <w:rPr>
          <w:sz w:val="20"/>
          <w:szCs w:val="20"/>
        </w:rPr>
        <w:tab/>
      </w:r>
      <w:r w:rsidRPr="00112196">
        <w:rPr>
          <w:sz w:val="20"/>
          <w:szCs w:val="20"/>
        </w:rPr>
        <w:tab/>
      </w:r>
      <w:r w:rsidRPr="00112196">
        <w:rPr>
          <w:sz w:val="20"/>
          <w:szCs w:val="20"/>
        </w:rPr>
        <w:tab/>
        <w:t>:</w:t>
      </w:r>
      <w:r w:rsidRPr="00112196">
        <w:rPr>
          <w:sz w:val="20"/>
          <w:szCs w:val="20"/>
        </w:rPr>
        <w:tab/>
        <w:t>Hoekerkade 12, 2725 AK, Zoetermeer</w:t>
      </w:r>
    </w:p>
    <w:p w14:paraId="6DB04BDA" w14:textId="08FDEC29" w:rsidR="00AD0688" w:rsidRPr="00112196" w:rsidRDefault="003B5062">
      <w:pPr>
        <w:rPr>
          <w:sz w:val="20"/>
          <w:szCs w:val="20"/>
        </w:rPr>
      </w:pPr>
      <w:r w:rsidRPr="00112196">
        <w:rPr>
          <w:sz w:val="20"/>
          <w:szCs w:val="20"/>
        </w:rPr>
        <w:t>Website</w:t>
      </w:r>
      <w:r w:rsidRPr="00112196">
        <w:rPr>
          <w:sz w:val="20"/>
          <w:szCs w:val="20"/>
        </w:rPr>
        <w:tab/>
      </w:r>
      <w:r w:rsidRPr="00112196">
        <w:rPr>
          <w:sz w:val="20"/>
          <w:szCs w:val="20"/>
        </w:rPr>
        <w:tab/>
      </w:r>
      <w:r w:rsidR="00FE1289" w:rsidRPr="00112196">
        <w:rPr>
          <w:sz w:val="20"/>
          <w:szCs w:val="20"/>
        </w:rPr>
        <w:tab/>
      </w:r>
      <w:r w:rsidRPr="00112196">
        <w:rPr>
          <w:sz w:val="20"/>
          <w:szCs w:val="20"/>
        </w:rPr>
        <w:t>:</w:t>
      </w:r>
      <w:r w:rsidRPr="00112196">
        <w:rPr>
          <w:sz w:val="20"/>
          <w:szCs w:val="20"/>
        </w:rPr>
        <w:tab/>
        <w:t>jhm-zoetermeer.nl</w:t>
      </w:r>
    </w:p>
    <w:p w14:paraId="1F5ADA97" w14:textId="77777777" w:rsidR="003F1075" w:rsidRPr="00112196" w:rsidRDefault="003F1075">
      <w:pPr>
        <w:rPr>
          <w:sz w:val="20"/>
          <w:szCs w:val="20"/>
        </w:rPr>
      </w:pPr>
      <w:r w:rsidRPr="00112196">
        <w:rPr>
          <w:sz w:val="20"/>
          <w:szCs w:val="20"/>
        </w:rPr>
        <w:t>Mailadres</w:t>
      </w:r>
      <w:r w:rsidRPr="00112196">
        <w:rPr>
          <w:sz w:val="20"/>
          <w:szCs w:val="20"/>
        </w:rPr>
        <w:tab/>
      </w:r>
      <w:r w:rsidRPr="00112196">
        <w:rPr>
          <w:sz w:val="20"/>
          <w:szCs w:val="20"/>
        </w:rPr>
        <w:tab/>
        <w:t>:</w:t>
      </w:r>
      <w:r w:rsidRPr="00112196">
        <w:rPr>
          <w:sz w:val="20"/>
          <w:szCs w:val="20"/>
        </w:rPr>
        <w:tab/>
        <w:t>info@jhm</w:t>
      </w:r>
      <w:r w:rsidR="00944898" w:rsidRPr="00112196">
        <w:rPr>
          <w:sz w:val="20"/>
          <w:szCs w:val="20"/>
        </w:rPr>
        <w:t>-zoetermeer.nl</w:t>
      </w:r>
    </w:p>
    <w:p w14:paraId="7B809803" w14:textId="77777777" w:rsidR="003B5062" w:rsidRPr="00112196" w:rsidRDefault="003B5062">
      <w:pPr>
        <w:rPr>
          <w:sz w:val="20"/>
          <w:szCs w:val="20"/>
        </w:rPr>
      </w:pPr>
      <w:r w:rsidRPr="00112196">
        <w:rPr>
          <w:sz w:val="20"/>
          <w:szCs w:val="20"/>
        </w:rPr>
        <w:t>RSIN</w:t>
      </w:r>
      <w:r w:rsidRPr="00112196">
        <w:rPr>
          <w:sz w:val="20"/>
          <w:szCs w:val="20"/>
        </w:rPr>
        <w:tab/>
      </w:r>
      <w:r w:rsidRPr="00112196">
        <w:rPr>
          <w:sz w:val="20"/>
          <w:szCs w:val="20"/>
        </w:rPr>
        <w:tab/>
      </w:r>
      <w:r w:rsidRPr="00112196">
        <w:rPr>
          <w:sz w:val="20"/>
          <w:szCs w:val="20"/>
        </w:rPr>
        <w:tab/>
        <w:t>:</w:t>
      </w:r>
      <w:r w:rsidRPr="00112196">
        <w:rPr>
          <w:sz w:val="20"/>
          <w:szCs w:val="20"/>
        </w:rPr>
        <w:tab/>
      </w:r>
      <w:r w:rsidR="00171BDB" w:rsidRPr="00112196">
        <w:rPr>
          <w:sz w:val="20"/>
          <w:szCs w:val="20"/>
        </w:rPr>
        <w:t>858451256</w:t>
      </w:r>
    </w:p>
    <w:p w14:paraId="0F549E08" w14:textId="77777777" w:rsidR="003A12C0" w:rsidRPr="00112196" w:rsidRDefault="003A12C0">
      <w:pPr>
        <w:rPr>
          <w:sz w:val="20"/>
          <w:szCs w:val="20"/>
        </w:rPr>
      </w:pPr>
      <w:r w:rsidRPr="00112196">
        <w:rPr>
          <w:sz w:val="20"/>
          <w:szCs w:val="20"/>
        </w:rPr>
        <w:t>KvK-nummer</w:t>
      </w:r>
      <w:r w:rsidRPr="00112196">
        <w:rPr>
          <w:sz w:val="20"/>
          <w:szCs w:val="20"/>
        </w:rPr>
        <w:tab/>
      </w:r>
      <w:r w:rsidRPr="00112196">
        <w:rPr>
          <w:sz w:val="20"/>
          <w:szCs w:val="20"/>
        </w:rPr>
        <w:tab/>
        <w:t>:</w:t>
      </w:r>
      <w:r w:rsidRPr="00112196">
        <w:rPr>
          <w:sz w:val="20"/>
          <w:szCs w:val="20"/>
        </w:rPr>
        <w:tab/>
      </w:r>
      <w:r w:rsidR="00562578" w:rsidRPr="00112196">
        <w:rPr>
          <w:sz w:val="20"/>
          <w:szCs w:val="20"/>
        </w:rPr>
        <w:t>70766428</w:t>
      </w:r>
    </w:p>
    <w:p w14:paraId="3C3F64F6" w14:textId="77777777" w:rsidR="003A12C0" w:rsidRPr="00112196" w:rsidRDefault="003A12C0">
      <w:pPr>
        <w:rPr>
          <w:sz w:val="20"/>
          <w:szCs w:val="20"/>
        </w:rPr>
      </w:pPr>
      <w:r w:rsidRPr="00112196">
        <w:rPr>
          <w:sz w:val="20"/>
          <w:szCs w:val="20"/>
        </w:rPr>
        <w:t xml:space="preserve">ANBI </w:t>
      </w:r>
      <w:r w:rsidRPr="00112196">
        <w:rPr>
          <w:sz w:val="20"/>
          <w:szCs w:val="20"/>
        </w:rPr>
        <w:tab/>
      </w:r>
      <w:r w:rsidRPr="00112196">
        <w:rPr>
          <w:sz w:val="20"/>
          <w:szCs w:val="20"/>
        </w:rPr>
        <w:tab/>
      </w:r>
      <w:r w:rsidRPr="00112196">
        <w:rPr>
          <w:sz w:val="20"/>
          <w:szCs w:val="20"/>
        </w:rPr>
        <w:tab/>
        <w:t>:</w:t>
      </w:r>
      <w:r w:rsidR="00CF0C6E" w:rsidRPr="00112196">
        <w:rPr>
          <w:sz w:val="20"/>
          <w:szCs w:val="20"/>
        </w:rPr>
        <w:tab/>
        <w:t>30 januari 2018</w:t>
      </w:r>
    </w:p>
    <w:p w14:paraId="6710F2DA" w14:textId="77777777" w:rsidR="003A12C0" w:rsidRPr="00112196" w:rsidRDefault="003A12C0">
      <w:pPr>
        <w:rPr>
          <w:sz w:val="20"/>
          <w:szCs w:val="20"/>
        </w:rPr>
      </w:pPr>
    </w:p>
    <w:p w14:paraId="10418BF6" w14:textId="77777777" w:rsidR="003A12C0" w:rsidRPr="00C10A6E" w:rsidRDefault="003A12C0">
      <w:pPr>
        <w:rPr>
          <w:i/>
          <w:iCs/>
          <w:sz w:val="20"/>
          <w:szCs w:val="20"/>
        </w:rPr>
      </w:pPr>
      <w:r w:rsidRPr="00C10A6E">
        <w:rPr>
          <w:i/>
          <w:iCs/>
          <w:sz w:val="20"/>
          <w:szCs w:val="20"/>
        </w:rPr>
        <w:t>Doelstelling</w:t>
      </w:r>
    </w:p>
    <w:p w14:paraId="3DA30C06" w14:textId="77777777" w:rsidR="00235AB5" w:rsidRPr="00112196" w:rsidRDefault="00E87149">
      <w:pPr>
        <w:rPr>
          <w:sz w:val="20"/>
          <w:szCs w:val="20"/>
        </w:rPr>
      </w:pPr>
      <w:r w:rsidRPr="00112196">
        <w:rPr>
          <w:sz w:val="20"/>
          <w:szCs w:val="20"/>
        </w:rPr>
        <w:t>Het verlenen van hulp op het gebied van het geestelijk en het maatschappelijk welzijn</w:t>
      </w:r>
      <w:r w:rsidR="004E3D1F" w:rsidRPr="00112196">
        <w:rPr>
          <w:sz w:val="20"/>
          <w:szCs w:val="20"/>
        </w:rPr>
        <w:t xml:space="preserve"> aan inwoners van Zoetermeer en omgeving; het vergroten van de zelfredzaamheid van de mensen met een hulpvraag door middel van het bieden van individuele (“hulpmaatjes”) of groepsgewijze sociale en praktische ondersteuning; het bevorderen van de effectiviteit van d</w:t>
      </w:r>
      <w:r w:rsidR="006647A6" w:rsidRPr="00112196">
        <w:rPr>
          <w:sz w:val="20"/>
          <w:szCs w:val="20"/>
        </w:rPr>
        <w:t>e</w:t>
      </w:r>
      <w:r w:rsidR="004E3D1F" w:rsidRPr="00112196">
        <w:rPr>
          <w:sz w:val="20"/>
          <w:szCs w:val="20"/>
        </w:rPr>
        <w:t xml:space="preserve"> hulpverlening door inzet van vrijwilligers; het bevorderen van de samenwerking tussen vrijwilligers en professionele hulpverlening.</w:t>
      </w:r>
      <w:r w:rsidRPr="00112196">
        <w:rPr>
          <w:sz w:val="20"/>
          <w:szCs w:val="20"/>
        </w:rPr>
        <w:t xml:space="preserve"> </w:t>
      </w:r>
    </w:p>
    <w:p w14:paraId="331109BD" w14:textId="77777777" w:rsidR="00235AB5" w:rsidRPr="00112196" w:rsidRDefault="00235AB5">
      <w:pPr>
        <w:rPr>
          <w:sz w:val="20"/>
          <w:szCs w:val="20"/>
        </w:rPr>
      </w:pPr>
    </w:p>
    <w:p w14:paraId="7591507A" w14:textId="4A7446D6" w:rsidR="00235AB5" w:rsidRPr="005B5ADB" w:rsidRDefault="00235AB5">
      <w:pPr>
        <w:rPr>
          <w:i/>
          <w:iCs/>
          <w:sz w:val="20"/>
          <w:szCs w:val="20"/>
        </w:rPr>
      </w:pPr>
      <w:r w:rsidRPr="00B56324">
        <w:rPr>
          <w:i/>
          <w:iCs/>
          <w:sz w:val="20"/>
          <w:szCs w:val="20"/>
        </w:rPr>
        <w:t>Bestuurssamenstelling:</w:t>
      </w:r>
    </w:p>
    <w:p w14:paraId="62C93E39" w14:textId="652AB44E" w:rsidR="00FA5BA8" w:rsidRPr="00112196" w:rsidRDefault="00F365A1">
      <w:pPr>
        <w:rPr>
          <w:sz w:val="20"/>
          <w:szCs w:val="20"/>
        </w:rPr>
      </w:pPr>
      <w:r w:rsidRPr="00112196">
        <w:rPr>
          <w:sz w:val="20"/>
          <w:szCs w:val="20"/>
        </w:rPr>
        <w:t>Voorzitter</w:t>
      </w:r>
      <w:r w:rsidRPr="00112196">
        <w:rPr>
          <w:sz w:val="20"/>
          <w:szCs w:val="20"/>
        </w:rPr>
        <w:tab/>
      </w:r>
      <w:r w:rsidRPr="00112196">
        <w:rPr>
          <w:sz w:val="20"/>
          <w:szCs w:val="20"/>
        </w:rPr>
        <w:tab/>
        <w:t>:</w:t>
      </w:r>
      <w:r w:rsidR="006647A6" w:rsidRPr="00112196">
        <w:rPr>
          <w:sz w:val="20"/>
          <w:szCs w:val="20"/>
        </w:rPr>
        <w:tab/>
      </w:r>
      <w:r w:rsidR="007048CC">
        <w:rPr>
          <w:sz w:val="20"/>
          <w:szCs w:val="20"/>
        </w:rPr>
        <w:t>Jan Waaijer</w:t>
      </w:r>
    </w:p>
    <w:p w14:paraId="5D64EBBE" w14:textId="77777777" w:rsidR="00FA5BA8" w:rsidRPr="00112196" w:rsidRDefault="00FA5BA8">
      <w:pPr>
        <w:rPr>
          <w:sz w:val="20"/>
          <w:szCs w:val="20"/>
        </w:rPr>
      </w:pPr>
      <w:r w:rsidRPr="00112196">
        <w:rPr>
          <w:sz w:val="20"/>
          <w:szCs w:val="20"/>
        </w:rPr>
        <w:t>Secretaris</w:t>
      </w:r>
      <w:r w:rsidRPr="00112196">
        <w:rPr>
          <w:sz w:val="20"/>
          <w:szCs w:val="20"/>
        </w:rPr>
        <w:tab/>
      </w:r>
      <w:r w:rsidRPr="00112196">
        <w:rPr>
          <w:sz w:val="20"/>
          <w:szCs w:val="20"/>
        </w:rPr>
        <w:tab/>
        <w:t>:</w:t>
      </w:r>
      <w:r w:rsidRPr="00112196">
        <w:rPr>
          <w:sz w:val="20"/>
          <w:szCs w:val="20"/>
        </w:rPr>
        <w:tab/>
        <w:t>Peter Veld</w:t>
      </w:r>
    </w:p>
    <w:p w14:paraId="03B4CC77" w14:textId="10599FD6" w:rsidR="00FA5BA8" w:rsidRPr="00112196" w:rsidRDefault="00FA5BA8">
      <w:pPr>
        <w:rPr>
          <w:sz w:val="20"/>
          <w:szCs w:val="20"/>
        </w:rPr>
      </w:pPr>
      <w:r w:rsidRPr="00112196">
        <w:rPr>
          <w:sz w:val="20"/>
          <w:szCs w:val="20"/>
        </w:rPr>
        <w:t>Penningmeester</w:t>
      </w:r>
      <w:r w:rsidR="00FE1289" w:rsidRPr="00112196">
        <w:rPr>
          <w:sz w:val="20"/>
          <w:szCs w:val="20"/>
        </w:rPr>
        <w:tab/>
      </w:r>
      <w:r w:rsidRPr="00112196">
        <w:rPr>
          <w:sz w:val="20"/>
          <w:szCs w:val="20"/>
        </w:rPr>
        <w:tab/>
        <w:t>:</w:t>
      </w:r>
      <w:r w:rsidRPr="00112196">
        <w:rPr>
          <w:sz w:val="20"/>
          <w:szCs w:val="20"/>
        </w:rPr>
        <w:tab/>
        <w:t>Peter Veld</w:t>
      </w:r>
    </w:p>
    <w:p w14:paraId="4A14AF0C" w14:textId="3253F046" w:rsidR="00F365A1" w:rsidRPr="00112196" w:rsidRDefault="00FA5BA8">
      <w:pPr>
        <w:rPr>
          <w:sz w:val="20"/>
          <w:szCs w:val="20"/>
        </w:rPr>
      </w:pPr>
      <w:r w:rsidRPr="00112196">
        <w:rPr>
          <w:sz w:val="20"/>
          <w:szCs w:val="20"/>
        </w:rPr>
        <w:t>Algemeen bestuurslid</w:t>
      </w:r>
      <w:r w:rsidRPr="00112196">
        <w:rPr>
          <w:sz w:val="20"/>
          <w:szCs w:val="20"/>
        </w:rPr>
        <w:tab/>
        <w:t>:</w:t>
      </w:r>
      <w:r w:rsidRPr="00112196">
        <w:rPr>
          <w:sz w:val="20"/>
          <w:szCs w:val="20"/>
        </w:rPr>
        <w:tab/>
      </w:r>
      <w:r w:rsidR="007048CC" w:rsidRPr="00112196">
        <w:rPr>
          <w:sz w:val="20"/>
          <w:szCs w:val="20"/>
        </w:rPr>
        <w:t xml:space="preserve">Johan </w:t>
      </w:r>
      <w:proofErr w:type="spellStart"/>
      <w:r w:rsidR="007048CC" w:rsidRPr="00112196">
        <w:rPr>
          <w:sz w:val="20"/>
          <w:szCs w:val="20"/>
        </w:rPr>
        <w:t>Alebregtse</w:t>
      </w:r>
      <w:proofErr w:type="spellEnd"/>
      <w:r w:rsidR="00F365A1" w:rsidRPr="00112196">
        <w:rPr>
          <w:sz w:val="20"/>
          <w:szCs w:val="20"/>
        </w:rPr>
        <w:tab/>
      </w:r>
    </w:p>
    <w:p w14:paraId="168C3395" w14:textId="77777777" w:rsidR="00FA5BA8" w:rsidRPr="00112196" w:rsidRDefault="00FA5BA8">
      <w:pPr>
        <w:rPr>
          <w:sz w:val="20"/>
          <w:szCs w:val="20"/>
        </w:rPr>
      </w:pPr>
    </w:p>
    <w:p w14:paraId="1BA394E7" w14:textId="77777777" w:rsidR="00215B7D" w:rsidRPr="00B56324" w:rsidRDefault="000C1A3B">
      <w:pPr>
        <w:rPr>
          <w:i/>
          <w:iCs/>
          <w:sz w:val="20"/>
          <w:szCs w:val="20"/>
        </w:rPr>
      </w:pPr>
      <w:r w:rsidRPr="00B56324">
        <w:rPr>
          <w:i/>
          <w:iCs/>
          <w:sz w:val="20"/>
          <w:szCs w:val="20"/>
        </w:rPr>
        <w:t xml:space="preserve">Benoemen Statutair </w:t>
      </w:r>
      <w:r w:rsidR="003E75E1" w:rsidRPr="00B56324">
        <w:rPr>
          <w:i/>
          <w:iCs/>
          <w:sz w:val="20"/>
          <w:szCs w:val="20"/>
        </w:rPr>
        <w:t>Bestuur</w:t>
      </w:r>
    </w:p>
    <w:p w14:paraId="6D94171D" w14:textId="63455D1B" w:rsidR="003E75E1" w:rsidRPr="00112196" w:rsidRDefault="003E75E1">
      <w:pPr>
        <w:rPr>
          <w:sz w:val="20"/>
          <w:szCs w:val="20"/>
        </w:rPr>
      </w:pPr>
      <w:r w:rsidRPr="00112196">
        <w:rPr>
          <w:sz w:val="20"/>
          <w:szCs w:val="20"/>
        </w:rPr>
        <w:t>De leden van het bestuur worden door het bestuur benoemd. Het bestuur kiest uit zijn midden een voorzitter, een secretaris en een penningmeester. De functies van secretaris en penningmeester kunnen in een persoon worden verenigd.</w:t>
      </w:r>
      <w:r w:rsidR="005E54AC" w:rsidRPr="00112196">
        <w:rPr>
          <w:sz w:val="20"/>
          <w:szCs w:val="20"/>
        </w:rPr>
        <w:t xml:space="preserve"> </w:t>
      </w:r>
      <w:r w:rsidR="00E5231E" w:rsidRPr="00112196">
        <w:rPr>
          <w:sz w:val="20"/>
          <w:szCs w:val="20"/>
        </w:rPr>
        <w:t xml:space="preserve">Bestuursleden worden benoemd voor een periode van ten hoogste vier jaar en zijn ten hoogste </w:t>
      </w:r>
      <w:r w:rsidR="00D9508F" w:rsidRPr="00112196">
        <w:rPr>
          <w:sz w:val="20"/>
          <w:szCs w:val="20"/>
        </w:rPr>
        <w:t>tweemaal</w:t>
      </w:r>
      <w:r w:rsidR="00E5231E" w:rsidRPr="00112196">
        <w:rPr>
          <w:sz w:val="20"/>
          <w:szCs w:val="20"/>
        </w:rPr>
        <w:t xml:space="preserve"> herbenoembaar.</w:t>
      </w:r>
    </w:p>
    <w:p w14:paraId="6547B263" w14:textId="77777777" w:rsidR="00944898" w:rsidRPr="00112196" w:rsidRDefault="00944898">
      <w:pPr>
        <w:rPr>
          <w:sz w:val="20"/>
          <w:szCs w:val="20"/>
        </w:rPr>
      </w:pPr>
    </w:p>
    <w:p w14:paraId="0A936DBD" w14:textId="77777777" w:rsidR="00944898" w:rsidRPr="00B56324" w:rsidRDefault="00E55A92">
      <w:pPr>
        <w:rPr>
          <w:i/>
          <w:iCs/>
          <w:sz w:val="20"/>
          <w:szCs w:val="20"/>
        </w:rPr>
      </w:pPr>
      <w:r w:rsidRPr="00B56324">
        <w:rPr>
          <w:i/>
          <w:iCs/>
          <w:sz w:val="20"/>
          <w:szCs w:val="20"/>
        </w:rPr>
        <w:t>Beloningsbeleid</w:t>
      </w:r>
    </w:p>
    <w:p w14:paraId="54E5A31B" w14:textId="244DCB27" w:rsidR="00E55A92" w:rsidRPr="00112196" w:rsidRDefault="00E55A92">
      <w:pPr>
        <w:rPr>
          <w:sz w:val="20"/>
          <w:szCs w:val="20"/>
        </w:rPr>
      </w:pPr>
      <w:r w:rsidRPr="00112196">
        <w:rPr>
          <w:sz w:val="20"/>
          <w:szCs w:val="20"/>
        </w:rPr>
        <w:t>Er zijn geen medewerkers in loondienst bij Stichting Reliance</w:t>
      </w:r>
      <w:r w:rsidR="00E92F71" w:rsidRPr="00112196">
        <w:rPr>
          <w:sz w:val="20"/>
          <w:szCs w:val="20"/>
        </w:rPr>
        <w:t xml:space="preserve">. </w:t>
      </w:r>
      <w:r w:rsidR="00ED7C56" w:rsidRPr="00112196">
        <w:rPr>
          <w:sz w:val="20"/>
          <w:szCs w:val="20"/>
        </w:rPr>
        <w:t xml:space="preserve">Aan de bestuurders </w:t>
      </w:r>
      <w:r w:rsidR="00CE29CA" w:rsidRPr="00112196">
        <w:rPr>
          <w:sz w:val="20"/>
          <w:szCs w:val="20"/>
        </w:rPr>
        <w:t>wordt</w:t>
      </w:r>
      <w:r w:rsidR="00ED7C56" w:rsidRPr="00112196">
        <w:rPr>
          <w:sz w:val="20"/>
          <w:szCs w:val="20"/>
        </w:rPr>
        <w:t xml:space="preserve"> geen</w:t>
      </w:r>
      <w:r w:rsidR="00227501" w:rsidRPr="00112196">
        <w:rPr>
          <w:sz w:val="20"/>
          <w:szCs w:val="20"/>
        </w:rPr>
        <w:t xml:space="preserve"> beloning toegekend</w:t>
      </w:r>
      <w:r w:rsidR="002B1B39" w:rsidRPr="00112196">
        <w:rPr>
          <w:sz w:val="20"/>
          <w:szCs w:val="20"/>
        </w:rPr>
        <w:t>.</w:t>
      </w:r>
      <w:r w:rsidR="00666F34" w:rsidRPr="00112196">
        <w:rPr>
          <w:sz w:val="20"/>
          <w:szCs w:val="20"/>
        </w:rPr>
        <w:t xml:space="preserve"> Kosten kunnen worden vergoed aan de bestuurders op vertoon van bewijsstukken.</w:t>
      </w:r>
    </w:p>
    <w:p w14:paraId="08AF2C89" w14:textId="77777777" w:rsidR="002B1B39" w:rsidRPr="00112196" w:rsidRDefault="002B1B39">
      <w:pPr>
        <w:rPr>
          <w:sz w:val="20"/>
          <w:szCs w:val="20"/>
        </w:rPr>
      </w:pPr>
    </w:p>
    <w:p w14:paraId="434C428F" w14:textId="77777777" w:rsidR="002B1B39" w:rsidRPr="00B56324" w:rsidRDefault="002B1B39">
      <w:pPr>
        <w:rPr>
          <w:i/>
          <w:iCs/>
          <w:sz w:val="20"/>
          <w:szCs w:val="20"/>
        </w:rPr>
      </w:pPr>
      <w:r w:rsidRPr="00B56324">
        <w:rPr>
          <w:i/>
          <w:iCs/>
          <w:sz w:val="20"/>
          <w:szCs w:val="20"/>
        </w:rPr>
        <w:t>Beleidsplan</w:t>
      </w:r>
    </w:p>
    <w:p w14:paraId="6FFEE5D4" w14:textId="6487B46E" w:rsidR="00BF4D66" w:rsidRDefault="006425B7">
      <w:pPr>
        <w:rPr>
          <w:sz w:val="20"/>
          <w:szCs w:val="20"/>
        </w:rPr>
      </w:pPr>
      <w:r w:rsidRPr="00112196">
        <w:rPr>
          <w:sz w:val="20"/>
          <w:szCs w:val="20"/>
        </w:rPr>
        <w:t>JobHulpMaatje Zoetermeer zet zich in om mensen die op eigen kracht niet slagen in het verkrijgen van een baan daarin wel te laten slagen dan wel forse stappen te laten zetten op dat pad.</w:t>
      </w:r>
      <w:r w:rsidR="00267D28" w:rsidRPr="00112196">
        <w:rPr>
          <w:sz w:val="20"/>
          <w:szCs w:val="20"/>
        </w:rPr>
        <w:t xml:space="preserve"> Het</w:t>
      </w:r>
      <w:r w:rsidR="009F0299" w:rsidRPr="00112196">
        <w:rPr>
          <w:sz w:val="20"/>
          <w:szCs w:val="20"/>
        </w:rPr>
        <w:t xml:space="preserve"> doel </w:t>
      </w:r>
      <w:r w:rsidR="00502DC1" w:rsidRPr="00112196">
        <w:rPr>
          <w:sz w:val="20"/>
          <w:szCs w:val="20"/>
        </w:rPr>
        <w:t xml:space="preserve">is </w:t>
      </w:r>
      <w:r w:rsidR="009F0299" w:rsidRPr="00112196">
        <w:rPr>
          <w:sz w:val="20"/>
          <w:szCs w:val="20"/>
        </w:rPr>
        <w:t xml:space="preserve">de vrijwilligers te koppelen aan hulpvragers. Deze vrijwilligers ondersteunen hulpvragers </w:t>
      </w:r>
      <w:r w:rsidR="00361695" w:rsidRPr="00112196">
        <w:rPr>
          <w:sz w:val="20"/>
          <w:szCs w:val="20"/>
        </w:rPr>
        <w:t xml:space="preserve">afgestemd op </w:t>
      </w:r>
      <w:r w:rsidR="001B56A9" w:rsidRPr="00112196">
        <w:rPr>
          <w:sz w:val="20"/>
          <w:szCs w:val="20"/>
        </w:rPr>
        <w:t>hun behoefte</w:t>
      </w:r>
      <w:r w:rsidR="009F0299" w:rsidRPr="00112196">
        <w:rPr>
          <w:sz w:val="20"/>
          <w:szCs w:val="20"/>
        </w:rPr>
        <w:t xml:space="preserve">. De hulpverlening is </w:t>
      </w:r>
      <w:r w:rsidR="00C946C5" w:rsidRPr="00112196">
        <w:rPr>
          <w:sz w:val="20"/>
          <w:szCs w:val="20"/>
        </w:rPr>
        <w:t>erop</w:t>
      </w:r>
      <w:r w:rsidR="009F0299" w:rsidRPr="00112196">
        <w:rPr>
          <w:sz w:val="20"/>
          <w:szCs w:val="20"/>
        </w:rPr>
        <w:t xml:space="preserve"> gericht om </w:t>
      </w:r>
      <w:r w:rsidR="006C2D2E" w:rsidRPr="00112196">
        <w:rPr>
          <w:sz w:val="20"/>
          <w:szCs w:val="20"/>
        </w:rPr>
        <w:t>hulpvragers weer</w:t>
      </w:r>
      <w:r w:rsidR="009F0299" w:rsidRPr="00112196">
        <w:rPr>
          <w:sz w:val="20"/>
          <w:szCs w:val="20"/>
        </w:rPr>
        <w:t xml:space="preserve"> grip te laten krijgen op hun eigen situatie. Daarbij heeft de ondersteuning een preventief karakter, ook gericht op het voorkomen van terugval. </w:t>
      </w:r>
      <w:r w:rsidR="001347AA" w:rsidRPr="00112196">
        <w:rPr>
          <w:sz w:val="20"/>
          <w:szCs w:val="20"/>
        </w:rPr>
        <w:t xml:space="preserve">De hulpverlening vindt plaats in netwerkbijeenkomsten, in JobGroups van </w:t>
      </w:r>
      <w:r w:rsidR="009F7AD8" w:rsidRPr="00112196">
        <w:rPr>
          <w:sz w:val="20"/>
          <w:szCs w:val="20"/>
        </w:rPr>
        <w:t>ongeveer</w:t>
      </w:r>
      <w:r w:rsidR="001347AA" w:rsidRPr="00112196">
        <w:rPr>
          <w:sz w:val="20"/>
          <w:szCs w:val="20"/>
        </w:rPr>
        <w:t xml:space="preserve"> 10 deelnemers</w:t>
      </w:r>
      <w:r w:rsidR="00B776CC" w:rsidRPr="00112196">
        <w:rPr>
          <w:sz w:val="20"/>
          <w:szCs w:val="20"/>
        </w:rPr>
        <w:t xml:space="preserve">, in workshops waarin </w:t>
      </w:r>
      <w:r w:rsidR="001E6F7E" w:rsidRPr="00112196">
        <w:rPr>
          <w:sz w:val="20"/>
          <w:szCs w:val="20"/>
        </w:rPr>
        <w:t>werkzoekenden wekelijks begeleid worden met netwerken en solliciteren</w:t>
      </w:r>
      <w:r w:rsidR="001347AA" w:rsidRPr="00112196">
        <w:rPr>
          <w:sz w:val="20"/>
          <w:szCs w:val="20"/>
        </w:rPr>
        <w:t xml:space="preserve"> en in </w:t>
      </w:r>
      <w:r w:rsidR="0098463C" w:rsidRPr="00112196">
        <w:rPr>
          <w:sz w:val="20"/>
          <w:szCs w:val="20"/>
        </w:rPr>
        <w:t xml:space="preserve">één op </w:t>
      </w:r>
      <w:r w:rsidR="006C2D2E" w:rsidRPr="00112196">
        <w:rPr>
          <w:sz w:val="20"/>
          <w:szCs w:val="20"/>
        </w:rPr>
        <w:t>één Maatjestrajecten</w:t>
      </w:r>
      <w:r w:rsidR="001347AA" w:rsidRPr="00112196">
        <w:rPr>
          <w:sz w:val="20"/>
          <w:szCs w:val="20"/>
        </w:rPr>
        <w:t xml:space="preserve">. </w:t>
      </w:r>
      <w:r w:rsidR="009F0299" w:rsidRPr="00112196">
        <w:rPr>
          <w:sz w:val="20"/>
          <w:szCs w:val="20"/>
        </w:rPr>
        <w:lastRenderedPageBreak/>
        <w:t xml:space="preserve">De vrijwilliger is </w:t>
      </w:r>
      <w:r w:rsidR="001347AA" w:rsidRPr="00112196">
        <w:rPr>
          <w:sz w:val="20"/>
          <w:szCs w:val="20"/>
        </w:rPr>
        <w:t xml:space="preserve">bij deze activiteiten </w:t>
      </w:r>
      <w:r w:rsidR="009F0299" w:rsidRPr="00112196">
        <w:rPr>
          <w:sz w:val="20"/>
          <w:szCs w:val="20"/>
        </w:rPr>
        <w:t>HET aanspreekpunt voor hulpvragers. Zeker in geval van tegenslagen zal een vrijwilliger steun kunnen verlenen aan een hulpvrager waardoor deze gemotiveerd blij</w:t>
      </w:r>
      <w:r w:rsidR="007E3059" w:rsidRPr="00112196">
        <w:rPr>
          <w:sz w:val="20"/>
          <w:szCs w:val="20"/>
        </w:rPr>
        <w:t>ft</w:t>
      </w:r>
      <w:r w:rsidR="009F0299" w:rsidRPr="00112196">
        <w:rPr>
          <w:sz w:val="20"/>
          <w:szCs w:val="20"/>
        </w:rPr>
        <w:t>.</w:t>
      </w:r>
      <w:r w:rsidR="007031EF" w:rsidRPr="00112196">
        <w:rPr>
          <w:sz w:val="20"/>
          <w:szCs w:val="20"/>
        </w:rPr>
        <w:t xml:space="preserve"> Geschikte vrijwilligers worden vanaf 2018 door professionele partners opgeleid en gecertificeerd</w:t>
      </w:r>
      <w:r w:rsidR="00B476EC" w:rsidRPr="00112196">
        <w:rPr>
          <w:sz w:val="20"/>
          <w:szCs w:val="20"/>
        </w:rPr>
        <w:t xml:space="preserve"> als</w:t>
      </w:r>
      <w:r w:rsidR="007031EF" w:rsidRPr="00112196">
        <w:rPr>
          <w:sz w:val="20"/>
          <w:szCs w:val="20"/>
        </w:rPr>
        <w:t xml:space="preserve"> JobHulpMaatje.  Deze maatjes worden gekoppeld aan mensen die werk</w:t>
      </w:r>
      <w:r w:rsidR="00942DC8" w:rsidRPr="00112196">
        <w:rPr>
          <w:sz w:val="20"/>
          <w:szCs w:val="20"/>
        </w:rPr>
        <w:t xml:space="preserve"> </w:t>
      </w:r>
      <w:r w:rsidR="007031EF" w:rsidRPr="00112196">
        <w:rPr>
          <w:sz w:val="20"/>
          <w:szCs w:val="20"/>
        </w:rPr>
        <w:t xml:space="preserve">zoeken. </w:t>
      </w:r>
      <w:r w:rsidR="005744B7" w:rsidRPr="00112196">
        <w:rPr>
          <w:sz w:val="20"/>
          <w:szCs w:val="20"/>
        </w:rPr>
        <w:t>Deelname van werkzoekenden is altijd vrijwillig en zij</w:t>
      </w:r>
      <w:r w:rsidR="007031EF" w:rsidRPr="00112196">
        <w:rPr>
          <w:sz w:val="20"/>
          <w:szCs w:val="20"/>
        </w:rPr>
        <w:t xml:space="preserve"> </w:t>
      </w:r>
      <w:r w:rsidR="00AA1570" w:rsidRPr="00112196">
        <w:rPr>
          <w:sz w:val="20"/>
          <w:szCs w:val="20"/>
        </w:rPr>
        <w:t>melden zichzelf aan</w:t>
      </w:r>
      <w:r w:rsidR="007031EF" w:rsidRPr="00112196">
        <w:rPr>
          <w:sz w:val="20"/>
          <w:szCs w:val="20"/>
        </w:rPr>
        <w:t>. Het JobHulpMaatje is de steun en toeverlaat van mensen die zijn vastgelopen of dat dreigen te raken. De vrijwilliger kan iemand helpen om iemand weer in zijn/haar kracht te zetten, ondersteuning geven tijdens een traject van werk zoeken en ook daarna nog helpen dit vol te houden. De aanpak is daarmee gericht op het voorkomen van vergaande psychologische, relationele en financiële negatieve gevolgen van werkloos zijn. Waar nodig worden mensen doorverwezen naar hulpverleners. In het contact met een JobHulpMaatje worden mensen begeleid en ondersteund, het contact helpt mensen om het werk zoeken vol te houden.</w:t>
      </w:r>
      <w:r w:rsidR="00BC68C6" w:rsidRPr="00112196">
        <w:rPr>
          <w:sz w:val="20"/>
          <w:szCs w:val="20"/>
        </w:rPr>
        <w:t xml:space="preserve"> Met andere organisaties wordt actief samenwerking gezocht.</w:t>
      </w:r>
    </w:p>
    <w:p w14:paraId="3B91643D" w14:textId="77777777" w:rsidR="00CF67D7" w:rsidRDefault="00CF67D7">
      <w:pPr>
        <w:rPr>
          <w:sz w:val="20"/>
          <w:szCs w:val="20"/>
        </w:rPr>
      </w:pPr>
    </w:p>
    <w:p w14:paraId="735BBE6E" w14:textId="5876CFAC" w:rsidR="0036111A" w:rsidRPr="00CF67D7" w:rsidRDefault="00BF5DB1">
      <w:pPr>
        <w:rPr>
          <w:sz w:val="20"/>
          <w:szCs w:val="20"/>
        </w:rPr>
      </w:pPr>
      <w:r w:rsidRPr="00B56324">
        <w:rPr>
          <w:i/>
          <w:iCs/>
          <w:sz w:val="20"/>
          <w:szCs w:val="20"/>
        </w:rPr>
        <w:t>Financiën</w:t>
      </w:r>
      <w:r w:rsidR="0036111A" w:rsidRPr="00B56324">
        <w:rPr>
          <w:i/>
          <w:iCs/>
          <w:sz w:val="20"/>
          <w:szCs w:val="20"/>
        </w:rPr>
        <w:t xml:space="preserve"> </w:t>
      </w:r>
    </w:p>
    <w:p w14:paraId="426F22FA" w14:textId="508A4ED6" w:rsidR="002631AB" w:rsidRPr="00FF52BF" w:rsidRDefault="000718C3">
      <w:pPr>
        <w:rPr>
          <w:sz w:val="20"/>
          <w:szCs w:val="20"/>
        </w:rPr>
      </w:pPr>
      <w:r w:rsidRPr="00112196">
        <w:rPr>
          <w:sz w:val="20"/>
          <w:szCs w:val="20"/>
        </w:rPr>
        <w:t xml:space="preserve">Voor de dienstverlening wordt aan de werkzoekende geen bijdrage in rekening gebracht. </w:t>
      </w:r>
      <w:r w:rsidR="002F6992">
        <w:rPr>
          <w:sz w:val="20"/>
          <w:szCs w:val="20"/>
        </w:rPr>
        <w:t xml:space="preserve">De kosten worden </w:t>
      </w:r>
      <w:r w:rsidR="00A84948">
        <w:rPr>
          <w:sz w:val="20"/>
          <w:szCs w:val="20"/>
        </w:rPr>
        <w:t xml:space="preserve">zo laag mogelijk gehouden door te werken met vrijwilligers. </w:t>
      </w:r>
      <w:r w:rsidRPr="00112196">
        <w:rPr>
          <w:sz w:val="20"/>
          <w:szCs w:val="20"/>
        </w:rPr>
        <w:t xml:space="preserve">De kosten worden gedekt uit bijdragen van de overheid en met name de gemeente Zoetermeer, van </w:t>
      </w:r>
      <w:r w:rsidR="002631AB" w:rsidRPr="00112196">
        <w:rPr>
          <w:sz w:val="20"/>
          <w:szCs w:val="20"/>
        </w:rPr>
        <w:t>goede doelen fondsen</w:t>
      </w:r>
      <w:r w:rsidR="00824CD5">
        <w:rPr>
          <w:sz w:val="20"/>
          <w:szCs w:val="20"/>
        </w:rPr>
        <w:t xml:space="preserve"> </w:t>
      </w:r>
      <w:r w:rsidR="00F70779">
        <w:rPr>
          <w:sz w:val="20"/>
          <w:szCs w:val="20"/>
        </w:rPr>
        <w:t>Kansfonds</w:t>
      </w:r>
      <w:r w:rsidR="00D90D6C">
        <w:rPr>
          <w:sz w:val="20"/>
          <w:szCs w:val="20"/>
        </w:rPr>
        <w:t>,</w:t>
      </w:r>
      <w:r w:rsidR="00F70779">
        <w:rPr>
          <w:sz w:val="20"/>
          <w:szCs w:val="20"/>
        </w:rPr>
        <w:t xml:space="preserve"> Oranjefonds</w:t>
      </w:r>
      <w:r w:rsidR="00D90D6C">
        <w:rPr>
          <w:sz w:val="20"/>
          <w:szCs w:val="20"/>
        </w:rPr>
        <w:t xml:space="preserve"> en </w:t>
      </w:r>
      <w:r w:rsidR="00C01DF8">
        <w:rPr>
          <w:sz w:val="20"/>
          <w:szCs w:val="20"/>
        </w:rPr>
        <w:t>Instituut</w:t>
      </w:r>
      <w:r w:rsidR="00D90D6C">
        <w:rPr>
          <w:sz w:val="20"/>
          <w:szCs w:val="20"/>
        </w:rPr>
        <w:t xml:space="preserve"> GAK</w:t>
      </w:r>
      <w:r w:rsidR="002631AB" w:rsidRPr="00112196">
        <w:rPr>
          <w:sz w:val="20"/>
          <w:szCs w:val="20"/>
        </w:rPr>
        <w:t>, bijdragen van kerken, bedrijven en particulieren.</w:t>
      </w:r>
      <w:r w:rsidR="00D37018" w:rsidRPr="00112196">
        <w:rPr>
          <w:sz w:val="20"/>
          <w:szCs w:val="20"/>
        </w:rPr>
        <w:t xml:space="preserve"> Werkzoekenden</w:t>
      </w:r>
      <w:r w:rsidR="006C397B" w:rsidRPr="00112196">
        <w:rPr>
          <w:sz w:val="20"/>
          <w:szCs w:val="20"/>
        </w:rPr>
        <w:t xml:space="preserve"> wordt met ingang van 2020 </w:t>
      </w:r>
      <w:r w:rsidR="005C24D7" w:rsidRPr="00112196">
        <w:rPr>
          <w:sz w:val="20"/>
          <w:szCs w:val="20"/>
        </w:rPr>
        <w:t xml:space="preserve">gewezen op de mogelijkheid bij een succesvol traject een vrijwillige </w:t>
      </w:r>
      <w:r w:rsidR="006C397B" w:rsidRPr="00112196">
        <w:rPr>
          <w:sz w:val="20"/>
          <w:szCs w:val="20"/>
        </w:rPr>
        <w:t>bijdrage te betalen.</w:t>
      </w:r>
      <w:r w:rsidR="00DC4148" w:rsidRPr="00112196">
        <w:rPr>
          <w:sz w:val="20"/>
          <w:szCs w:val="20"/>
        </w:rPr>
        <w:t xml:space="preserve"> </w:t>
      </w:r>
      <w:r w:rsidR="002D0657">
        <w:rPr>
          <w:sz w:val="20"/>
          <w:szCs w:val="20"/>
        </w:rPr>
        <w:t>In 2020 moest worden ingespeeld op</w:t>
      </w:r>
      <w:r w:rsidR="009D0BFF">
        <w:rPr>
          <w:sz w:val="20"/>
          <w:szCs w:val="20"/>
        </w:rPr>
        <w:t xml:space="preserve"> de gevolgen van COVID-19 op de werkzoekenden. </w:t>
      </w:r>
      <w:r w:rsidR="00A526D8">
        <w:rPr>
          <w:sz w:val="20"/>
          <w:szCs w:val="20"/>
        </w:rPr>
        <w:t xml:space="preserve">Gebruikmakend van de extra inkomsten van het project De Brug </w:t>
      </w:r>
      <w:r w:rsidR="00F70779">
        <w:rPr>
          <w:sz w:val="20"/>
          <w:szCs w:val="20"/>
        </w:rPr>
        <w:t xml:space="preserve">(gesteund door Instituut GAK) </w:t>
      </w:r>
      <w:r w:rsidR="00A526D8">
        <w:rPr>
          <w:sz w:val="20"/>
          <w:szCs w:val="20"/>
        </w:rPr>
        <w:t>werd geïnvesteerd in het ontwikkelen van extra activiteiten voor de doelgroepen ZZP’ers en J</w:t>
      </w:r>
      <w:r w:rsidR="00830BB1">
        <w:rPr>
          <w:sz w:val="20"/>
          <w:szCs w:val="20"/>
        </w:rPr>
        <w:t xml:space="preserve">eugd. De resterende </w:t>
      </w:r>
      <w:r w:rsidR="00F70779">
        <w:rPr>
          <w:sz w:val="20"/>
          <w:szCs w:val="20"/>
        </w:rPr>
        <w:t>netto-opbrengsten</w:t>
      </w:r>
      <w:r w:rsidR="00A81E82">
        <w:rPr>
          <w:sz w:val="20"/>
          <w:szCs w:val="20"/>
        </w:rPr>
        <w:t xml:space="preserve"> van de Brug zullen in 2021 worden ingezet voor voortzetting van </w:t>
      </w:r>
      <w:r w:rsidR="00824CD5">
        <w:rPr>
          <w:sz w:val="20"/>
          <w:szCs w:val="20"/>
        </w:rPr>
        <w:t>de</w:t>
      </w:r>
      <w:r w:rsidR="00F70779">
        <w:rPr>
          <w:sz w:val="20"/>
          <w:szCs w:val="20"/>
        </w:rPr>
        <w:t>ze</w:t>
      </w:r>
      <w:r w:rsidR="002F6992">
        <w:rPr>
          <w:sz w:val="20"/>
          <w:szCs w:val="20"/>
        </w:rPr>
        <w:t xml:space="preserve"> succesvolle</w:t>
      </w:r>
      <w:r w:rsidR="00824CD5">
        <w:rPr>
          <w:sz w:val="20"/>
          <w:szCs w:val="20"/>
        </w:rPr>
        <w:t xml:space="preserve"> aanpak.</w:t>
      </w:r>
      <w:r w:rsidR="00A84948">
        <w:rPr>
          <w:sz w:val="20"/>
          <w:szCs w:val="20"/>
        </w:rPr>
        <w:t xml:space="preserve"> </w:t>
      </w:r>
      <w:r w:rsidR="0024251F">
        <w:rPr>
          <w:sz w:val="20"/>
          <w:szCs w:val="20"/>
        </w:rPr>
        <w:t>De bestemmingsreserve betreft een accountantscontrol</w:t>
      </w:r>
      <w:r w:rsidR="00CA3826">
        <w:rPr>
          <w:sz w:val="20"/>
          <w:szCs w:val="20"/>
        </w:rPr>
        <w:t xml:space="preserve">e. </w:t>
      </w:r>
    </w:p>
    <w:p w14:paraId="3D572E31" w14:textId="518B37E1" w:rsidR="002631AB" w:rsidRDefault="002631AB">
      <w:pPr>
        <w:rPr>
          <w:sz w:val="20"/>
          <w:szCs w:val="20"/>
        </w:rPr>
      </w:pPr>
    </w:p>
    <w:p w14:paraId="64EB944B" w14:textId="5F7FC868" w:rsidR="00DB2B68" w:rsidRDefault="00DB2B68">
      <w:pPr>
        <w:rPr>
          <w:i/>
          <w:iCs/>
          <w:sz w:val="20"/>
          <w:szCs w:val="20"/>
        </w:rPr>
      </w:pPr>
      <w:r>
        <w:rPr>
          <w:i/>
          <w:iCs/>
          <w:sz w:val="20"/>
          <w:szCs w:val="20"/>
        </w:rPr>
        <w:t>Activa</w:t>
      </w:r>
    </w:p>
    <w:p w14:paraId="4DD4C2E4" w14:textId="7124BAC4" w:rsidR="00BF4A75" w:rsidRDefault="00DB2B68">
      <w:pPr>
        <w:rPr>
          <w:sz w:val="20"/>
          <w:szCs w:val="20"/>
        </w:rPr>
      </w:pPr>
      <w:r>
        <w:rPr>
          <w:sz w:val="20"/>
          <w:szCs w:val="20"/>
        </w:rPr>
        <w:t xml:space="preserve">Er zijn twee laptops in bezit, die door de coördinatoren worden gebruikt. Er is een mobiele telefoon in bezit op het algemene nummer waarmee JobHulpMaatje Zoetermeer bereikt kan worden. </w:t>
      </w:r>
    </w:p>
    <w:p w14:paraId="291DF30E" w14:textId="77777777" w:rsidR="00DB2B68" w:rsidRPr="00112196" w:rsidRDefault="00DB2B68">
      <w:pPr>
        <w:rPr>
          <w:sz w:val="20"/>
          <w:szCs w:val="20"/>
        </w:rPr>
      </w:pPr>
    </w:p>
    <w:p w14:paraId="460E1413" w14:textId="7C8549B3" w:rsidR="002631AB" w:rsidRPr="00175287" w:rsidRDefault="002631AB">
      <w:pPr>
        <w:rPr>
          <w:i/>
          <w:iCs/>
          <w:sz w:val="20"/>
          <w:szCs w:val="20"/>
          <w:u w:val="single"/>
        </w:rPr>
      </w:pPr>
      <w:r w:rsidRPr="00175287">
        <w:rPr>
          <w:i/>
          <w:iCs/>
          <w:sz w:val="20"/>
          <w:szCs w:val="20"/>
          <w:u w:val="single"/>
        </w:rPr>
        <w:t xml:space="preserve">Balans </w:t>
      </w:r>
      <w:r w:rsidR="00706878" w:rsidRPr="00175287">
        <w:rPr>
          <w:i/>
          <w:iCs/>
          <w:sz w:val="20"/>
          <w:szCs w:val="20"/>
          <w:u w:val="single"/>
        </w:rPr>
        <w:t xml:space="preserve">per ultimo </w:t>
      </w:r>
      <w:r w:rsidR="007048CC">
        <w:rPr>
          <w:i/>
          <w:iCs/>
          <w:sz w:val="20"/>
          <w:szCs w:val="20"/>
          <w:u w:val="single"/>
        </w:rPr>
        <w:t>2020</w:t>
      </w:r>
    </w:p>
    <w:p w14:paraId="488DE48D" w14:textId="0685C1F4" w:rsidR="00706878" w:rsidRPr="00112196" w:rsidRDefault="00706878">
      <w:pPr>
        <w:rPr>
          <w:sz w:val="20"/>
          <w:szCs w:val="20"/>
        </w:rPr>
      </w:pPr>
    </w:p>
    <w:p w14:paraId="546E611E" w14:textId="2D629C5B" w:rsidR="00706878" w:rsidRPr="00112196" w:rsidRDefault="00706878">
      <w:pPr>
        <w:rPr>
          <w:sz w:val="20"/>
          <w:szCs w:val="20"/>
        </w:rPr>
      </w:pPr>
      <w:r w:rsidRPr="00112196">
        <w:rPr>
          <w:sz w:val="20"/>
          <w:szCs w:val="20"/>
        </w:rPr>
        <w:t>Activa</w:t>
      </w:r>
    </w:p>
    <w:p w14:paraId="3B1507C8" w14:textId="30D84A64" w:rsidR="00BE7649" w:rsidRPr="00112196" w:rsidRDefault="00BE7649">
      <w:pPr>
        <w:rPr>
          <w:sz w:val="20"/>
          <w:szCs w:val="20"/>
        </w:rPr>
      </w:pPr>
    </w:p>
    <w:p w14:paraId="74AAA3C9" w14:textId="2E01CE38" w:rsidR="00BE7649" w:rsidRPr="00112196" w:rsidRDefault="00BE7649">
      <w:pPr>
        <w:rPr>
          <w:sz w:val="20"/>
          <w:szCs w:val="20"/>
        </w:rPr>
      </w:pPr>
      <w:r w:rsidRPr="00112196">
        <w:rPr>
          <w:sz w:val="20"/>
          <w:szCs w:val="20"/>
        </w:rPr>
        <w:t>Vorderingen</w:t>
      </w:r>
      <w:r w:rsidRPr="00112196">
        <w:rPr>
          <w:sz w:val="20"/>
          <w:szCs w:val="20"/>
        </w:rPr>
        <w:tab/>
      </w:r>
      <w:r w:rsidRPr="00112196">
        <w:rPr>
          <w:sz w:val="20"/>
          <w:szCs w:val="20"/>
        </w:rPr>
        <w:tab/>
      </w:r>
      <w:r w:rsidRPr="00112196">
        <w:rPr>
          <w:sz w:val="20"/>
          <w:szCs w:val="20"/>
        </w:rPr>
        <w:tab/>
      </w:r>
      <w:r w:rsidR="00CF674F" w:rsidRPr="00112196">
        <w:rPr>
          <w:sz w:val="20"/>
          <w:szCs w:val="20"/>
        </w:rPr>
        <w:tab/>
      </w:r>
      <w:r w:rsidR="0034059A" w:rsidRPr="00112196">
        <w:rPr>
          <w:sz w:val="20"/>
          <w:szCs w:val="20"/>
        </w:rPr>
        <w:t>0</w:t>
      </w:r>
    </w:p>
    <w:p w14:paraId="08AD55C1" w14:textId="012346F3" w:rsidR="00F46F6E" w:rsidRPr="00112196" w:rsidRDefault="0034059A">
      <w:pPr>
        <w:rPr>
          <w:sz w:val="20"/>
          <w:szCs w:val="20"/>
        </w:rPr>
      </w:pPr>
      <w:r w:rsidRPr="00112196">
        <w:rPr>
          <w:sz w:val="20"/>
          <w:szCs w:val="20"/>
        </w:rPr>
        <w:t>Liquide middelen</w:t>
      </w:r>
      <w:r w:rsidR="00386641" w:rsidRPr="00112196">
        <w:rPr>
          <w:sz w:val="20"/>
          <w:szCs w:val="20"/>
        </w:rPr>
        <w:tab/>
        <w:t xml:space="preserve"> (bankrekening)</w:t>
      </w:r>
      <w:r w:rsidR="00CD1950" w:rsidRPr="00112196">
        <w:rPr>
          <w:sz w:val="20"/>
          <w:szCs w:val="20"/>
        </w:rPr>
        <w:tab/>
      </w:r>
      <w:r w:rsidR="00944533" w:rsidRPr="00112196">
        <w:rPr>
          <w:sz w:val="20"/>
          <w:szCs w:val="20"/>
        </w:rPr>
        <w:tab/>
      </w:r>
      <w:r w:rsidR="00CC139F">
        <w:rPr>
          <w:sz w:val="20"/>
          <w:szCs w:val="20"/>
        </w:rPr>
        <w:t>8306</w:t>
      </w:r>
    </w:p>
    <w:p w14:paraId="68FC9473" w14:textId="416579FF" w:rsidR="009510C7" w:rsidRPr="00112196" w:rsidRDefault="0020140D">
      <w:pPr>
        <w:rPr>
          <w:sz w:val="20"/>
          <w:szCs w:val="20"/>
        </w:rPr>
      </w:pPr>
      <w:r w:rsidRPr="00112196">
        <w:rPr>
          <w:sz w:val="20"/>
          <w:szCs w:val="20"/>
        </w:rPr>
        <w:t>Totaal Activa</w:t>
      </w:r>
      <w:r w:rsidRPr="00112196">
        <w:rPr>
          <w:sz w:val="20"/>
          <w:szCs w:val="20"/>
        </w:rPr>
        <w:tab/>
      </w:r>
      <w:r w:rsidRPr="00112196">
        <w:rPr>
          <w:sz w:val="20"/>
          <w:szCs w:val="20"/>
        </w:rPr>
        <w:tab/>
      </w:r>
      <w:r w:rsidRPr="00112196">
        <w:rPr>
          <w:sz w:val="20"/>
          <w:szCs w:val="20"/>
        </w:rPr>
        <w:tab/>
      </w:r>
      <w:r w:rsidR="00CD1950" w:rsidRPr="00112196">
        <w:rPr>
          <w:sz w:val="20"/>
          <w:szCs w:val="20"/>
        </w:rPr>
        <w:tab/>
      </w:r>
      <w:r w:rsidR="00CC139F">
        <w:rPr>
          <w:sz w:val="20"/>
          <w:szCs w:val="20"/>
        </w:rPr>
        <w:t>8306</w:t>
      </w:r>
    </w:p>
    <w:p w14:paraId="44EDFC9F" w14:textId="77777777" w:rsidR="0020140D" w:rsidRPr="00112196" w:rsidRDefault="0020140D">
      <w:pPr>
        <w:rPr>
          <w:sz w:val="20"/>
          <w:szCs w:val="20"/>
        </w:rPr>
      </w:pPr>
    </w:p>
    <w:p w14:paraId="43FA4393" w14:textId="28AACC3C" w:rsidR="009510C7" w:rsidRPr="00112196" w:rsidRDefault="009510C7">
      <w:pPr>
        <w:rPr>
          <w:sz w:val="20"/>
          <w:szCs w:val="20"/>
        </w:rPr>
      </w:pPr>
      <w:r w:rsidRPr="00112196">
        <w:rPr>
          <w:sz w:val="20"/>
          <w:szCs w:val="20"/>
        </w:rPr>
        <w:t>Passiva</w:t>
      </w:r>
    </w:p>
    <w:p w14:paraId="57F343D2" w14:textId="6BD4C005" w:rsidR="0067619A" w:rsidRPr="00112196" w:rsidRDefault="0067619A">
      <w:pPr>
        <w:rPr>
          <w:sz w:val="20"/>
          <w:szCs w:val="20"/>
        </w:rPr>
      </w:pPr>
      <w:r w:rsidRPr="00112196">
        <w:rPr>
          <w:sz w:val="20"/>
          <w:szCs w:val="20"/>
        </w:rPr>
        <w:tab/>
      </w:r>
      <w:r w:rsidRPr="00112196">
        <w:rPr>
          <w:sz w:val="20"/>
          <w:szCs w:val="20"/>
        </w:rPr>
        <w:tab/>
      </w:r>
      <w:r w:rsidR="00CD1950" w:rsidRPr="00112196">
        <w:rPr>
          <w:sz w:val="20"/>
          <w:szCs w:val="20"/>
        </w:rPr>
        <w:tab/>
      </w:r>
    </w:p>
    <w:p w14:paraId="42A3DBA8" w14:textId="198BC7CA" w:rsidR="00083AC1" w:rsidRPr="00112196" w:rsidRDefault="00083AC1">
      <w:pPr>
        <w:rPr>
          <w:sz w:val="20"/>
          <w:szCs w:val="20"/>
        </w:rPr>
      </w:pPr>
      <w:r w:rsidRPr="00112196">
        <w:rPr>
          <w:sz w:val="20"/>
          <w:szCs w:val="20"/>
        </w:rPr>
        <w:tab/>
      </w:r>
      <w:r w:rsidRPr="00112196">
        <w:rPr>
          <w:sz w:val="20"/>
          <w:szCs w:val="20"/>
        </w:rPr>
        <w:tab/>
      </w:r>
    </w:p>
    <w:p w14:paraId="309FBB5E" w14:textId="27EB71F8" w:rsidR="00F46F6E" w:rsidRPr="00112196" w:rsidRDefault="00944533">
      <w:pPr>
        <w:rPr>
          <w:sz w:val="20"/>
          <w:szCs w:val="20"/>
        </w:rPr>
      </w:pPr>
      <w:r w:rsidRPr="00112196">
        <w:rPr>
          <w:sz w:val="20"/>
          <w:szCs w:val="20"/>
        </w:rPr>
        <w:t>Crediteure</w:t>
      </w:r>
      <w:r w:rsidR="00F46F6E" w:rsidRPr="00112196">
        <w:rPr>
          <w:sz w:val="20"/>
          <w:szCs w:val="20"/>
        </w:rPr>
        <w:t>n</w:t>
      </w:r>
      <w:r w:rsidR="00F46F6E" w:rsidRPr="00112196">
        <w:rPr>
          <w:sz w:val="20"/>
          <w:szCs w:val="20"/>
        </w:rPr>
        <w:tab/>
      </w:r>
      <w:r w:rsidR="00F46F6E" w:rsidRPr="00112196">
        <w:rPr>
          <w:sz w:val="20"/>
          <w:szCs w:val="20"/>
        </w:rPr>
        <w:tab/>
      </w:r>
      <w:r w:rsidR="00F46F6E" w:rsidRPr="00112196">
        <w:rPr>
          <w:sz w:val="20"/>
          <w:szCs w:val="20"/>
        </w:rPr>
        <w:tab/>
      </w:r>
      <w:r w:rsidR="00CD1950" w:rsidRPr="00112196">
        <w:rPr>
          <w:sz w:val="20"/>
          <w:szCs w:val="20"/>
        </w:rPr>
        <w:tab/>
      </w:r>
      <w:r w:rsidR="00865F4E" w:rsidRPr="00112196">
        <w:rPr>
          <w:sz w:val="20"/>
          <w:szCs w:val="20"/>
        </w:rPr>
        <w:t>0</w:t>
      </w:r>
    </w:p>
    <w:p w14:paraId="0E801189" w14:textId="04D063CA" w:rsidR="002217DA" w:rsidRDefault="002217DA">
      <w:pPr>
        <w:rPr>
          <w:sz w:val="20"/>
          <w:szCs w:val="20"/>
        </w:rPr>
      </w:pPr>
      <w:r w:rsidRPr="00112196">
        <w:rPr>
          <w:sz w:val="20"/>
          <w:szCs w:val="20"/>
        </w:rPr>
        <w:t>Bestemmingsreserve</w:t>
      </w:r>
      <w:r w:rsidR="009D7F93" w:rsidRPr="00112196">
        <w:rPr>
          <w:sz w:val="20"/>
          <w:szCs w:val="20"/>
        </w:rPr>
        <w:tab/>
      </w:r>
      <w:r w:rsidR="009D7F93" w:rsidRPr="00112196">
        <w:rPr>
          <w:sz w:val="20"/>
          <w:szCs w:val="20"/>
        </w:rPr>
        <w:tab/>
      </w:r>
      <w:r w:rsidR="009D7F93" w:rsidRPr="00112196">
        <w:rPr>
          <w:sz w:val="20"/>
          <w:szCs w:val="20"/>
        </w:rPr>
        <w:tab/>
      </w:r>
      <w:r w:rsidR="0079196A">
        <w:rPr>
          <w:sz w:val="20"/>
          <w:szCs w:val="20"/>
        </w:rPr>
        <w:t>3</w:t>
      </w:r>
      <w:r w:rsidR="00736585">
        <w:rPr>
          <w:sz w:val="20"/>
          <w:szCs w:val="20"/>
        </w:rPr>
        <w:t>000</w:t>
      </w:r>
    </w:p>
    <w:p w14:paraId="2FF7DDE7" w14:textId="57882B83" w:rsidR="00A24F62" w:rsidRPr="00112196" w:rsidRDefault="004403F2">
      <w:pPr>
        <w:rPr>
          <w:sz w:val="20"/>
          <w:szCs w:val="20"/>
        </w:rPr>
      </w:pPr>
      <w:r>
        <w:rPr>
          <w:sz w:val="20"/>
          <w:szCs w:val="20"/>
        </w:rPr>
        <w:t>Kosten</w:t>
      </w:r>
      <w:r w:rsidR="00945038">
        <w:rPr>
          <w:sz w:val="20"/>
          <w:szCs w:val="20"/>
        </w:rPr>
        <w:t xml:space="preserve"> voortzetting</w:t>
      </w:r>
      <w:r>
        <w:rPr>
          <w:sz w:val="20"/>
          <w:szCs w:val="20"/>
        </w:rPr>
        <w:t xml:space="preserve"> </w:t>
      </w:r>
      <w:r w:rsidR="001053C3">
        <w:rPr>
          <w:sz w:val="20"/>
          <w:szCs w:val="20"/>
        </w:rPr>
        <w:t xml:space="preserve">De Brug </w:t>
      </w:r>
      <w:r w:rsidR="001053C3">
        <w:rPr>
          <w:sz w:val="20"/>
          <w:szCs w:val="20"/>
        </w:rPr>
        <w:tab/>
      </w:r>
      <w:r w:rsidR="001053C3">
        <w:rPr>
          <w:sz w:val="20"/>
          <w:szCs w:val="20"/>
        </w:rPr>
        <w:tab/>
        <w:t>5</w:t>
      </w:r>
      <w:r w:rsidR="00736585">
        <w:rPr>
          <w:sz w:val="20"/>
          <w:szCs w:val="20"/>
        </w:rPr>
        <w:t>306</w:t>
      </w:r>
    </w:p>
    <w:p w14:paraId="4AFF3D98" w14:textId="27AE2828" w:rsidR="002217DA" w:rsidRPr="00112196" w:rsidRDefault="002217DA">
      <w:pPr>
        <w:rPr>
          <w:sz w:val="20"/>
          <w:szCs w:val="20"/>
        </w:rPr>
      </w:pPr>
      <w:r w:rsidRPr="00112196">
        <w:rPr>
          <w:sz w:val="20"/>
          <w:szCs w:val="20"/>
        </w:rPr>
        <w:t>Algemene reserve</w:t>
      </w:r>
      <w:r w:rsidR="00DB4A5B" w:rsidRPr="00112196">
        <w:rPr>
          <w:sz w:val="20"/>
          <w:szCs w:val="20"/>
        </w:rPr>
        <w:tab/>
      </w:r>
      <w:r w:rsidR="00DB4A5B" w:rsidRPr="00112196">
        <w:rPr>
          <w:sz w:val="20"/>
          <w:szCs w:val="20"/>
        </w:rPr>
        <w:tab/>
      </w:r>
      <w:r w:rsidR="00DB4A5B" w:rsidRPr="00112196">
        <w:rPr>
          <w:sz w:val="20"/>
          <w:szCs w:val="20"/>
        </w:rPr>
        <w:tab/>
        <w:t>0</w:t>
      </w:r>
    </w:p>
    <w:p w14:paraId="3380A2E1" w14:textId="1546D4F5" w:rsidR="00706878" w:rsidRPr="00112196" w:rsidRDefault="00685C89">
      <w:pPr>
        <w:rPr>
          <w:sz w:val="20"/>
          <w:szCs w:val="20"/>
        </w:rPr>
      </w:pPr>
      <w:r w:rsidRPr="00112196">
        <w:rPr>
          <w:sz w:val="20"/>
          <w:szCs w:val="20"/>
        </w:rPr>
        <w:t>Totaal Passiva</w:t>
      </w:r>
      <w:r w:rsidRPr="00112196">
        <w:rPr>
          <w:sz w:val="20"/>
          <w:szCs w:val="20"/>
        </w:rPr>
        <w:tab/>
      </w:r>
      <w:r w:rsidRPr="00112196">
        <w:rPr>
          <w:sz w:val="20"/>
          <w:szCs w:val="20"/>
        </w:rPr>
        <w:tab/>
      </w:r>
      <w:r w:rsidRPr="00112196">
        <w:rPr>
          <w:sz w:val="20"/>
          <w:szCs w:val="20"/>
        </w:rPr>
        <w:tab/>
      </w:r>
      <w:r w:rsidR="00DB4A5B" w:rsidRPr="00112196">
        <w:rPr>
          <w:sz w:val="20"/>
          <w:szCs w:val="20"/>
        </w:rPr>
        <w:tab/>
      </w:r>
      <w:r w:rsidR="00DA6100">
        <w:rPr>
          <w:sz w:val="20"/>
          <w:szCs w:val="20"/>
        </w:rPr>
        <w:t>8306</w:t>
      </w:r>
    </w:p>
    <w:p w14:paraId="28104C5B" w14:textId="144E0079" w:rsidR="00F97C32" w:rsidRPr="00112196" w:rsidRDefault="00F97C32">
      <w:pPr>
        <w:rPr>
          <w:sz w:val="20"/>
          <w:szCs w:val="20"/>
        </w:rPr>
      </w:pPr>
    </w:p>
    <w:p w14:paraId="5298E7DB" w14:textId="77777777" w:rsidR="00BF5DB1" w:rsidRDefault="00BF5DB1">
      <w:pPr>
        <w:rPr>
          <w:i/>
          <w:iCs/>
          <w:sz w:val="20"/>
          <w:szCs w:val="20"/>
          <w:u w:val="single"/>
        </w:rPr>
      </w:pPr>
      <w:r>
        <w:rPr>
          <w:i/>
          <w:iCs/>
          <w:sz w:val="20"/>
          <w:szCs w:val="20"/>
          <w:u w:val="single"/>
        </w:rPr>
        <w:br w:type="page"/>
      </w:r>
    </w:p>
    <w:p w14:paraId="0F74EB64" w14:textId="0E7E3445" w:rsidR="00F97C32" w:rsidRPr="00175287" w:rsidRDefault="00F97C32">
      <w:pPr>
        <w:rPr>
          <w:i/>
          <w:iCs/>
          <w:sz w:val="20"/>
          <w:szCs w:val="20"/>
          <w:u w:val="single"/>
        </w:rPr>
      </w:pPr>
      <w:r w:rsidRPr="00175287">
        <w:rPr>
          <w:i/>
          <w:iCs/>
          <w:sz w:val="20"/>
          <w:szCs w:val="20"/>
          <w:u w:val="single"/>
        </w:rPr>
        <w:lastRenderedPageBreak/>
        <w:t>Staat van Baten en Lasten</w:t>
      </w:r>
      <w:r w:rsidR="00944533" w:rsidRPr="00175287">
        <w:rPr>
          <w:i/>
          <w:iCs/>
          <w:sz w:val="20"/>
          <w:szCs w:val="20"/>
          <w:u w:val="single"/>
        </w:rPr>
        <w:t xml:space="preserve"> </w:t>
      </w:r>
      <w:r w:rsidR="005B5ADB">
        <w:rPr>
          <w:i/>
          <w:iCs/>
          <w:sz w:val="20"/>
          <w:szCs w:val="20"/>
          <w:u w:val="single"/>
        </w:rPr>
        <w:t>2020</w:t>
      </w:r>
    </w:p>
    <w:p w14:paraId="4BC9C0A9" w14:textId="15F0F5B4" w:rsidR="00F97C32" w:rsidRPr="00112196" w:rsidRDefault="00F97C32">
      <w:pPr>
        <w:rPr>
          <w:sz w:val="20"/>
          <w:szCs w:val="20"/>
          <w:u w:val="single"/>
        </w:rPr>
      </w:pPr>
    </w:p>
    <w:p w14:paraId="301A077F" w14:textId="559B55E8" w:rsidR="008759F7" w:rsidRPr="00112196" w:rsidRDefault="008759F7" w:rsidP="0027695C">
      <w:pPr>
        <w:rPr>
          <w:color w:val="FF0000"/>
          <w:sz w:val="20"/>
          <w:szCs w:val="20"/>
        </w:rPr>
      </w:pPr>
      <w:r w:rsidRPr="00112196">
        <w:rPr>
          <w:sz w:val="20"/>
          <w:szCs w:val="20"/>
          <w:u w:val="single"/>
        </w:rPr>
        <w:tab/>
      </w:r>
      <w:r w:rsidRPr="00112196">
        <w:rPr>
          <w:sz w:val="20"/>
          <w:szCs w:val="20"/>
          <w:u w:val="single"/>
        </w:rPr>
        <w:tab/>
      </w:r>
      <w:r w:rsidRPr="00112196">
        <w:rPr>
          <w:sz w:val="20"/>
          <w:szCs w:val="20"/>
          <w:u w:val="single"/>
        </w:rPr>
        <w:tab/>
      </w:r>
      <w:r w:rsidRPr="00112196">
        <w:rPr>
          <w:sz w:val="20"/>
          <w:szCs w:val="20"/>
          <w:u w:val="single"/>
        </w:rPr>
        <w:tab/>
      </w:r>
      <w:r w:rsidRPr="00112196">
        <w:rPr>
          <w:sz w:val="20"/>
          <w:szCs w:val="20"/>
          <w:u w:val="single"/>
        </w:rPr>
        <w:tab/>
      </w:r>
      <w:r w:rsidRPr="00112196">
        <w:rPr>
          <w:sz w:val="20"/>
          <w:szCs w:val="20"/>
          <w:u w:val="single"/>
        </w:rPr>
        <w:tab/>
      </w:r>
      <w:r w:rsidRPr="00112196">
        <w:rPr>
          <w:sz w:val="20"/>
          <w:szCs w:val="20"/>
          <w:u w:val="single"/>
        </w:rPr>
        <w:tab/>
      </w:r>
      <w:r w:rsidR="004C637D">
        <w:rPr>
          <w:sz w:val="20"/>
          <w:szCs w:val="20"/>
          <w:u w:val="single"/>
        </w:rPr>
        <w:t>Realisatie</w:t>
      </w:r>
      <w:r w:rsidRPr="00112196">
        <w:rPr>
          <w:sz w:val="20"/>
          <w:szCs w:val="20"/>
          <w:u w:val="single"/>
        </w:rPr>
        <w:tab/>
        <w:t>Begroting</w:t>
      </w:r>
    </w:p>
    <w:p w14:paraId="13AC79BF" w14:textId="5B78BCC6" w:rsidR="00EE145E" w:rsidRPr="00FC089B" w:rsidRDefault="00EE145E" w:rsidP="0027695C">
      <w:pPr>
        <w:rPr>
          <w:sz w:val="20"/>
          <w:szCs w:val="20"/>
          <w:u w:val="single"/>
        </w:rPr>
      </w:pPr>
      <w:r w:rsidRPr="00FC089B">
        <w:rPr>
          <w:sz w:val="20"/>
          <w:szCs w:val="20"/>
          <w:u w:val="single"/>
        </w:rPr>
        <w:t>Lasten</w:t>
      </w:r>
    </w:p>
    <w:p w14:paraId="34EC7839" w14:textId="290484D3" w:rsidR="00B42694" w:rsidRPr="005B5ADB" w:rsidRDefault="00B42694" w:rsidP="00B42694">
      <w:pPr>
        <w:rPr>
          <w:sz w:val="20"/>
          <w:szCs w:val="20"/>
        </w:rPr>
      </w:pPr>
      <w:r w:rsidRPr="005B5ADB">
        <w:rPr>
          <w:sz w:val="20"/>
          <w:szCs w:val="20"/>
        </w:rPr>
        <w:t>Kosten organisatie en coördinatie</w:t>
      </w:r>
      <w:r w:rsidRPr="005B5ADB">
        <w:rPr>
          <w:sz w:val="20"/>
          <w:szCs w:val="20"/>
        </w:rPr>
        <w:tab/>
      </w:r>
      <w:r w:rsidRPr="005B5ADB">
        <w:rPr>
          <w:sz w:val="20"/>
          <w:szCs w:val="20"/>
        </w:rPr>
        <w:tab/>
      </w:r>
      <w:r w:rsidRPr="005B5ADB">
        <w:rPr>
          <w:sz w:val="20"/>
          <w:szCs w:val="20"/>
        </w:rPr>
        <w:tab/>
      </w:r>
      <w:r w:rsidR="005B5ADB">
        <w:rPr>
          <w:sz w:val="20"/>
          <w:szCs w:val="20"/>
        </w:rPr>
        <w:tab/>
      </w:r>
      <w:r w:rsidRPr="005B5ADB">
        <w:rPr>
          <w:sz w:val="20"/>
          <w:szCs w:val="20"/>
        </w:rPr>
        <w:t>847</w:t>
      </w:r>
      <w:r w:rsidR="00827BFD">
        <w:rPr>
          <w:sz w:val="20"/>
          <w:szCs w:val="20"/>
        </w:rPr>
        <w:t>2</w:t>
      </w:r>
      <w:r w:rsidRPr="005B5ADB">
        <w:rPr>
          <w:sz w:val="20"/>
          <w:szCs w:val="20"/>
        </w:rPr>
        <w:tab/>
      </w:r>
      <w:r w:rsidRPr="005B5ADB">
        <w:rPr>
          <w:sz w:val="20"/>
          <w:szCs w:val="20"/>
        </w:rPr>
        <w:tab/>
        <w:t>14000</w:t>
      </w:r>
    </w:p>
    <w:p w14:paraId="6ECCFBB8" w14:textId="0A57D0F3" w:rsidR="00B42694" w:rsidRPr="005B5ADB" w:rsidRDefault="00B42694" w:rsidP="00B42694">
      <w:pPr>
        <w:rPr>
          <w:sz w:val="20"/>
          <w:szCs w:val="20"/>
        </w:rPr>
      </w:pPr>
      <w:r w:rsidRPr="005B5ADB">
        <w:rPr>
          <w:sz w:val="20"/>
          <w:szCs w:val="20"/>
        </w:rPr>
        <w:t>Deelname projecten</w:t>
      </w:r>
      <w:r w:rsidRPr="005B5ADB">
        <w:rPr>
          <w:sz w:val="20"/>
          <w:szCs w:val="20"/>
        </w:rPr>
        <w:tab/>
      </w:r>
      <w:r w:rsidRPr="005B5ADB">
        <w:rPr>
          <w:sz w:val="20"/>
          <w:szCs w:val="20"/>
        </w:rPr>
        <w:tab/>
      </w:r>
      <w:r w:rsidRPr="005B5ADB">
        <w:rPr>
          <w:sz w:val="20"/>
          <w:szCs w:val="20"/>
        </w:rPr>
        <w:tab/>
      </w:r>
      <w:r w:rsidRPr="005B5ADB">
        <w:rPr>
          <w:sz w:val="20"/>
          <w:szCs w:val="20"/>
        </w:rPr>
        <w:tab/>
      </w:r>
      <w:r w:rsidRPr="005B5ADB">
        <w:rPr>
          <w:sz w:val="20"/>
          <w:szCs w:val="20"/>
        </w:rPr>
        <w:tab/>
        <w:t>8126</w:t>
      </w:r>
      <w:r w:rsidRPr="005B5ADB">
        <w:rPr>
          <w:sz w:val="20"/>
          <w:szCs w:val="20"/>
        </w:rPr>
        <w:tab/>
      </w:r>
      <w:r w:rsidRPr="005B5ADB">
        <w:rPr>
          <w:sz w:val="20"/>
          <w:szCs w:val="20"/>
        </w:rPr>
        <w:tab/>
        <w:t>8500</w:t>
      </w:r>
    </w:p>
    <w:p w14:paraId="48E1B9F4" w14:textId="44AEA89E" w:rsidR="00B42694" w:rsidRPr="005B5ADB" w:rsidRDefault="00B42694" w:rsidP="00B42694">
      <w:pPr>
        <w:pStyle w:val="ListParagraph"/>
        <w:numPr>
          <w:ilvl w:val="0"/>
          <w:numId w:val="4"/>
        </w:numPr>
        <w:rPr>
          <w:sz w:val="20"/>
          <w:szCs w:val="20"/>
        </w:rPr>
      </w:pPr>
      <w:r w:rsidRPr="005B5ADB">
        <w:rPr>
          <w:sz w:val="20"/>
          <w:szCs w:val="20"/>
        </w:rPr>
        <w:t>JHM NL</w:t>
      </w:r>
      <w:r w:rsidRPr="005B5ADB">
        <w:rPr>
          <w:sz w:val="20"/>
          <w:szCs w:val="20"/>
        </w:rPr>
        <w:tab/>
      </w:r>
      <w:r w:rsidRPr="005B5ADB">
        <w:rPr>
          <w:sz w:val="20"/>
          <w:szCs w:val="20"/>
        </w:rPr>
        <w:tab/>
      </w:r>
      <w:r w:rsidRPr="005B5ADB">
        <w:rPr>
          <w:sz w:val="20"/>
          <w:szCs w:val="20"/>
        </w:rPr>
        <w:tab/>
      </w:r>
      <w:r w:rsidRPr="005B5ADB">
        <w:rPr>
          <w:sz w:val="20"/>
          <w:szCs w:val="20"/>
        </w:rPr>
        <w:tab/>
        <w:t>3000</w:t>
      </w:r>
      <w:r w:rsidRPr="005B5ADB">
        <w:rPr>
          <w:sz w:val="20"/>
          <w:szCs w:val="20"/>
        </w:rPr>
        <w:tab/>
      </w:r>
      <w:r w:rsidRPr="005B5ADB">
        <w:rPr>
          <w:sz w:val="20"/>
          <w:szCs w:val="20"/>
        </w:rPr>
        <w:tab/>
      </w:r>
      <w:r w:rsidRPr="005B5ADB">
        <w:rPr>
          <w:sz w:val="20"/>
          <w:szCs w:val="20"/>
        </w:rPr>
        <w:tab/>
      </w:r>
      <w:r w:rsidR="005B5ADB">
        <w:rPr>
          <w:sz w:val="20"/>
          <w:szCs w:val="20"/>
        </w:rPr>
        <w:tab/>
      </w:r>
      <w:r w:rsidRPr="005B5ADB">
        <w:rPr>
          <w:sz w:val="20"/>
          <w:szCs w:val="20"/>
        </w:rPr>
        <w:t>3000</w:t>
      </w:r>
    </w:p>
    <w:p w14:paraId="16A7A614" w14:textId="7B8781E6" w:rsidR="00B42694" w:rsidRPr="005B5ADB" w:rsidRDefault="00B42694" w:rsidP="00B42694">
      <w:pPr>
        <w:pStyle w:val="ListParagraph"/>
        <w:numPr>
          <w:ilvl w:val="0"/>
          <w:numId w:val="4"/>
        </w:numPr>
        <w:rPr>
          <w:sz w:val="20"/>
          <w:szCs w:val="20"/>
        </w:rPr>
      </w:pPr>
      <w:r w:rsidRPr="005B5ADB">
        <w:rPr>
          <w:sz w:val="20"/>
          <w:szCs w:val="20"/>
        </w:rPr>
        <w:t>LDC Trjct</w:t>
      </w:r>
      <w:r w:rsidRPr="005B5ADB">
        <w:rPr>
          <w:sz w:val="20"/>
          <w:szCs w:val="20"/>
        </w:rPr>
        <w:tab/>
      </w:r>
      <w:r w:rsidRPr="005B5ADB">
        <w:rPr>
          <w:sz w:val="20"/>
          <w:szCs w:val="20"/>
        </w:rPr>
        <w:tab/>
      </w:r>
      <w:r w:rsidRPr="005B5ADB">
        <w:rPr>
          <w:sz w:val="20"/>
          <w:szCs w:val="20"/>
        </w:rPr>
        <w:tab/>
      </w:r>
      <w:r w:rsidRPr="005B5ADB">
        <w:rPr>
          <w:sz w:val="20"/>
          <w:szCs w:val="20"/>
        </w:rPr>
        <w:tab/>
        <w:t>2626</w:t>
      </w:r>
      <w:r w:rsidRPr="005B5ADB">
        <w:rPr>
          <w:sz w:val="20"/>
          <w:szCs w:val="20"/>
        </w:rPr>
        <w:tab/>
      </w:r>
      <w:r w:rsidRPr="005B5ADB">
        <w:rPr>
          <w:sz w:val="20"/>
          <w:szCs w:val="20"/>
        </w:rPr>
        <w:tab/>
      </w:r>
      <w:r w:rsidRPr="005B5ADB">
        <w:rPr>
          <w:sz w:val="20"/>
          <w:szCs w:val="20"/>
        </w:rPr>
        <w:tab/>
      </w:r>
      <w:r w:rsidR="005B5ADB">
        <w:rPr>
          <w:sz w:val="20"/>
          <w:szCs w:val="20"/>
        </w:rPr>
        <w:tab/>
      </w:r>
      <w:r w:rsidRPr="005B5ADB">
        <w:rPr>
          <w:sz w:val="20"/>
          <w:szCs w:val="20"/>
        </w:rPr>
        <w:t>2500</w:t>
      </w:r>
    </w:p>
    <w:p w14:paraId="389AF7FA" w14:textId="77777777" w:rsidR="00B42694" w:rsidRPr="005B5ADB" w:rsidRDefault="00B42694" w:rsidP="00B42694">
      <w:pPr>
        <w:pStyle w:val="ListParagraph"/>
        <w:numPr>
          <w:ilvl w:val="0"/>
          <w:numId w:val="4"/>
        </w:numPr>
        <w:rPr>
          <w:sz w:val="20"/>
          <w:szCs w:val="20"/>
        </w:rPr>
      </w:pPr>
      <w:r w:rsidRPr="005B5ADB">
        <w:rPr>
          <w:sz w:val="20"/>
          <w:szCs w:val="20"/>
        </w:rPr>
        <w:t>Ontwikkeling Projecten</w:t>
      </w:r>
      <w:r w:rsidRPr="005B5ADB">
        <w:rPr>
          <w:sz w:val="20"/>
          <w:szCs w:val="20"/>
        </w:rPr>
        <w:tab/>
      </w:r>
      <w:r w:rsidRPr="005B5ADB">
        <w:rPr>
          <w:sz w:val="20"/>
          <w:szCs w:val="20"/>
        </w:rPr>
        <w:tab/>
        <w:t xml:space="preserve">2500 </w:t>
      </w:r>
      <w:r w:rsidRPr="005B5ADB">
        <w:rPr>
          <w:sz w:val="20"/>
          <w:szCs w:val="20"/>
        </w:rPr>
        <w:tab/>
      </w:r>
      <w:r w:rsidRPr="005B5ADB">
        <w:rPr>
          <w:sz w:val="20"/>
          <w:szCs w:val="20"/>
        </w:rPr>
        <w:tab/>
      </w:r>
      <w:r w:rsidRPr="005B5ADB">
        <w:rPr>
          <w:sz w:val="20"/>
          <w:szCs w:val="20"/>
        </w:rPr>
        <w:tab/>
      </w:r>
      <w:r w:rsidRPr="005B5ADB">
        <w:rPr>
          <w:sz w:val="20"/>
          <w:szCs w:val="20"/>
        </w:rPr>
        <w:tab/>
        <w:t>3000</w:t>
      </w:r>
    </w:p>
    <w:p w14:paraId="2C27F9D4" w14:textId="4867D721" w:rsidR="00B42694" w:rsidRPr="005B5ADB" w:rsidRDefault="00B42694" w:rsidP="00B42694">
      <w:pPr>
        <w:rPr>
          <w:sz w:val="20"/>
          <w:szCs w:val="20"/>
        </w:rPr>
      </w:pPr>
      <w:r w:rsidRPr="005B5ADB">
        <w:rPr>
          <w:sz w:val="20"/>
          <w:szCs w:val="20"/>
        </w:rPr>
        <w:t>Kosten Maatjes</w:t>
      </w:r>
      <w:r w:rsidRPr="005B5ADB">
        <w:rPr>
          <w:sz w:val="20"/>
          <w:szCs w:val="20"/>
        </w:rPr>
        <w:tab/>
      </w:r>
      <w:r w:rsidRPr="005B5ADB">
        <w:rPr>
          <w:sz w:val="20"/>
          <w:szCs w:val="20"/>
        </w:rPr>
        <w:tab/>
      </w:r>
      <w:r w:rsidRPr="005B5ADB">
        <w:rPr>
          <w:sz w:val="20"/>
          <w:szCs w:val="20"/>
        </w:rPr>
        <w:tab/>
      </w:r>
      <w:r w:rsidRPr="005B5ADB">
        <w:rPr>
          <w:sz w:val="20"/>
          <w:szCs w:val="20"/>
        </w:rPr>
        <w:tab/>
      </w:r>
      <w:r w:rsidRPr="005B5ADB">
        <w:rPr>
          <w:sz w:val="20"/>
          <w:szCs w:val="20"/>
        </w:rPr>
        <w:tab/>
        <w:t xml:space="preserve"> </w:t>
      </w:r>
      <w:r w:rsidRPr="005B5ADB">
        <w:rPr>
          <w:sz w:val="20"/>
          <w:szCs w:val="20"/>
        </w:rPr>
        <w:tab/>
        <w:t xml:space="preserve">11479 </w:t>
      </w:r>
      <w:r w:rsidRPr="005B5ADB">
        <w:rPr>
          <w:sz w:val="20"/>
          <w:szCs w:val="20"/>
        </w:rPr>
        <w:tab/>
      </w:r>
      <w:r w:rsidR="005B5ADB">
        <w:rPr>
          <w:sz w:val="20"/>
          <w:szCs w:val="20"/>
        </w:rPr>
        <w:tab/>
      </w:r>
      <w:r w:rsidRPr="005B5ADB">
        <w:rPr>
          <w:sz w:val="20"/>
          <w:szCs w:val="20"/>
        </w:rPr>
        <w:t>11650</w:t>
      </w:r>
    </w:p>
    <w:p w14:paraId="14A802D9" w14:textId="26EC0AD2" w:rsidR="00B42694" w:rsidRPr="005B5ADB" w:rsidRDefault="00B42694" w:rsidP="00B42694">
      <w:pPr>
        <w:rPr>
          <w:sz w:val="20"/>
          <w:szCs w:val="20"/>
        </w:rPr>
      </w:pPr>
      <w:r w:rsidRPr="005B5ADB">
        <w:rPr>
          <w:sz w:val="20"/>
          <w:szCs w:val="20"/>
        </w:rPr>
        <w:t>Kosten JobGroups en Workshops Netwerken</w:t>
      </w:r>
      <w:r w:rsidRPr="005B5ADB">
        <w:rPr>
          <w:sz w:val="20"/>
          <w:szCs w:val="20"/>
        </w:rPr>
        <w:tab/>
      </w:r>
      <w:r w:rsidR="005B5ADB">
        <w:rPr>
          <w:sz w:val="20"/>
          <w:szCs w:val="20"/>
        </w:rPr>
        <w:tab/>
      </w:r>
      <w:r w:rsidRPr="005B5ADB">
        <w:rPr>
          <w:sz w:val="20"/>
          <w:szCs w:val="20"/>
        </w:rPr>
        <w:t>13248</w:t>
      </w:r>
      <w:r w:rsidRPr="005B5ADB">
        <w:rPr>
          <w:sz w:val="20"/>
          <w:szCs w:val="20"/>
        </w:rPr>
        <w:tab/>
      </w:r>
      <w:r w:rsidR="005B5ADB">
        <w:rPr>
          <w:sz w:val="20"/>
          <w:szCs w:val="20"/>
        </w:rPr>
        <w:tab/>
      </w:r>
      <w:r w:rsidRPr="005B5ADB">
        <w:rPr>
          <w:sz w:val="20"/>
          <w:szCs w:val="20"/>
        </w:rPr>
        <w:t>5490</w:t>
      </w:r>
    </w:p>
    <w:p w14:paraId="0C820797" w14:textId="77777777" w:rsidR="00B42694" w:rsidRPr="005B5ADB" w:rsidRDefault="00B42694" w:rsidP="00B42694">
      <w:pPr>
        <w:rPr>
          <w:sz w:val="20"/>
          <w:szCs w:val="20"/>
        </w:rPr>
      </w:pPr>
      <w:r w:rsidRPr="005B5ADB">
        <w:rPr>
          <w:sz w:val="20"/>
          <w:szCs w:val="20"/>
        </w:rPr>
        <w:t xml:space="preserve">Kosten Kantoor en Algemeen </w:t>
      </w:r>
      <w:r w:rsidRPr="005B5ADB">
        <w:rPr>
          <w:sz w:val="20"/>
          <w:szCs w:val="20"/>
        </w:rPr>
        <w:tab/>
      </w:r>
      <w:r w:rsidRPr="005B5ADB">
        <w:rPr>
          <w:sz w:val="20"/>
          <w:szCs w:val="20"/>
        </w:rPr>
        <w:tab/>
      </w:r>
      <w:r w:rsidRPr="005B5ADB">
        <w:rPr>
          <w:sz w:val="20"/>
          <w:szCs w:val="20"/>
        </w:rPr>
        <w:tab/>
      </w:r>
      <w:r w:rsidRPr="005B5ADB">
        <w:rPr>
          <w:sz w:val="20"/>
          <w:szCs w:val="20"/>
        </w:rPr>
        <w:tab/>
        <w:t>5525</w:t>
      </w:r>
      <w:r w:rsidRPr="005B5ADB">
        <w:rPr>
          <w:sz w:val="20"/>
          <w:szCs w:val="20"/>
        </w:rPr>
        <w:tab/>
      </w:r>
      <w:r w:rsidRPr="005B5ADB">
        <w:rPr>
          <w:sz w:val="20"/>
          <w:szCs w:val="20"/>
        </w:rPr>
        <w:tab/>
        <w:t>6500</w:t>
      </w:r>
    </w:p>
    <w:p w14:paraId="7369EDA4" w14:textId="77777777" w:rsidR="00B42694" w:rsidRPr="005B5ADB" w:rsidRDefault="00B42694" w:rsidP="00B42694">
      <w:pPr>
        <w:rPr>
          <w:sz w:val="20"/>
          <w:szCs w:val="20"/>
        </w:rPr>
      </w:pPr>
    </w:p>
    <w:p w14:paraId="41CE98DA" w14:textId="3C0B1A27" w:rsidR="00B42694" w:rsidRPr="005B5ADB" w:rsidRDefault="00B42694" w:rsidP="00B42694">
      <w:pPr>
        <w:rPr>
          <w:sz w:val="20"/>
          <w:szCs w:val="20"/>
        </w:rPr>
      </w:pPr>
      <w:r w:rsidRPr="005B5ADB">
        <w:rPr>
          <w:sz w:val="20"/>
          <w:szCs w:val="20"/>
        </w:rPr>
        <w:t>Totaal Uitgaven</w:t>
      </w:r>
      <w:r w:rsidRPr="005B5ADB">
        <w:rPr>
          <w:sz w:val="20"/>
          <w:szCs w:val="20"/>
        </w:rPr>
        <w:tab/>
      </w:r>
      <w:r w:rsidRPr="005B5ADB">
        <w:rPr>
          <w:sz w:val="20"/>
          <w:szCs w:val="20"/>
        </w:rPr>
        <w:tab/>
      </w:r>
      <w:r w:rsidRPr="005B5ADB">
        <w:rPr>
          <w:sz w:val="20"/>
          <w:szCs w:val="20"/>
        </w:rPr>
        <w:tab/>
      </w:r>
      <w:r w:rsidRPr="005B5ADB">
        <w:rPr>
          <w:sz w:val="20"/>
          <w:szCs w:val="20"/>
        </w:rPr>
        <w:tab/>
      </w:r>
      <w:r w:rsidRPr="005B5ADB">
        <w:rPr>
          <w:sz w:val="20"/>
          <w:szCs w:val="20"/>
        </w:rPr>
        <w:tab/>
        <w:t xml:space="preserve">        </w:t>
      </w:r>
      <w:r w:rsidRPr="005B5ADB">
        <w:rPr>
          <w:sz w:val="20"/>
          <w:szCs w:val="20"/>
        </w:rPr>
        <w:tab/>
        <w:t>4685</w:t>
      </w:r>
      <w:r w:rsidR="00C27066">
        <w:rPr>
          <w:sz w:val="20"/>
          <w:szCs w:val="20"/>
        </w:rPr>
        <w:t>0</w:t>
      </w:r>
      <w:r w:rsidRPr="005B5ADB">
        <w:rPr>
          <w:sz w:val="20"/>
          <w:szCs w:val="20"/>
        </w:rPr>
        <w:tab/>
      </w:r>
      <w:r w:rsidR="005B5ADB">
        <w:rPr>
          <w:sz w:val="20"/>
          <w:szCs w:val="20"/>
        </w:rPr>
        <w:tab/>
      </w:r>
      <w:r w:rsidRPr="005B5ADB">
        <w:rPr>
          <w:sz w:val="20"/>
          <w:szCs w:val="20"/>
        </w:rPr>
        <w:t>46140</w:t>
      </w:r>
    </w:p>
    <w:p w14:paraId="2DCAA8CE" w14:textId="77777777" w:rsidR="00B42694" w:rsidRPr="005B5ADB" w:rsidRDefault="00B42694" w:rsidP="00B42694">
      <w:pPr>
        <w:rPr>
          <w:sz w:val="20"/>
          <w:szCs w:val="20"/>
        </w:rPr>
      </w:pPr>
    </w:p>
    <w:p w14:paraId="52BAB6DC" w14:textId="77777777" w:rsidR="00B42694" w:rsidRPr="005B5ADB" w:rsidRDefault="00B42694" w:rsidP="00B42694">
      <w:pPr>
        <w:rPr>
          <w:color w:val="FF0000"/>
          <w:sz w:val="20"/>
          <w:szCs w:val="20"/>
        </w:rPr>
      </w:pPr>
      <w:r w:rsidRPr="005B5ADB">
        <w:rPr>
          <w:sz w:val="20"/>
          <w:szCs w:val="20"/>
          <w:u w:val="single"/>
        </w:rPr>
        <w:t>Inkomsten</w:t>
      </w:r>
      <w:r w:rsidRPr="005B5ADB">
        <w:rPr>
          <w:sz w:val="20"/>
          <w:szCs w:val="20"/>
        </w:rPr>
        <w:t xml:space="preserve"> </w:t>
      </w:r>
    </w:p>
    <w:p w14:paraId="6005EF76" w14:textId="3DC489C6" w:rsidR="00B42694" w:rsidRPr="005B5ADB" w:rsidRDefault="00B42694" w:rsidP="00B42694">
      <w:pPr>
        <w:rPr>
          <w:sz w:val="20"/>
          <w:szCs w:val="20"/>
        </w:rPr>
      </w:pPr>
      <w:r w:rsidRPr="005B5ADB">
        <w:rPr>
          <w:sz w:val="20"/>
          <w:szCs w:val="20"/>
        </w:rPr>
        <w:t>Bijdrage gemeente Zoetermeer</w:t>
      </w:r>
      <w:r w:rsidRPr="005B5ADB">
        <w:rPr>
          <w:sz w:val="20"/>
          <w:szCs w:val="20"/>
        </w:rPr>
        <w:tab/>
      </w:r>
      <w:r w:rsidRPr="005B5ADB">
        <w:rPr>
          <w:sz w:val="20"/>
          <w:szCs w:val="20"/>
        </w:rPr>
        <w:tab/>
      </w:r>
      <w:r w:rsidRPr="005B5ADB">
        <w:rPr>
          <w:sz w:val="20"/>
          <w:szCs w:val="20"/>
        </w:rPr>
        <w:tab/>
      </w:r>
      <w:r w:rsidR="005B5ADB">
        <w:rPr>
          <w:sz w:val="20"/>
          <w:szCs w:val="20"/>
        </w:rPr>
        <w:tab/>
      </w:r>
      <w:r w:rsidRPr="005B5ADB">
        <w:rPr>
          <w:sz w:val="20"/>
          <w:szCs w:val="20"/>
        </w:rPr>
        <w:t>11673</w:t>
      </w:r>
      <w:r w:rsidRPr="005B5ADB">
        <w:rPr>
          <w:sz w:val="20"/>
          <w:szCs w:val="20"/>
        </w:rPr>
        <w:tab/>
      </w:r>
      <w:r w:rsidR="005B5ADB">
        <w:rPr>
          <w:sz w:val="20"/>
          <w:szCs w:val="20"/>
        </w:rPr>
        <w:tab/>
      </w:r>
      <w:r w:rsidRPr="005B5ADB">
        <w:rPr>
          <w:sz w:val="20"/>
          <w:szCs w:val="20"/>
        </w:rPr>
        <w:t>17257</w:t>
      </w:r>
    </w:p>
    <w:p w14:paraId="5EC05E07" w14:textId="77777777" w:rsidR="00B42694" w:rsidRPr="005B5ADB" w:rsidRDefault="00B42694" w:rsidP="00B42694">
      <w:pPr>
        <w:pStyle w:val="ListParagraph"/>
        <w:ind w:left="1060"/>
        <w:rPr>
          <w:sz w:val="20"/>
          <w:szCs w:val="20"/>
        </w:rPr>
      </w:pPr>
      <w:r w:rsidRPr="005B5ADB">
        <w:rPr>
          <w:sz w:val="20"/>
          <w:szCs w:val="20"/>
        </w:rPr>
        <w:tab/>
      </w:r>
      <w:r w:rsidRPr="005B5ADB">
        <w:rPr>
          <w:sz w:val="20"/>
          <w:szCs w:val="20"/>
        </w:rPr>
        <w:tab/>
      </w:r>
    </w:p>
    <w:p w14:paraId="14E41C6B" w14:textId="37E650D7" w:rsidR="00B42694" w:rsidRPr="005B5ADB" w:rsidRDefault="00B42694" w:rsidP="00B42694">
      <w:pPr>
        <w:rPr>
          <w:sz w:val="20"/>
          <w:szCs w:val="20"/>
        </w:rPr>
      </w:pPr>
      <w:r w:rsidRPr="005B5ADB">
        <w:rPr>
          <w:sz w:val="20"/>
          <w:szCs w:val="20"/>
        </w:rPr>
        <w:t>Bijdrage Oranjefonds en Kansfonds</w:t>
      </w:r>
      <w:r w:rsidRPr="005B5ADB">
        <w:rPr>
          <w:sz w:val="20"/>
          <w:szCs w:val="20"/>
        </w:rPr>
        <w:tab/>
      </w:r>
      <w:r w:rsidRPr="005B5ADB">
        <w:rPr>
          <w:sz w:val="20"/>
          <w:szCs w:val="20"/>
        </w:rPr>
        <w:tab/>
      </w:r>
      <w:r w:rsidRPr="005B5ADB">
        <w:rPr>
          <w:sz w:val="20"/>
          <w:szCs w:val="20"/>
        </w:rPr>
        <w:tab/>
        <w:t>11500</w:t>
      </w:r>
      <w:r w:rsidRPr="005B5ADB">
        <w:rPr>
          <w:sz w:val="20"/>
          <w:szCs w:val="20"/>
        </w:rPr>
        <w:tab/>
      </w:r>
      <w:r w:rsidR="005B5ADB">
        <w:rPr>
          <w:sz w:val="20"/>
          <w:szCs w:val="20"/>
        </w:rPr>
        <w:tab/>
      </w:r>
      <w:r w:rsidRPr="005B5ADB">
        <w:rPr>
          <w:sz w:val="20"/>
          <w:szCs w:val="20"/>
        </w:rPr>
        <w:t>20708</w:t>
      </w:r>
    </w:p>
    <w:p w14:paraId="0E23019A" w14:textId="77777777" w:rsidR="00B42694" w:rsidRPr="005B5ADB" w:rsidRDefault="00B42694" w:rsidP="00B42694">
      <w:pPr>
        <w:pStyle w:val="ListParagraph"/>
        <w:numPr>
          <w:ilvl w:val="0"/>
          <w:numId w:val="4"/>
        </w:numPr>
        <w:rPr>
          <w:sz w:val="20"/>
          <w:szCs w:val="20"/>
        </w:rPr>
      </w:pPr>
      <w:r w:rsidRPr="005B5ADB">
        <w:rPr>
          <w:sz w:val="20"/>
          <w:szCs w:val="20"/>
        </w:rPr>
        <w:t>Bijdrage Kansfonds</w:t>
      </w:r>
      <w:r w:rsidRPr="005B5ADB">
        <w:rPr>
          <w:sz w:val="20"/>
          <w:szCs w:val="20"/>
        </w:rPr>
        <w:tab/>
        <w:t>2020</w:t>
      </w:r>
      <w:r w:rsidRPr="005B5ADB">
        <w:rPr>
          <w:sz w:val="20"/>
          <w:szCs w:val="20"/>
        </w:rPr>
        <w:tab/>
      </w:r>
      <w:r w:rsidRPr="005B5ADB">
        <w:rPr>
          <w:sz w:val="20"/>
          <w:szCs w:val="20"/>
        </w:rPr>
        <w:tab/>
      </w:r>
      <w:r w:rsidRPr="005B5ADB">
        <w:rPr>
          <w:sz w:val="20"/>
          <w:szCs w:val="20"/>
        </w:rPr>
        <w:tab/>
        <w:t>10000</w:t>
      </w:r>
      <w:r w:rsidRPr="005B5ADB">
        <w:rPr>
          <w:sz w:val="20"/>
          <w:szCs w:val="20"/>
        </w:rPr>
        <w:tab/>
      </w:r>
      <w:r w:rsidRPr="005B5ADB">
        <w:rPr>
          <w:sz w:val="20"/>
          <w:szCs w:val="20"/>
        </w:rPr>
        <w:tab/>
      </w:r>
      <w:r w:rsidRPr="005B5ADB">
        <w:rPr>
          <w:sz w:val="20"/>
          <w:szCs w:val="20"/>
        </w:rPr>
        <w:tab/>
      </w:r>
    </w:p>
    <w:p w14:paraId="7001246B" w14:textId="77777777" w:rsidR="00B42694" w:rsidRPr="005B5ADB" w:rsidRDefault="00B42694" w:rsidP="00B42694">
      <w:pPr>
        <w:pStyle w:val="ListParagraph"/>
        <w:numPr>
          <w:ilvl w:val="0"/>
          <w:numId w:val="4"/>
        </w:numPr>
        <w:rPr>
          <w:sz w:val="20"/>
          <w:szCs w:val="20"/>
        </w:rPr>
      </w:pPr>
      <w:r w:rsidRPr="005B5ADB">
        <w:rPr>
          <w:sz w:val="20"/>
          <w:szCs w:val="20"/>
        </w:rPr>
        <w:t>Bijdrage Oranjefonds 2020</w:t>
      </w:r>
      <w:r w:rsidRPr="005B5ADB">
        <w:rPr>
          <w:sz w:val="20"/>
          <w:szCs w:val="20"/>
        </w:rPr>
        <w:tab/>
        <w:t>(7500 in dec 2019 betaald)</w:t>
      </w:r>
    </w:p>
    <w:p w14:paraId="76DF14E7" w14:textId="3F9AF9DF" w:rsidR="00B42694" w:rsidRPr="005B5ADB" w:rsidRDefault="00B42694" w:rsidP="00B42694">
      <w:pPr>
        <w:pStyle w:val="ListParagraph"/>
        <w:numPr>
          <w:ilvl w:val="0"/>
          <w:numId w:val="4"/>
        </w:numPr>
        <w:rPr>
          <w:sz w:val="20"/>
          <w:szCs w:val="20"/>
        </w:rPr>
      </w:pPr>
      <w:r w:rsidRPr="005B5ADB">
        <w:rPr>
          <w:sz w:val="20"/>
          <w:szCs w:val="20"/>
        </w:rPr>
        <w:t>Bijdrage Oranjefonds Appeltje Oranje</w:t>
      </w:r>
      <w:r w:rsidRPr="005B5ADB">
        <w:rPr>
          <w:sz w:val="20"/>
          <w:szCs w:val="20"/>
        </w:rPr>
        <w:tab/>
      </w:r>
      <w:r w:rsidR="005B5ADB">
        <w:rPr>
          <w:sz w:val="20"/>
          <w:szCs w:val="20"/>
        </w:rPr>
        <w:tab/>
      </w:r>
      <w:r w:rsidRPr="005B5ADB">
        <w:rPr>
          <w:sz w:val="20"/>
          <w:szCs w:val="20"/>
        </w:rPr>
        <w:t>1500</w:t>
      </w:r>
      <w:r w:rsidRPr="005B5ADB">
        <w:rPr>
          <w:sz w:val="20"/>
          <w:szCs w:val="20"/>
        </w:rPr>
        <w:tab/>
      </w:r>
      <w:r w:rsidRPr="005B5ADB">
        <w:rPr>
          <w:sz w:val="20"/>
          <w:szCs w:val="20"/>
        </w:rPr>
        <w:tab/>
        <w:t>0</w:t>
      </w:r>
    </w:p>
    <w:p w14:paraId="6731E1D2" w14:textId="7BB904CD" w:rsidR="00B42694" w:rsidRPr="005B5ADB" w:rsidRDefault="00B42694" w:rsidP="00B42694">
      <w:pPr>
        <w:rPr>
          <w:sz w:val="20"/>
          <w:szCs w:val="20"/>
        </w:rPr>
      </w:pPr>
      <w:r w:rsidRPr="005B5ADB">
        <w:rPr>
          <w:sz w:val="20"/>
          <w:szCs w:val="20"/>
        </w:rPr>
        <w:t>Bijdrage GAK in project De Brug</w:t>
      </w:r>
      <w:r w:rsidRPr="005B5ADB">
        <w:rPr>
          <w:sz w:val="20"/>
          <w:szCs w:val="20"/>
        </w:rPr>
        <w:tab/>
      </w:r>
      <w:r w:rsidRPr="005B5ADB">
        <w:rPr>
          <w:sz w:val="20"/>
          <w:szCs w:val="20"/>
        </w:rPr>
        <w:tab/>
      </w:r>
      <w:r w:rsidRPr="005B5ADB">
        <w:rPr>
          <w:sz w:val="20"/>
          <w:szCs w:val="20"/>
        </w:rPr>
        <w:tab/>
      </w:r>
      <w:r w:rsidR="005B5ADB">
        <w:rPr>
          <w:sz w:val="20"/>
          <w:szCs w:val="20"/>
        </w:rPr>
        <w:tab/>
      </w:r>
      <w:r w:rsidRPr="005B5ADB">
        <w:rPr>
          <w:sz w:val="20"/>
          <w:szCs w:val="20"/>
        </w:rPr>
        <w:t>19750</w:t>
      </w:r>
      <w:r w:rsidRPr="005B5ADB">
        <w:rPr>
          <w:sz w:val="20"/>
          <w:szCs w:val="20"/>
        </w:rPr>
        <w:tab/>
      </w:r>
      <w:r w:rsidR="005B5ADB">
        <w:rPr>
          <w:sz w:val="20"/>
          <w:szCs w:val="20"/>
        </w:rPr>
        <w:tab/>
      </w:r>
      <w:r w:rsidRPr="005B5ADB">
        <w:rPr>
          <w:sz w:val="20"/>
          <w:szCs w:val="20"/>
        </w:rPr>
        <w:t>3000</w:t>
      </w:r>
    </w:p>
    <w:p w14:paraId="7FB11186" w14:textId="03FA3200" w:rsidR="00B42694" w:rsidRPr="005B5ADB" w:rsidRDefault="00B42694" w:rsidP="00B42694">
      <w:pPr>
        <w:rPr>
          <w:sz w:val="20"/>
          <w:szCs w:val="20"/>
        </w:rPr>
      </w:pPr>
      <w:r w:rsidRPr="005B5ADB">
        <w:rPr>
          <w:sz w:val="20"/>
          <w:szCs w:val="20"/>
        </w:rPr>
        <w:t>Ontvangen giften</w:t>
      </w:r>
      <w:r w:rsidRPr="005B5ADB">
        <w:rPr>
          <w:sz w:val="20"/>
          <w:szCs w:val="20"/>
        </w:rPr>
        <w:tab/>
        <w:t>en bijdragen</w:t>
      </w:r>
      <w:r w:rsidRPr="005B5ADB">
        <w:rPr>
          <w:sz w:val="20"/>
          <w:szCs w:val="20"/>
        </w:rPr>
        <w:tab/>
      </w:r>
      <w:r w:rsidRPr="005B5ADB">
        <w:rPr>
          <w:sz w:val="20"/>
          <w:szCs w:val="20"/>
        </w:rPr>
        <w:tab/>
      </w:r>
      <w:r w:rsidRPr="005B5ADB">
        <w:rPr>
          <w:sz w:val="20"/>
          <w:szCs w:val="20"/>
        </w:rPr>
        <w:tab/>
      </w:r>
      <w:r w:rsidR="005B5ADB">
        <w:rPr>
          <w:sz w:val="20"/>
          <w:szCs w:val="20"/>
        </w:rPr>
        <w:tab/>
      </w:r>
      <w:r w:rsidRPr="005B5ADB">
        <w:rPr>
          <w:sz w:val="20"/>
          <w:szCs w:val="20"/>
        </w:rPr>
        <w:t>2113</w:t>
      </w:r>
      <w:r w:rsidRPr="005B5ADB">
        <w:rPr>
          <w:sz w:val="20"/>
          <w:szCs w:val="20"/>
        </w:rPr>
        <w:tab/>
      </w:r>
      <w:r w:rsidRPr="005B5ADB">
        <w:rPr>
          <w:sz w:val="20"/>
          <w:szCs w:val="20"/>
        </w:rPr>
        <w:tab/>
        <w:t>5175</w:t>
      </w:r>
      <w:r w:rsidRPr="005B5ADB">
        <w:rPr>
          <w:sz w:val="20"/>
          <w:szCs w:val="20"/>
        </w:rPr>
        <w:tab/>
      </w:r>
    </w:p>
    <w:p w14:paraId="46FA3286" w14:textId="77777777" w:rsidR="00B42694" w:rsidRPr="005B5ADB" w:rsidRDefault="00B42694" w:rsidP="00B42694">
      <w:pPr>
        <w:rPr>
          <w:sz w:val="20"/>
          <w:szCs w:val="20"/>
        </w:rPr>
      </w:pPr>
    </w:p>
    <w:p w14:paraId="5A3FAF3A" w14:textId="29741100" w:rsidR="00B42694" w:rsidRPr="005B5ADB" w:rsidRDefault="00B42694" w:rsidP="00B42694">
      <w:pPr>
        <w:rPr>
          <w:sz w:val="20"/>
          <w:szCs w:val="20"/>
        </w:rPr>
      </w:pPr>
      <w:r w:rsidRPr="005B5ADB">
        <w:rPr>
          <w:sz w:val="20"/>
          <w:szCs w:val="20"/>
        </w:rPr>
        <w:t>Totaal Inkomsten</w:t>
      </w:r>
      <w:r w:rsidRPr="005B5ADB">
        <w:rPr>
          <w:sz w:val="20"/>
          <w:szCs w:val="20"/>
        </w:rPr>
        <w:tab/>
      </w:r>
      <w:r w:rsidRPr="005B5ADB">
        <w:rPr>
          <w:sz w:val="20"/>
          <w:szCs w:val="20"/>
        </w:rPr>
        <w:tab/>
      </w:r>
      <w:r w:rsidRPr="005B5ADB">
        <w:rPr>
          <w:sz w:val="20"/>
          <w:szCs w:val="20"/>
        </w:rPr>
        <w:tab/>
      </w:r>
      <w:r w:rsidRPr="005B5ADB">
        <w:rPr>
          <w:sz w:val="20"/>
          <w:szCs w:val="20"/>
        </w:rPr>
        <w:tab/>
      </w:r>
      <w:r w:rsidRPr="005B5ADB">
        <w:rPr>
          <w:sz w:val="20"/>
          <w:szCs w:val="20"/>
        </w:rPr>
        <w:tab/>
        <w:t>450</w:t>
      </w:r>
      <w:r w:rsidR="00AC1B6B">
        <w:rPr>
          <w:sz w:val="20"/>
          <w:szCs w:val="20"/>
        </w:rPr>
        <w:t>63</w:t>
      </w:r>
      <w:r w:rsidRPr="005B5ADB">
        <w:rPr>
          <w:sz w:val="20"/>
          <w:szCs w:val="20"/>
        </w:rPr>
        <w:tab/>
      </w:r>
      <w:r w:rsidR="005B5ADB">
        <w:rPr>
          <w:sz w:val="20"/>
          <w:szCs w:val="20"/>
        </w:rPr>
        <w:tab/>
      </w:r>
      <w:r w:rsidRPr="005B5ADB">
        <w:rPr>
          <w:sz w:val="20"/>
          <w:szCs w:val="20"/>
        </w:rPr>
        <w:t>46140</w:t>
      </w:r>
    </w:p>
    <w:p w14:paraId="58322FF7" w14:textId="77777777" w:rsidR="00B42694" w:rsidRPr="005B5ADB" w:rsidRDefault="00B42694" w:rsidP="00B42694">
      <w:pPr>
        <w:rPr>
          <w:sz w:val="20"/>
          <w:szCs w:val="20"/>
        </w:rPr>
      </w:pPr>
    </w:p>
    <w:p w14:paraId="18670627" w14:textId="3A76EA6A" w:rsidR="00B42694" w:rsidRPr="005B5ADB" w:rsidRDefault="00B42694" w:rsidP="00B42694">
      <w:pPr>
        <w:rPr>
          <w:sz w:val="20"/>
          <w:szCs w:val="20"/>
        </w:rPr>
      </w:pPr>
      <w:r w:rsidRPr="005B5ADB">
        <w:rPr>
          <w:sz w:val="20"/>
          <w:szCs w:val="20"/>
        </w:rPr>
        <w:t>Resultaat 20</w:t>
      </w:r>
      <w:r w:rsidR="005B5ADB">
        <w:rPr>
          <w:sz w:val="20"/>
          <w:szCs w:val="20"/>
        </w:rPr>
        <w:t>20</w:t>
      </w:r>
      <w:r w:rsidRPr="005B5ADB">
        <w:rPr>
          <w:sz w:val="20"/>
          <w:szCs w:val="20"/>
        </w:rPr>
        <w:t xml:space="preserve"> (inkomsten-uitgaven) </w:t>
      </w:r>
      <w:r w:rsidRPr="005B5ADB">
        <w:rPr>
          <w:sz w:val="20"/>
          <w:szCs w:val="20"/>
        </w:rPr>
        <w:tab/>
      </w:r>
      <w:r w:rsidRPr="005B5ADB">
        <w:rPr>
          <w:sz w:val="20"/>
          <w:szCs w:val="20"/>
        </w:rPr>
        <w:tab/>
      </w:r>
      <w:r w:rsidR="00A02A9D">
        <w:rPr>
          <w:sz w:val="20"/>
          <w:szCs w:val="20"/>
        </w:rPr>
        <w:tab/>
      </w:r>
      <w:r w:rsidRPr="005B5ADB">
        <w:rPr>
          <w:sz w:val="20"/>
          <w:szCs w:val="20"/>
        </w:rPr>
        <w:t>-</w:t>
      </w:r>
      <w:r w:rsidR="00827BFD">
        <w:rPr>
          <w:sz w:val="20"/>
          <w:szCs w:val="20"/>
        </w:rPr>
        <w:t>178</w:t>
      </w:r>
      <w:r w:rsidR="003D6E94">
        <w:rPr>
          <w:sz w:val="20"/>
          <w:szCs w:val="20"/>
        </w:rPr>
        <w:t>7</w:t>
      </w:r>
      <w:r w:rsidRPr="005B5ADB">
        <w:rPr>
          <w:sz w:val="20"/>
          <w:szCs w:val="20"/>
        </w:rPr>
        <w:t xml:space="preserve">    </w:t>
      </w:r>
    </w:p>
    <w:p w14:paraId="4363BD77" w14:textId="77777777" w:rsidR="00B42694" w:rsidRPr="005B5ADB" w:rsidRDefault="00B42694" w:rsidP="00B42694">
      <w:pPr>
        <w:rPr>
          <w:b/>
          <w:sz w:val="20"/>
          <w:szCs w:val="20"/>
        </w:rPr>
      </w:pPr>
    </w:p>
    <w:p w14:paraId="389ED248" w14:textId="378E00A6" w:rsidR="00D21283" w:rsidRPr="00232E68" w:rsidRDefault="00D21283">
      <w:pPr>
        <w:rPr>
          <w:b/>
          <w:bCs/>
          <w:sz w:val="20"/>
          <w:szCs w:val="20"/>
        </w:rPr>
      </w:pPr>
    </w:p>
    <w:sectPr w:rsidR="00D21283" w:rsidRPr="00232E6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A8B4F6" w14:textId="77777777" w:rsidR="005141BB" w:rsidRDefault="005141BB" w:rsidP="00D01A0C">
      <w:r>
        <w:separator/>
      </w:r>
    </w:p>
  </w:endnote>
  <w:endnote w:type="continuationSeparator" w:id="0">
    <w:p w14:paraId="0D2C2300" w14:textId="77777777" w:rsidR="005141BB" w:rsidRDefault="005141BB" w:rsidP="00D01A0C">
      <w:r>
        <w:continuationSeparator/>
      </w:r>
    </w:p>
  </w:endnote>
  <w:endnote w:type="continuationNotice" w:id="1">
    <w:p w14:paraId="5CC3D0DE" w14:textId="77777777" w:rsidR="005141BB" w:rsidRDefault="005141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3688245"/>
      <w:docPartObj>
        <w:docPartGallery w:val="Page Numbers (Bottom of Page)"/>
        <w:docPartUnique/>
      </w:docPartObj>
    </w:sdtPr>
    <w:sdtEndPr/>
    <w:sdtContent>
      <w:p w14:paraId="7CDCBD5F" w14:textId="044CBDF5" w:rsidR="00D21283" w:rsidRDefault="00D21283">
        <w:pPr>
          <w:pStyle w:val="Footer"/>
          <w:jc w:val="right"/>
        </w:pPr>
        <w:r>
          <w:fldChar w:fldCharType="begin"/>
        </w:r>
        <w:r>
          <w:instrText>PAGE   \* MERGEFORMAT</w:instrText>
        </w:r>
        <w:r>
          <w:fldChar w:fldCharType="separate"/>
        </w:r>
        <w:r>
          <w:t>2</w:t>
        </w:r>
        <w:r>
          <w:fldChar w:fldCharType="end"/>
        </w:r>
      </w:p>
    </w:sdtContent>
  </w:sdt>
  <w:p w14:paraId="46672916" w14:textId="77777777" w:rsidR="00D21283" w:rsidRDefault="00D212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0B429C" w14:textId="77777777" w:rsidR="005141BB" w:rsidRDefault="005141BB" w:rsidP="00D01A0C">
      <w:r>
        <w:separator/>
      </w:r>
    </w:p>
  </w:footnote>
  <w:footnote w:type="continuationSeparator" w:id="0">
    <w:p w14:paraId="04E69DBB" w14:textId="77777777" w:rsidR="005141BB" w:rsidRDefault="005141BB" w:rsidP="00D01A0C">
      <w:r>
        <w:continuationSeparator/>
      </w:r>
    </w:p>
  </w:footnote>
  <w:footnote w:type="continuationNotice" w:id="1">
    <w:p w14:paraId="4468F005" w14:textId="77777777" w:rsidR="005141BB" w:rsidRDefault="005141B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875CE"/>
    <w:multiLevelType w:val="hybridMultilevel"/>
    <w:tmpl w:val="47DE80A6"/>
    <w:lvl w:ilvl="0" w:tplc="FFFFFFFF">
      <w:numFmt w:val="bullet"/>
      <w:lvlText w:val="-"/>
      <w:lvlJc w:val="left"/>
      <w:pPr>
        <w:ind w:left="1060" w:hanging="360"/>
      </w:pPr>
      <w:rPr>
        <w:rFonts w:ascii="Calibri" w:eastAsiaTheme="minorEastAsia" w:hAnsi="Calibri" w:cstheme="minorBidi" w:hint="default"/>
      </w:rPr>
    </w:lvl>
    <w:lvl w:ilvl="1" w:tplc="04130003" w:tentative="1">
      <w:start w:val="1"/>
      <w:numFmt w:val="bullet"/>
      <w:lvlText w:val="o"/>
      <w:lvlJc w:val="left"/>
      <w:pPr>
        <w:ind w:left="1780" w:hanging="360"/>
      </w:pPr>
      <w:rPr>
        <w:rFonts w:ascii="Courier New" w:hAnsi="Courier New" w:cs="Courier New" w:hint="default"/>
      </w:rPr>
    </w:lvl>
    <w:lvl w:ilvl="2" w:tplc="04130005" w:tentative="1">
      <w:start w:val="1"/>
      <w:numFmt w:val="bullet"/>
      <w:lvlText w:val=""/>
      <w:lvlJc w:val="left"/>
      <w:pPr>
        <w:ind w:left="2500" w:hanging="360"/>
      </w:pPr>
      <w:rPr>
        <w:rFonts w:ascii="Wingdings" w:hAnsi="Wingdings" w:hint="default"/>
      </w:rPr>
    </w:lvl>
    <w:lvl w:ilvl="3" w:tplc="04130001" w:tentative="1">
      <w:start w:val="1"/>
      <w:numFmt w:val="bullet"/>
      <w:lvlText w:val=""/>
      <w:lvlJc w:val="left"/>
      <w:pPr>
        <w:ind w:left="3220" w:hanging="360"/>
      </w:pPr>
      <w:rPr>
        <w:rFonts w:ascii="Symbol" w:hAnsi="Symbol" w:hint="default"/>
      </w:rPr>
    </w:lvl>
    <w:lvl w:ilvl="4" w:tplc="04130003" w:tentative="1">
      <w:start w:val="1"/>
      <w:numFmt w:val="bullet"/>
      <w:lvlText w:val="o"/>
      <w:lvlJc w:val="left"/>
      <w:pPr>
        <w:ind w:left="3940" w:hanging="360"/>
      </w:pPr>
      <w:rPr>
        <w:rFonts w:ascii="Courier New" w:hAnsi="Courier New" w:cs="Courier New" w:hint="default"/>
      </w:rPr>
    </w:lvl>
    <w:lvl w:ilvl="5" w:tplc="04130005" w:tentative="1">
      <w:start w:val="1"/>
      <w:numFmt w:val="bullet"/>
      <w:lvlText w:val=""/>
      <w:lvlJc w:val="left"/>
      <w:pPr>
        <w:ind w:left="4660" w:hanging="360"/>
      </w:pPr>
      <w:rPr>
        <w:rFonts w:ascii="Wingdings" w:hAnsi="Wingdings" w:hint="default"/>
      </w:rPr>
    </w:lvl>
    <w:lvl w:ilvl="6" w:tplc="04130001" w:tentative="1">
      <w:start w:val="1"/>
      <w:numFmt w:val="bullet"/>
      <w:lvlText w:val=""/>
      <w:lvlJc w:val="left"/>
      <w:pPr>
        <w:ind w:left="5380" w:hanging="360"/>
      </w:pPr>
      <w:rPr>
        <w:rFonts w:ascii="Symbol" w:hAnsi="Symbol" w:hint="default"/>
      </w:rPr>
    </w:lvl>
    <w:lvl w:ilvl="7" w:tplc="04130003" w:tentative="1">
      <w:start w:val="1"/>
      <w:numFmt w:val="bullet"/>
      <w:lvlText w:val="o"/>
      <w:lvlJc w:val="left"/>
      <w:pPr>
        <w:ind w:left="6100" w:hanging="360"/>
      </w:pPr>
      <w:rPr>
        <w:rFonts w:ascii="Courier New" w:hAnsi="Courier New" w:cs="Courier New" w:hint="default"/>
      </w:rPr>
    </w:lvl>
    <w:lvl w:ilvl="8" w:tplc="04130005" w:tentative="1">
      <w:start w:val="1"/>
      <w:numFmt w:val="bullet"/>
      <w:lvlText w:val=""/>
      <w:lvlJc w:val="left"/>
      <w:pPr>
        <w:ind w:left="6820" w:hanging="360"/>
      </w:pPr>
      <w:rPr>
        <w:rFonts w:ascii="Wingdings" w:hAnsi="Wingdings" w:hint="default"/>
      </w:rPr>
    </w:lvl>
  </w:abstractNum>
  <w:abstractNum w:abstractNumId="1" w15:restartNumberingAfterBreak="0">
    <w:nsid w:val="13C6467F"/>
    <w:multiLevelType w:val="hybridMultilevel"/>
    <w:tmpl w:val="6DC0FA28"/>
    <w:lvl w:ilvl="0" w:tplc="FFFFFFFF">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D7E2C36"/>
    <w:multiLevelType w:val="hybridMultilevel"/>
    <w:tmpl w:val="AFF2784C"/>
    <w:lvl w:ilvl="0" w:tplc="FFFFFFFF">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2630DC6"/>
    <w:multiLevelType w:val="hybridMultilevel"/>
    <w:tmpl w:val="2DEC0D42"/>
    <w:lvl w:ilvl="0" w:tplc="FFFFFFFF">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fullPage" w:percent="118"/>
  <w:proofState w:spelling="clean" w:grammar="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70B"/>
    <w:rsid w:val="00001C78"/>
    <w:rsid w:val="0001558B"/>
    <w:rsid w:val="000433E6"/>
    <w:rsid w:val="000718C3"/>
    <w:rsid w:val="00074B36"/>
    <w:rsid w:val="0007763A"/>
    <w:rsid w:val="000811D2"/>
    <w:rsid w:val="00083AC1"/>
    <w:rsid w:val="000851E3"/>
    <w:rsid w:val="00097FED"/>
    <w:rsid w:val="000A6EB2"/>
    <w:rsid w:val="000B6CAE"/>
    <w:rsid w:val="000C1A3B"/>
    <w:rsid w:val="000C34F3"/>
    <w:rsid w:val="000F187E"/>
    <w:rsid w:val="001053C3"/>
    <w:rsid w:val="00112196"/>
    <w:rsid w:val="001347AA"/>
    <w:rsid w:val="001504EA"/>
    <w:rsid w:val="0015386C"/>
    <w:rsid w:val="00171BDB"/>
    <w:rsid w:val="00173236"/>
    <w:rsid w:val="00175287"/>
    <w:rsid w:val="001758CC"/>
    <w:rsid w:val="001B56A9"/>
    <w:rsid w:val="001D3A1B"/>
    <w:rsid w:val="001D6C36"/>
    <w:rsid w:val="001E15FB"/>
    <w:rsid w:val="001E6F7E"/>
    <w:rsid w:val="0020140D"/>
    <w:rsid w:val="00204701"/>
    <w:rsid w:val="00215B7D"/>
    <w:rsid w:val="002217DA"/>
    <w:rsid w:val="00225BD1"/>
    <w:rsid w:val="00227501"/>
    <w:rsid w:val="00232E68"/>
    <w:rsid w:val="00235AB5"/>
    <w:rsid w:val="0024251F"/>
    <w:rsid w:val="002535FF"/>
    <w:rsid w:val="002606D1"/>
    <w:rsid w:val="002631AB"/>
    <w:rsid w:val="00267D28"/>
    <w:rsid w:val="00293950"/>
    <w:rsid w:val="002A1D99"/>
    <w:rsid w:val="002B1B39"/>
    <w:rsid w:val="002D0657"/>
    <w:rsid w:val="002D33BF"/>
    <w:rsid w:val="002E5EF7"/>
    <w:rsid w:val="002F6992"/>
    <w:rsid w:val="00327AA0"/>
    <w:rsid w:val="0034059A"/>
    <w:rsid w:val="00342B57"/>
    <w:rsid w:val="00345E82"/>
    <w:rsid w:val="0036111A"/>
    <w:rsid w:val="00361695"/>
    <w:rsid w:val="00386641"/>
    <w:rsid w:val="003A12C0"/>
    <w:rsid w:val="003B0976"/>
    <w:rsid w:val="003B1A5A"/>
    <w:rsid w:val="003B5062"/>
    <w:rsid w:val="003D52DE"/>
    <w:rsid w:val="003D6E94"/>
    <w:rsid w:val="003E75E1"/>
    <w:rsid w:val="003E7664"/>
    <w:rsid w:val="003E7861"/>
    <w:rsid w:val="003F1075"/>
    <w:rsid w:val="004403F2"/>
    <w:rsid w:val="00445F33"/>
    <w:rsid w:val="00493BB5"/>
    <w:rsid w:val="004C637D"/>
    <w:rsid w:val="004D7BEC"/>
    <w:rsid w:val="004D7C7B"/>
    <w:rsid w:val="004E3D1F"/>
    <w:rsid w:val="004F74DA"/>
    <w:rsid w:val="00502DC1"/>
    <w:rsid w:val="0050328A"/>
    <w:rsid w:val="005141BB"/>
    <w:rsid w:val="0052433D"/>
    <w:rsid w:val="00532D26"/>
    <w:rsid w:val="00533A1D"/>
    <w:rsid w:val="005459E5"/>
    <w:rsid w:val="00562578"/>
    <w:rsid w:val="005744B7"/>
    <w:rsid w:val="00576F33"/>
    <w:rsid w:val="005B37C6"/>
    <w:rsid w:val="005B5ADB"/>
    <w:rsid w:val="005C03F5"/>
    <w:rsid w:val="005C0437"/>
    <w:rsid w:val="005C24D7"/>
    <w:rsid w:val="005E54AC"/>
    <w:rsid w:val="0060201E"/>
    <w:rsid w:val="00607340"/>
    <w:rsid w:val="00610F6B"/>
    <w:rsid w:val="00630C8A"/>
    <w:rsid w:val="006425B7"/>
    <w:rsid w:val="00656148"/>
    <w:rsid w:val="006647A6"/>
    <w:rsid w:val="00666F34"/>
    <w:rsid w:val="0067619A"/>
    <w:rsid w:val="00685BB6"/>
    <w:rsid w:val="00685C89"/>
    <w:rsid w:val="006B12A3"/>
    <w:rsid w:val="006B3054"/>
    <w:rsid w:val="006C1018"/>
    <w:rsid w:val="006C2D2E"/>
    <w:rsid w:val="006C397B"/>
    <w:rsid w:val="006D3410"/>
    <w:rsid w:val="006D38E1"/>
    <w:rsid w:val="006F3EDF"/>
    <w:rsid w:val="007031EF"/>
    <w:rsid w:val="007048CC"/>
    <w:rsid w:val="00706878"/>
    <w:rsid w:val="00723EB7"/>
    <w:rsid w:val="007256FA"/>
    <w:rsid w:val="00736585"/>
    <w:rsid w:val="0075455E"/>
    <w:rsid w:val="00770FA9"/>
    <w:rsid w:val="00773FE1"/>
    <w:rsid w:val="00782470"/>
    <w:rsid w:val="0079196A"/>
    <w:rsid w:val="00797A98"/>
    <w:rsid w:val="007A0CEE"/>
    <w:rsid w:val="007B1648"/>
    <w:rsid w:val="007B2492"/>
    <w:rsid w:val="007D5904"/>
    <w:rsid w:val="007E3059"/>
    <w:rsid w:val="007F6B90"/>
    <w:rsid w:val="00804444"/>
    <w:rsid w:val="00824CD5"/>
    <w:rsid w:val="00827BFD"/>
    <w:rsid w:val="00830BB1"/>
    <w:rsid w:val="00836ABB"/>
    <w:rsid w:val="00852E2B"/>
    <w:rsid w:val="00854A8E"/>
    <w:rsid w:val="00860426"/>
    <w:rsid w:val="00865F4E"/>
    <w:rsid w:val="008759F7"/>
    <w:rsid w:val="008973E0"/>
    <w:rsid w:val="008D4BEE"/>
    <w:rsid w:val="009350CE"/>
    <w:rsid w:val="00936745"/>
    <w:rsid w:val="00942DC8"/>
    <w:rsid w:val="00944533"/>
    <w:rsid w:val="00944898"/>
    <w:rsid w:val="00945038"/>
    <w:rsid w:val="009510C7"/>
    <w:rsid w:val="0098463C"/>
    <w:rsid w:val="009D0BFF"/>
    <w:rsid w:val="009D2FE1"/>
    <w:rsid w:val="009D7F93"/>
    <w:rsid w:val="009E1143"/>
    <w:rsid w:val="009F0299"/>
    <w:rsid w:val="009F1FB9"/>
    <w:rsid w:val="009F7AD8"/>
    <w:rsid w:val="00A02A9D"/>
    <w:rsid w:val="00A05571"/>
    <w:rsid w:val="00A07456"/>
    <w:rsid w:val="00A24F62"/>
    <w:rsid w:val="00A526D8"/>
    <w:rsid w:val="00A57F24"/>
    <w:rsid w:val="00A81E82"/>
    <w:rsid w:val="00A84948"/>
    <w:rsid w:val="00A8770B"/>
    <w:rsid w:val="00A976A9"/>
    <w:rsid w:val="00AA1570"/>
    <w:rsid w:val="00AA71A0"/>
    <w:rsid w:val="00AA73DA"/>
    <w:rsid w:val="00AB4984"/>
    <w:rsid w:val="00AC1B6B"/>
    <w:rsid w:val="00AD0688"/>
    <w:rsid w:val="00AE6E8F"/>
    <w:rsid w:val="00AF6DA9"/>
    <w:rsid w:val="00B01B80"/>
    <w:rsid w:val="00B0640B"/>
    <w:rsid w:val="00B17EEA"/>
    <w:rsid w:val="00B30A3C"/>
    <w:rsid w:val="00B42694"/>
    <w:rsid w:val="00B476EC"/>
    <w:rsid w:val="00B56324"/>
    <w:rsid w:val="00B611FE"/>
    <w:rsid w:val="00B776CC"/>
    <w:rsid w:val="00B95B9E"/>
    <w:rsid w:val="00BC0572"/>
    <w:rsid w:val="00BC68C6"/>
    <w:rsid w:val="00BD4E0B"/>
    <w:rsid w:val="00BD5DE9"/>
    <w:rsid w:val="00BE7649"/>
    <w:rsid w:val="00BF4A75"/>
    <w:rsid w:val="00BF4D66"/>
    <w:rsid w:val="00BF5DB1"/>
    <w:rsid w:val="00C01DF8"/>
    <w:rsid w:val="00C10A6E"/>
    <w:rsid w:val="00C12600"/>
    <w:rsid w:val="00C23497"/>
    <w:rsid w:val="00C25B90"/>
    <w:rsid w:val="00C27066"/>
    <w:rsid w:val="00C33985"/>
    <w:rsid w:val="00C352D9"/>
    <w:rsid w:val="00C51798"/>
    <w:rsid w:val="00C61B9C"/>
    <w:rsid w:val="00C77E84"/>
    <w:rsid w:val="00C946C5"/>
    <w:rsid w:val="00CA11CB"/>
    <w:rsid w:val="00CA11F3"/>
    <w:rsid w:val="00CA303F"/>
    <w:rsid w:val="00CA3826"/>
    <w:rsid w:val="00CC139F"/>
    <w:rsid w:val="00CC1628"/>
    <w:rsid w:val="00CD1950"/>
    <w:rsid w:val="00CE29CA"/>
    <w:rsid w:val="00CF0C6E"/>
    <w:rsid w:val="00CF3AE7"/>
    <w:rsid w:val="00CF674F"/>
    <w:rsid w:val="00CF67D7"/>
    <w:rsid w:val="00D00C62"/>
    <w:rsid w:val="00D01A0C"/>
    <w:rsid w:val="00D141B9"/>
    <w:rsid w:val="00D21283"/>
    <w:rsid w:val="00D31D50"/>
    <w:rsid w:val="00D37018"/>
    <w:rsid w:val="00D83486"/>
    <w:rsid w:val="00D83DAF"/>
    <w:rsid w:val="00D90D6C"/>
    <w:rsid w:val="00D9508F"/>
    <w:rsid w:val="00DA35B0"/>
    <w:rsid w:val="00DA6100"/>
    <w:rsid w:val="00DB2B68"/>
    <w:rsid w:val="00DB4A5B"/>
    <w:rsid w:val="00DC4148"/>
    <w:rsid w:val="00DD001D"/>
    <w:rsid w:val="00DD1F15"/>
    <w:rsid w:val="00DD5BB8"/>
    <w:rsid w:val="00DD6BB5"/>
    <w:rsid w:val="00DE5227"/>
    <w:rsid w:val="00DE762A"/>
    <w:rsid w:val="00DF1BEA"/>
    <w:rsid w:val="00DF4992"/>
    <w:rsid w:val="00E44738"/>
    <w:rsid w:val="00E5231E"/>
    <w:rsid w:val="00E53999"/>
    <w:rsid w:val="00E55A92"/>
    <w:rsid w:val="00E67FDA"/>
    <w:rsid w:val="00E86D13"/>
    <w:rsid w:val="00E87149"/>
    <w:rsid w:val="00E92F71"/>
    <w:rsid w:val="00EB207A"/>
    <w:rsid w:val="00EB764B"/>
    <w:rsid w:val="00EC0F47"/>
    <w:rsid w:val="00ED1B9C"/>
    <w:rsid w:val="00ED66C1"/>
    <w:rsid w:val="00ED7C56"/>
    <w:rsid w:val="00EE145E"/>
    <w:rsid w:val="00EE26C3"/>
    <w:rsid w:val="00F35B8E"/>
    <w:rsid w:val="00F365A1"/>
    <w:rsid w:val="00F429F9"/>
    <w:rsid w:val="00F46F6E"/>
    <w:rsid w:val="00F47972"/>
    <w:rsid w:val="00F549E0"/>
    <w:rsid w:val="00F54EAC"/>
    <w:rsid w:val="00F67434"/>
    <w:rsid w:val="00F70779"/>
    <w:rsid w:val="00F97C32"/>
    <w:rsid w:val="00FA4E06"/>
    <w:rsid w:val="00FA5BA8"/>
    <w:rsid w:val="00FB6260"/>
    <w:rsid w:val="00FC089B"/>
    <w:rsid w:val="00FD6906"/>
    <w:rsid w:val="00FE1289"/>
    <w:rsid w:val="00FE743C"/>
    <w:rsid w:val="00FE749F"/>
    <w:rsid w:val="00FF0298"/>
    <w:rsid w:val="00FF52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D3E5A"/>
  <w15:chartTrackingRefBased/>
  <w15:docId w15:val="{F8158E55-A202-394E-B2D5-D60237C5D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D01A0C"/>
    <w:rPr>
      <w:sz w:val="20"/>
      <w:szCs w:val="20"/>
    </w:rPr>
  </w:style>
  <w:style w:type="character" w:customStyle="1" w:styleId="EndnoteTextChar">
    <w:name w:val="Endnote Text Char"/>
    <w:basedOn w:val="DefaultParagraphFont"/>
    <w:link w:val="EndnoteText"/>
    <w:uiPriority w:val="99"/>
    <w:semiHidden/>
    <w:rsid w:val="00D01A0C"/>
    <w:rPr>
      <w:sz w:val="20"/>
      <w:szCs w:val="20"/>
    </w:rPr>
  </w:style>
  <w:style w:type="character" w:styleId="EndnoteReference">
    <w:name w:val="endnote reference"/>
    <w:basedOn w:val="DefaultParagraphFont"/>
    <w:uiPriority w:val="99"/>
    <w:semiHidden/>
    <w:unhideWhenUsed/>
    <w:rsid w:val="00D01A0C"/>
    <w:rPr>
      <w:vertAlign w:val="superscript"/>
    </w:rPr>
  </w:style>
  <w:style w:type="paragraph" w:styleId="Header">
    <w:name w:val="header"/>
    <w:basedOn w:val="Normal"/>
    <w:link w:val="HeaderChar"/>
    <w:uiPriority w:val="99"/>
    <w:unhideWhenUsed/>
    <w:rsid w:val="00D21283"/>
    <w:pPr>
      <w:tabs>
        <w:tab w:val="center" w:pos="4536"/>
        <w:tab w:val="right" w:pos="9072"/>
      </w:tabs>
    </w:pPr>
  </w:style>
  <w:style w:type="character" w:customStyle="1" w:styleId="HeaderChar">
    <w:name w:val="Header Char"/>
    <w:basedOn w:val="DefaultParagraphFont"/>
    <w:link w:val="Header"/>
    <w:uiPriority w:val="99"/>
    <w:rsid w:val="00D21283"/>
  </w:style>
  <w:style w:type="paragraph" w:styleId="Footer">
    <w:name w:val="footer"/>
    <w:basedOn w:val="Normal"/>
    <w:link w:val="FooterChar"/>
    <w:uiPriority w:val="99"/>
    <w:unhideWhenUsed/>
    <w:rsid w:val="00D21283"/>
    <w:pPr>
      <w:tabs>
        <w:tab w:val="center" w:pos="4536"/>
        <w:tab w:val="right" w:pos="9072"/>
      </w:tabs>
    </w:pPr>
  </w:style>
  <w:style w:type="character" w:customStyle="1" w:styleId="FooterChar">
    <w:name w:val="Footer Char"/>
    <w:basedOn w:val="DefaultParagraphFont"/>
    <w:link w:val="Footer"/>
    <w:uiPriority w:val="99"/>
    <w:rsid w:val="00D21283"/>
  </w:style>
  <w:style w:type="character" w:styleId="CommentReference">
    <w:name w:val="annotation reference"/>
    <w:basedOn w:val="DefaultParagraphFont"/>
    <w:uiPriority w:val="99"/>
    <w:semiHidden/>
    <w:unhideWhenUsed/>
    <w:rsid w:val="00D21283"/>
    <w:rPr>
      <w:sz w:val="16"/>
      <w:szCs w:val="16"/>
    </w:rPr>
  </w:style>
  <w:style w:type="paragraph" w:styleId="CommentText">
    <w:name w:val="annotation text"/>
    <w:basedOn w:val="Normal"/>
    <w:link w:val="CommentTextChar"/>
    <w:uiPriority w:val="99"/>
    <w:semiHidden/>
    <w:unhideWhenUsed/>
    <w:rsid w:val="00D21283"/>
    <w:rPr>
      <w:sz w:val="20"/>
      <w:szCs w:val="20"/>
    </w:rPr>
  </w:style>
  <w:style w:type="character" w:customStyle="1" w:styleId="CommentTextChar">
    <w:name w:val="Comment Text Char"/>
    <w:basedOn w:val="DefaultParagraphFont"/>
    <w:link w:val="CommentText"/>
    <w:uiPriority w:val="99"/>
    <w:semiHidden/>
    <w:rsid w:val="00D21283"/>
    <w:rPr>
      <w:sz w:val="20"/>
      <w:szCs w:val="20"/>
    </w:rPr>
  </w:style>
  <w:style w:type="paragraph" w:styleId="CommentSubject">
    <w:name w:val="annotation subject"/>
    <w:basedOn w:val="CommentText"/>
    <w:next w:val="CommentText"/>
    <w:link w:val="CommentSubjectChar"/>
    <w:uiPriority w:val="99"/>
    <w:semiHidden/>
    <w:unhideWhenUsed/>
    <w:rsid w:val="00D21283"/>
    <w:rPr>
      <w:b/>
      <w:bCs/>
    </w:rPr>
  </w:style>
  <w:style w:type="character" w:customStyle="1" w:styleId="CommentSubjectChar">
    <w:name w:val="Comment Subject Char"/>
    <w:basedOn w:val="CommentTextChar"/>
    <w:link w:val="CommentSubject"/>
    <w:uiPriority w:val="99"/>
    <w:semiHidden/>
    <w:rsid w:val="00D21283"/>
    <w:rPr>
      <w:b/>
      <w:bCs/>
      <w:sz w:val="20"/>
      <w:szCs w:val="20"/>
    </w:rPr>
  </w:style>
  <w:style w:type="paragraph" w:styleId="BalloonText">
    <w:name w:val="Balloon Text"/>
    <w:basedOn w:val="Normal"/>
    <w:link w:val="BalloonTextChar"/>
    <w:uiPriority w:val="99"/>
    <w:semiHidden/>
    <w:unhideWhenUsed/>
    <w:rsid w:val="00D2128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1283"/>
    <w:rPr>
      <w:rFonts w:ascii="Segoe UI" w:hAnsi="Segoe UI" w:cs="Segoe UI"/>
      <w:sz w:val="18"/>
      <w:szCs w:val="18"/>
    </w:rPr>
  </w:style>
  <w:style w:type="paragraph" w:styleId="ListParagraph">
    <w:name w:val="List Paragraph"/>
    <w:basedOn w:val="Normal"/>
    <w:uiPriority w:val="34"/>
    <w:qFormat/>
    <w:rsid w:val="00B95B9E"/>
    <w:pPr>
      <w:ind w:left="720"/>
      <w:contextualSpacing/>
    </w:pPr>
  </w:style>
  <w:style w:type="table" w:styleId="TableGrid">
    <w:name w:val="Table Grid"/>
    <w:basedOn w:val="TableNormal"/>
    <w:uiPriority w:val="39"/>
    <w:rsid w:val="00610F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F1FB9"/>
    <w:rPr>
      <w:sz w:val="20"/>
      <w:szCs w:val="20"/>
    </w:rPr>
  </w:style>
  <w:style w:type="character" w:customStyle="1" w:styleId="FootnoteTextChar">
    <w:name w:val="Footnote Text Char"/>
    <w:basedOn w:val="DefaultParagraphFont"/>
    <w:link w:val="FootnoteText"/>
    <w:uiPriority w:val="99"/>
    <w:semiHidden/>
    <w:rsid w:val="009F1FB9"/>
    <w:rPr>
      <w:sz w:val="20"/>
      <w:szCs w:val="20"/>
    </w:rPr>
  </w:style>
  <w:style w:type="character" w:styleId="FootnoteReference">
    <w:name w:val="footnote reference"/>
    <w:basedOn w:val="DefaultParagraphFont"/>
    <w:uiPriority w:val="99"/>
    <w:semiHidden/>
    <w:unhideWhenUsed/>
    <w:rsid w:val="009F1FB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794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861</Words>
  <Characters>4911</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veld</dc:creator>
  <cp:keywords/>
  <dc:description/>
  <cp:lastModifiedBy>Jan Geerdes</cp:lastModifiedBy>
  <cp:revision>2</cp:revision>
  <dcterms:created xsi:type="dcterms:W3CDTF">2021-02-05T08:40:00Z</dcterms:created>
  <dcterms:modified xsi:type="dcterms:W3CDTF">2021-02-05T08:40:00Z</dcterms:modified>
</cp:coreProperties>
</file>