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Milestones for Deep Dive Project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0166015625" w:line="264.371738433837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the Deep Dive Project is for you to think through how to implement Deep Learning in a real setting (similar to what you might do in a job). This means using your judgment in making decisions, and articulating why.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36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Milestone 0: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37.1696472167969" w:right="135.015869140625" w:hanging="348.7799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Form groups (of at most 4, using the existing canvas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Dive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Groups) and submit the URL of the project (one of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38.9295959472656" w:right="9.056396484375" w:firstLine="4.8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https://drive.google.com/drive/folders/1Z5_Cd4aN-qWmOuf-GKj7DNlw1Q5bbrm0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?usp=drive_link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be working 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Milestone 1::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88.3897399902344" w:right="208.1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Construct Google Folder (and give TA’s, graders, and Sowers access and URL) ○ Download some data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08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Make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Listing the team members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039.368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Explaining the problem (as well as you understand at this point)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Stating a license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8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Make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Extraction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2156.069793701172" w:right="521.278076171875" w:hanging="35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Debugging dataset: small enough to test code with; reasonable code should run in 2 minutes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64.3717384338379" w:lineRule="auto"/>
        <w:ind w:left="2163.7696838378906" w:right="122.279052734375" w:hanging="358.8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Working dataset: large enough to do the problem on (training should run no more than 40 minutes)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Convert these datasets to pandas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99.7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 suggest that you convert datetime to pandas timestamps (allows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time deltas and time manipulation)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52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Pickle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66.8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https://pandas.pydata.org/docs/reference/api/pandas.DataFrame.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0" w:right="401.34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to_pickle.html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data. That converts it to a binary file which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515.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loaded directly (must faster) into the correct datatypes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Milestone 2::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8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Make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Exploration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giving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some visualization of the data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some descriptive statistics (including biases in labels)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explain what you are doing in text cells.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8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Discuss missing, imbalanced, or sparse data problems.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64.3717384338379" w:lineRule="auto"/>
        <w:ind w:left="1432.7696228027344" w:right="228.15185546875" w:hanging="344.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Make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carrying, some sort of linear or logistic regression (to be used as a benchmark; feel free to use sklearn). Details left to you, but explain what you are doing in text cells in the notebook.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Milestone 3: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08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Build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(or notebooks).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Build a deep learning model for the dataset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Investigate effects of mini-batch learning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Investigate effects of different optimizers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019.0472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Tune hyperparameters (training testing and validation). Explain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276.177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 about hyperparameters in colab markdown cells.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Milestone 4: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88.3897399902344" w:right="1193.510131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Build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Importance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 discussing feature importance ○ Conclusions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36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Milestone 5: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88.38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Documentation and cleanup of files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088.3897399902344" w:right="294.210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Make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for the entire project (use format of your choice) ○ Conversion to repo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36.5098571777344" w:right="225.150146484375" w:hanging="348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Video summary of project. NOTE: We will watch this first as a way to organize our grading.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22998046875" w:line="264.3717384338379" w:lineRule="auto"/>
        <w:ind w:left="2152.109832763672" w:right="521.494140625" w:hanging="347.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Should be between 5 and 7 minutes long. Note: we won’t watch the video beyond 7 minutes.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Should motivate problem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0" w:right="1532.732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Discuss technical challenges or lessons learned in project.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231063842773" w:lineRule="auto"/>
        <w:ind w:left="2163.7696838378906" w:right="856.6668701171875" w:hanging="358.8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Should discuss conclusions (feature importance?), particularly for possible stakeholders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One slide should give explicit sample data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28542327881" w:lineRule="auto"/>
        <w:ind w:left="2158.4898376464844" w:right="752.978515625" w:hanging="353.6199951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Each slide should be labelled with list of group members who contributed to that slide.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6513671875" w:line="264.37231063842773" w:lineRule="auto"/>
        <w:ind w:left="2156.069793701172" w:right="126.181640625" w:hanging="35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page of video should have page numbers (“I have a question about slide 5”)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26171875" w:line="240" w:lineRule="auto"/>
        <w:ind w:left="1804.8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UIUC template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929.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(https://publicaffairs.illinois.edu/resources/powerpoint-templates/)</w:t>
      </w:r>
    </w:p>
    <w:sectPr>
      <w:pgSz w:h="15840" w:w="12240" w:orient="portrait"/>
      <w:pgMar w:bottom="1578.06396484375" w:top="1423.876953125" w:left="1450.7502746582031" w:right="1404.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