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64D" w:rsidRPr="0054163F" w:rsidRDefault="0054163F" w:rsidP="0054163F">
      <w:pPr>
        <w:jc w:val="center"/>
        <w:rPr>
          <w:b/>
          <w:sz w:val="36"/>
          <w:szCs w:val="36"/>
        </w:rPr>
      </w:pPr>
      <w:r w:rsidRPr="0054163F">
        <w:rPr>
          <w:rFonts w:hint="eastAsia"/>
          <w:b/>
          <w:sz w:val="36"/>
          <w:szCs w:val="36"/>
        </w:rPr>
        <w:t>2013</w:t>
      </w:r>
      <w:r w:rsidRPr="0054163F">
        <w:rPr>
          <w:rFonts w:hint="eastAsia"/>
          <w:b/>
          <w:sz w:val="36"/>
          <w:szCs w:val="36"/>
        </w:rPr>
        <w:t>年</w:t>
      </w:r>
      <w:proofErr w:type="gramStart"/>
      <w:r w:rsidRPr="0054163F">
        <w:rPr>
          <w:rFonts w:hint="eastAsia"/>
          <w:b/>
          <w:sz w:val="36"/>
          <w:szCs w:val="36"/>
        </w:rPr>
        <w:t>通付宝</w:t>
      </w:r>
      <w:proofErr w:type="gramEnd"/>
      <w:r w:rsidRPr="0054163F">
        <w:rPr>
          <w:rFonts w:hint="eastAsia"/>
          <w:b/>
          <w:sz w:val="36"/>
          <w:szCs w:val="36"/>
        </w:rPr>
        <w:t>招商会</w:t>
      </w:r>
    </w:p>
    <w:p w:rsidR="0054163F" w:rsidRPr="0054163F" w:rsidRDefault="0054163F" w:rsidP="0054163F">
      <w:pPr>
        <w:jc w:val="center"/>
        <w:rPr>
          <w:b/>
          <w:sz w:val="36"/>
          <w:szCs w:val="36"/>
        </w:rPr>
      </w:pPr>
    </w:p>
    <w:p w:rsidR="0054163F" w:rsidRPr="0054163F" w:rsidRDefault="0054163F" w:rsidP="0054163F">
      <w:pPr>
        <w:jc w:val="center"/>
        <w:rPr>
          <w:b/>
          <w:sz w:val="36"/>
          <w:szCs w:val="36"/>
        </w:rPr>
      </w:pPr>
      <w:r w:rsidRPr="0054163F">
        <w:rPr>
          <w:rFonts w:asciiTheme="minorEastAsia" w:hAnsiTheme="minorEastAsia" w:hint="eastAsia"/>
          <w:b/>
          <w:sz w:val="36"/>
          <w:szCs w:val="36"/>
        </w:rPr>
        <w:t>－－邀请函</w:t>
      </w:r>
    </w:p>
    <w:p w:rsidR="0054163F" w:rsidRDefault="0054163F" w:rsidP="0054163F">
      <w:pPr>
        <w:jc w:val="left"/>
        <w:rPr>
          <w:b/>
          <w:sz w:val="36"/>
          <w:szCs w:val="36"/>
        </w:rPr>
      </w:pPr>
    </w:p>
    <w:p w:rsidR="0054163F" w:rsidRPr="0054163F" w:rsidRDefault="0054163F" w:rsidP="003F17A0">
      <w:pPr>
        <w:ind w:firstLineChars="200" w:firstLine="720"/>
        <w:jc w:val="left"/>
        <w:rPr>
          <w:sz w:val="28"/>
          <w:szCs w:val="28"/>
        </w:rPr>
      </w:pPr>
      <w:r w:rsidRPr="0054163F">
        <w:rPr>
          <w:rFonts w:hint="eastAsia"/>
          <w:sz w:val="36"/>
          <w:szCs w:val="36"/>
          <w:u w:val="single"/>
        </w:rPr>
        <w:t xml:space="preserve">   </w:t>
      </w:r>
      <w:r w:rsidRPr="0054163F">
        <w:rPr>
          <w:rFonts w:hint="eastAsia"/>
          <w:sz w:val="28"/>
          <w:szCs w:val="28"/>
          <w:u w:val="single"/>
        </w:rPr>
        <w:t xml:space="preserve">          </w:t>
      </w:r>
      <w:r w:rsidRPr="0054163F">
        <w:rPr>
          <w:rFonts w:hint="eastAsia"/>
          <w:sz w:val="28"/>
          <w:szCs w:val="28"/>
        </w:rPr>
        <w:t xml:space="preserve"> </w:t>
      </w:r>
      <w:r w:rsidRPr="0054163F">
        <w:rPr>
          <w:rFonts w:hint="eastAsia"/>
          <w:sz w:val="28"/>
          <w:szCs w:val="28"/>
        </w:rPr>
        <w:t>先生（女士）：</w:t>
      </w:r>
    </w:p>
    <w:p w:rsidR="0054163F" w:rsidRDefault="0054163F" w:rsidP="003F17A0">
      <w:pPr>
        <w:ind w:firstLineChars="200" w:firstLine="560"/>
        <w:jc w:val="left"/>
        <w:rPr>
          <w:sz w:val="28"/>
          <w:szCs w:val="28"/>
        </w:rPr>
      </w:pPr>
      <w:r w:rsidRPr="0054163F">
        <w:rPr>
          <w:rFonts w:hint="eastAsia"/>
          <w:sz w:val="28"/>
          <w:szCs w:val="28"/>
        </w:rPr>
        <w:t>衷心感谢您对《通付宝》的关注与支持。我公司定于</w:t>
      </w:r>
      <w:r w:rsidRPr="0054163F">
        <w:rPr>
          <w:rFonts w:hint="eastAsia"/>
          <w:sz w:val="28"/>
          <w:szCs w:val="28"/>
          <w:u w:val="single"/>
        </w:rPr>
        <w:t xml:space="preserve">     </w:t>
      </w:r>
      <w:r w:rsidRPr="0054163F">
        <w:rPr>
          <w:rFonts w:hint="eastAsia"/>
          <w:sz w:val="28"/>
          <w:szCs w:val="28"/>
        </w:rPr>
        <w:t>月</w:t>
      </w:r>
      <w:r w:rsidRPr="0054163F">
        <w:rPr>
          <w:rFonts w:hint="eastAsia"/>
          <w:sz w:val="28"/>
          <w:szCs w:val="28"/>
          <w:u w:val="single"/>
        </w:rPr>
        <w:t xml:space="preserve">    </w:t>
      </w:r>
      <w:r>
        <w:rPr>
          <w:rFonts w:hint="eastAsia"/>
          <w:sz w:val="28"/>
          <w:szCs w:val="28"/>
        </w:rPr>
        <w:t>号在天河区</w:t>
      </w:r>
      <w:proofErr w:type="gramStart"/>
      <w:r>
        <w:rPr>
          <w:rFonts w:hint="eastAsia"/>
          <w:sz w:val="28"/>
          <w:szCs w:val="28"/>
        </w:rPr>
        <w:t>科韵路信息</w:t>
      </w:r>
      <w:proofErr w:type="gramEnd"/>
      <w:r>
        <w:rPr>
          <w:rFonts w:hint="eastAsia"/>
          <w:sz w:val="28"/>
          <w:szCs w:val="28"/>
        </w:rPr>
        <w:t>港举行《通付宝》招商会</w:t>
      </w:r>
      <w:r w:rsidR="00894A27">
        <w:rPr>
          <w:rFonts w:hint="eastAsia"/>
          <w:sz w:val="28"/>
          <w:szCs w:val="28"/>
        </w:rPr>
        <w:t>，诚挚邀请您的莅临。</w:t>
      </w:r>
    </w:p>
    <w:p w:rsidR="00894A27" w:rsidRDefault="00894A27" w:rsidP="0054163F">
      <w:pPr>
        <w:jc w:val="left"/>
        <w:rPr>
          <w:sz w:val="28"/>
          <w:szCs w:val="28"/>
        </w:rPr>
      </w:pPr>
    </w:p>
    <w:p w:rsidR="00894A27" w:rsidRPr="00EC41DE" w:rsidRDefault="003F17A0" w:rsidP="00EC41DE">
      <w:pPr>
        <w:pStyle w:val="a6"/>
        <w:spacing w:line="360" w:lineRule="auto"/>
        <w:ind w:firstLineChars="200" w:firstLine="560"/>
        <w:rPr>
          <w:rFonts w:ascii="simsun" w:hAnsi="simsun" w:hint="eastAsia"/>
          <w:color w:val="464646"/>
          <w:sz w:val="21"/>
          <w:szCs w:val="21"/>
        </w:rPr>
      </w:pPr>
      <w:r w:rsidRPr="003F17A0">
        <w:rPr>
          <w:rFonts w:asciiTheme="minorHAnsi" w:hAnsiTheme="minorHAnsi" w:cstheme="minorBidi"/>
          <w:sz w:val="28"/>
          <w:szCs w:val="28"/>
        </w:rPr>
        <w:t>这是一场移动支付革命，这是一场移动互联网金融创新，这是一次财富机遇。</w:t>
      </w:r>
      <w:r w:rsidR="00EC41DE" w:rsidRPr="00EC41DE">
        <w:rPr>
          <w:rFonts w:asciiTheme="minorHAnsi" w:hAnsiTheme="minorHAnsi" w:cstheme="minorBidi"/>
          <w:sz w:val="28"/>
          <w:szCs w:val="28"/>
        </w:rPr>
        <w:t>随着</w:t>
      </w:r>
      <w:r w:rsidR="00EC41DE" w:rsidRPr="00EC41DE">
        <w:rPr>
          <w:rFonts w:asciiTheme="minorHAnsi" w:hAnsiTheme="minorHAnsi" w:cstheme="minorBidi"/>
          <w:sz w:val="28"/>
          <w:szCs w:val="28"/>
        </w:rPr>
        <w:t>3G</w:t>
      </w:r>
      <w:r w:rsidR="00EC41DE" w:rsidRPr="00EC41DE">
        <w:rPr>
          <w:rFonts w:asciiTheme="minorHAnsi" w:hAnsiTheme="minorHAnsi" w:cstheme="minorBidi"/>
          <w:sz w:val="28"/>
          <w:szCs w:val="28"/>
        </w:rPr>
        <w:t>网络的发展和智能终端的普及，移动支付成为银行、移动运营商、终端厂商和互联网企业的必争领域</w:t>
      </w:r>
      <w:r w:rsidR="00EC41DE">
        <w:rPr>
          <w:rFonts w:asciiTheme="minorHAnsi" w:hAnsiTheme="minorHAnsi" w:cstheme="minorBidi" w:hint="eastAsia"/>
          <w:sz w:val="28"/>
          <w:szCs w:val="28"/>
        </w:rPr>
        <w:t>。</w:t>
      </w:r>
      <w:r w:rsidR="00894A27">
        <w:rPr>
          <w:rFonts w:hint="eastAsia"/>
          <w:sz w:val="28"/>
          <w:szCs w:val="28"/>
        </w:rPr>
        <w:t>本次招商会主题为“</w:t>
      </w:r>
      <w:r w:rsidR="00C3497F" w:rsidRPr="00327A77">
        <w:rPr>
          <w:rFonts w:hint="eastAsia"/>
          <w:b/>
          <w:color w:val="FF0000"/>
          <w:sz w:val="28"/>
          <w:szCs w:val="28"/>
        </w:rPr>
        <w:t>移动改变生活，支付创造财富</w:t>
      </w:r>
      <w:r w:rsidR="00894A27">
        <w:rPr>
          <w:rFonts w:hint="eastAsia"/>
          <w:sz w:val="28"/>
          <w:szCs w:val="28"/>
        </w:rPr>
        <w:t>”，</w:t>
      </w:r>
      <w:proofErr w:type="gramStart"/>
      <w:r w:rsidR="00894A27">
        <w:rPr>
          <w:rFonts w:hint="eastAsia"/>
          <w:sz w:val="28"/>
          <w:szCs w:val="28"/>
        </w:rPr>
        <w:t>此大会</w:t>
      </w:r>
      <w:proofErr w:type="gramEnd"/>
      <w:r w:rsidR="00894A27">
        <w:rPr>
          <w:rFonts w:hint="eastAsia"/>
          <w:sz w:val="28"/>
          <w:szCs w:val="28"/>
        </w:rPr>
        <w:t>目的是让</w:t>
      </w:r>
      <w:proofErr w:type="gramStart"/>
      <w:r w:rsidR="00894A27">
        <w:rPr>
          <w:rFonts w:hint="eastAsia"/>
          <w:sz w:val="28"/>
          <w:szCs w:val="28"/>
        </w:rPr>
        <w:t>广合作</w:t>
      </w:r>
      <w:proofErr w:type="gramEnd"/>
      <w:r w:rsidR="00894A27">
        <w:rPr>
          <w:rFonts w:hint="eastAsia"/>
          <w:sz w:val="28"/>
          <w:szCs w:val="28"/>
        </w:rPr>
        <w:t>伙伴对</w:t>
      </w:r>
      <w:proofErr w:type="gramStart"/>
      <w:r w:rsidR="00894A27">
        <w:rPr>
          <w:rFonts w:hint="eastAsia"/>
          <w:sz w:val="28"/>
          <w:szCs w:val="28"/>
        </w:rPr>
        <w:t>通付宝</w:t>
      </w:r>
      <w:proofErr w:type="gramEnd"/>
      <w:r w:rsidR="00894A27">
        <w:rPr>
          <w:rFonts w:hint="eastAsia"/>
          <w:sz w:val="28"/>
          <w:szCs w:val="28"/>
        </w:rPr>
        <w:t>网络技术有限公司及公司平台自主研发的产品</w:t>
      </w:r>
      <w:proofErr w:type="gramStart"/>
      <w:r w:rsidR="00EC41DE" w:rsidRPr="00EC41DE">
        <w:rPr>
          <w:rFonts w:hint="eastAsia"/>
          <w:b/>
          <w:sz w:val="28"/>
          <w:szCs w:val="28"/>
        </w:rPr>
        <w:t>通付宝</w:t>
      </w:r>
      <w:proofErr w:type="gramEnd"/>
      <w:r w:rsidR="00EC41DE" w:rsidRPr="00EC41DE">
        <w:rPr>
          <w:rFonts w:hint="eastAsia"/>
          <w:b/>
          <w:sz w:val="28"/>
          <w:szCs w:val="28"/>
        </w:rPr>
        <w:t>手机移动POS机</w:t>
      </w:r>
      <w:r w:rsidR="00894A27">
        <w:rPr>
          <w:rFonts w:hint="eastAsia"/>
          <w:sz w:val="28"/>
          <w:szCs w:val="28"/>
        </w:rPr>
        <w:t>进行深入了解，在</w:t>
      </w:r>
      <w:r w:rsidR="00894A27" w:rsidRPr="00894A27">
        <w:rPr>
          <w:sz w:val="28"/>
          <w:szCs w:val="28"/>
        </w:rPr>
        <w:t>这个信息化日渐普及的发展趋势下，资源共享和互补越显重要。我公司希望与各位商家在互惠互利的原则及长远利益角度共同谋求发展。</w:t>
      </w:r>
    </w:p>
    <w:p w:rsidR="00894A27" w:rsidRDefault="00894A27" w:rsidP="0054163F">
      <w:pPr>
        <w:jc w:val="left"/>
        <w:rPr>
          <w:sz w:val="28"/>
          <w:szCs w:val="28"/>
        </w:rPr>
      </w:pPr>
    </w:p>
    <w:p w:rsidR="00894A27" w:rsidRDefault="00894A27" w:rsidP="003F17A0">
      <w:pPr>
        <w:ind w:firstLineChars="200" w:firstLine="560"/>
        <w:jc w:val="left"/>
        <w:rPr>
          <w:sz w:val="28"/>
          <w:szCs w:val="28"/>
        </w:rPr>
      </w:pPr>
      <w:r>
        <w:rPr>
          <w:rFonts w:hint="eastAsia"/>
          <w:sz w:val="28"/>
          <w:szCs w:val="28"/>
        </w:rPr>
        <w:t>让我们共同创建更辉煌的未来！恭请您的光临！</w:t>
      </w:r>
    </w:p>
    <w:p w:rsidR="00894A27" w:rsidRDefault="00894A27" w:rsidP="0054163F">
      <w:pPr>
        <w:jc w:val="left"/>
        <w:rPr>
          <w:sz w:val="28"/>
          <w:szCs w:val="28"/>
        </w:rPr>
      </w:pPr>
    </w:p>
    <w:p w:rsidR="00894A27" w:rsidRDefault="00894A27" w:rsidP="0054163F">
      <w:pPr>
        <w:jc w:val="left"/>
        <w:rPr>
          <w:sz w:val="28"/>
          <w:szCs w:val="28"/>
        </w:rPr>
      </w:pPr>
    </w:p>
    <w:p w:rsidR="00A65EB5" w:rsidRDefault="00A65EB5" w:rsidP="0054163F">
      <w:pPr>
        <w:jc w:val="left"/>
        <w:rPr>
          <w:sz w:val="28"/>
          <w:szCs w:val="28"/>
        </w:rPr>
      </w:pPr>
    </w:p>
    <w:p w:rsidR="0045541F" w:rsidRDefault="0045541F" w:rsidP="0054163F">
      <w:pPr>
        <w:jc w:val="left"/>
        <w:rPr>
          <w:sz w:val="28"/>
          <w:szCs w:val="28"/>
        </w:rPr>
      </w:pPr>
    </w:p>
    <w:p w:rsidR="00894A27" w:rsidRDefault="00F11CCF" w:rsidP="0054163F">
      <w:pPr>
        <w:jc w:val="left"/>
        <w:rPr>
          <w:sz w:val="28"/>
          <w:szCs w:val="28"/>
        </w:rPr>
      </w:pPr>
      <w:r>
        <w:rPr>
          <w:rFonts w:hint="eastAsia"/>
          <w:sz w:val="28"/>
          <w:szCs w:val="28"/>
        </w:rPr>
        <w:t>招商会日程安排：</w:t>
      </w:r>
    </w:p>
    <w:p w:rsidR="00F11CCF" w:rsidRDefault="00F11CCF" w:rsidP="00F11CCF">
      <w:pPr>
        <w:ind w:firstLine="540"/>
        <w:jc w:val="left"/>
        <w:rPr>
          <w:sz w:val="28"/>
          <w:szCs w:val="28"/>
        </w:rPr>
      </w:pPr>
      <w:r w:rsidRPr="00F11CCF">
        <w:rPr>
          <w:rFonts w:hint="eastAsia"/>
          <w:sz w:val="28"/>
          <w:szCs w:val="28"/>
          <w:u w:val="single"/>
        </w:rPr>
        <w:t xml:space="preserve">   </w:t>
      </w:r>
      <w:r>
        <w:rPr>
          <w:rFonts w:hint="eastAsia"/>
          <w:sz w:val="28"/>
          <w:szCs w:val="28"/>
        </w:rPr>
        <w:t>—</w:t>
      </w:r>
      <w:r>
        <w:rPr>
          <w:rFonts w:hint="eastAsia"/>
          <w:sz w:val="28"/>
          <w:szCs w:val="28"/>
        </w:rPr>
        <w:t xml:space="preserve"> </w:t>
      </w:r>
      <w:r w:rsidRPr="00F11CCF">
        <w:rPr>
          <w:rFonts w:hint="eastAsia"/>
          <w:sz w:val="28"/>
          <w:szCs w:val="28"/>
          <w:u w:val="single"/>
        </w:rPr>
        <w:t xml:space="preserve">   </w:t>
      </w:r>
      <w:r>
        <w:rPr>
          <w:rFonts w:hint="eastAsia"/>
          <w:sz w:val="28"/>
          <w:szCs w:val="28"/>
        </w:rPr>
        <w:t xml:space="preserve"> </w:t>
      </w:r>
      <w:r>
        <w:rPr>
          <w:rFonts w:hint="eastAsia"/>
          <w:sz w:val="28"/>
          <w:szCs w:val="28"/>
        </w:rPr>
        <w:t>来宾报到、签名</w:t>
      </w:r>
    </w:p>
    <w:p w:rsidR="00F11CCF" w:rsidRDefault="00F11CCF" w:rsidP="00F11CCF">
      <w:pPr>
        <w:ind w:firstLine="540"/>
        <w:jc w:val="left"/>
        <w:rPr>
          <w:sz w:val="28"/>
          <w:szCs w:val="28"/>
        </w:rPr>
      </w:pPr>
      <w:r w:rsidRPr="00F11CCF">
        <w:rPr>
          <w:rFonts w:hint="eastAsia"/>
          <w:sz w:val="28"/>
          <w:szCs w:val="28"/>
          <w:u w:val="single"/>
        </w:rPr>
        <w:t xml:space="preserve">   </w:t>
      </w:r>
      <w:r>
        <w:rPr>
          <w:rFonts w:hint="eastAsia"/>
          <w:sz w:val="28"/>
          <w:szCs w:val="28"/>
        </w:rPr>
        <w:t>—</w:t>
      </w:r>
      <w:r>
        <w:rPr>
          <w:rFonts w:hint="eastAsia"/>
          <w:sz w:val="28"/>
          <w:szCs w:val="28"/>
        </w:rPr>
        <w:t xml:space="preserve"> </w:t>
      </w:r>
      <w:r w:rsidRPr="00F11CCF">
        <w:rPr>
          <w:rFonts w:hint="eastAsia"/>
          <w:sz w:val="28"/>
          <w:szCs w:val="28"/>
          <w:u w:val="single"/>
        </w:rPr>
        <w:t xml:space="preserve">   </w:t>
      </w:r>
      <w:r>
        <w:rPr>
          <w:rFonts w:hint="eastAsia"/>
          <w:sz w:val="28"/>
          <w:szCs w:val="28"/>
        </w:rPr>
        <w:t xml:space="preserve"> </w:t>
      </w:r>
      <w:r>
        <w:rPr>
          <w:rFonts w:hint="eastAsia"/>
          <w:sz w:val="28"/>
          <w:szCs w:val="28"/>
        </w:rPr>
        <w:t>招商会</w:t>
      </w:r>
    </w:p>
    <w:p w:rsidR="00F11CCF" w:rsidRDefault="00F11CCF" w:rsidP="00F11CCF">
      <w:pPr>
        <w:ind w:firstLine="540"/>
        <w:jc w:val="left"/>
        <w:rPr>
          <w:sz w:val="28"/>
          <w:szCs w:val="28"/>
        </w:rPr>
      </w:pPr>
      <w:r w:rsidRPr="00F11CCF">
        <w:rPr>
          <w:rFonts w:hint="eastAsia"/>
          <w:sz w:val="28"/>
          <w:szCs w:val="28"/>
          <w:u w:val="single"/>
        </w:rPr>
        <w:t xml:space="preserve">   </w:t>
      </w:r>
      <w:r>
        <w:rPr>
          <w:rFonts w:hint="eastAsia"/>
          <w:sz w:val="28"/>
          <w:szCs w:val="28"/>
        </w:rPr>
        <w:t>—</w:t>
      </w:r>
      <w:r>
        <w:rPr>
          <w:rFonts w:hint="eastAsia"/>
          <w:sz w:val="28"/>
          <w:szCs w:val="28"/>
        </w:rPr>
        <w:t xml:space="preserve"> </w:t>
      </w:r>
      <w:r w:rsidRPr="00F11CCF">
        <w:rPr>
          <w:rFonts w:hint="eastAsia"/>
          <w:sz w:val="28"/>
          <w:szCs w:val="28"/>
          <w:u w:val="single"/>
        </w:rPr>
        <w:t xml:space="preserve">   </w:t>
      </w:r>
      <w:r>
        <w:rPr>
          <w:rFonts w:hint="eastAsia"/>
          <w:sz w:val="28"/>
          <w:szCs w:val="28"/>
        </w:rPr>
        <w:t xml:space="preserve"> </w:t>
      </w:r>
      <w:r>
        <w:rPr>
          <w:rFonts w:hint="eastAsia"/>
          <w:sz w:val="28"/>
          <w:szCs w:val="28"/>
        </w:rPr>
        <w:t>茶歇</w:t>
      </w:r>
    </w:p>
    <w:p w:rsidR="00F11CCF" w:rsidRDefault="00F11CCF" w:rsidP="00F11CCF">
      <w:pPr>
        <w:ind w:firstLine="540"/>
        <w:jc w:val="left"/>
        <w:rPr>
          <w:sz w:val="28"/>
          <w:szCs w:val="28"/>
        </w:rPr>
      </w:pPr>
      <w:r w:rsidRPr="00F11CCF">
        <w:rPr>
          <w:rFonts w:hint="eastAsia"/>
          <w:sz w:val="28"/>
          <w:szCs w:val="28"/>
          <w:u w:val="single"/>
        </w:rPr>
        <w:t xml:space="preserve">   </w:t>
      </w:r>
      <w:r>
        <w:rPr>
          <w:rFonts w:hint="eastAsia"/>
          <w:sz w:val="28"/>
          <w:szCs w:val="28"/>
        </w:rPr>
        <w:t>—</w:t>
      </w:r>
      <w:r>
        <w:rPr>
          <w:rFonts w:hint="eastAsia"/>
          <w:sz w:val="28"/>
          <w:szCs w:val="28"/>
        </w:rPr>
        <w:t xml:space="preserve"> </w:t>
      </w:r>
      <w:r w:rsidRPr="00F11CCF">
        <w:rPr>
          <w:rFonts w:hint="eastAsia"/>
          <w:sz w:val="28"/>
          <w:szCs w:val="28"/>
          <w:u w:val="single"/>
        </w:rPr>
        <w:t xml:space="preserve">   </w:t>
      </w:r>
      <w:r>
        <w:rPr>
          <w:rFonts w:hint="eastAsia"/>
          <w:sz w:val="28"/>
          <w:szCs w:val="28"/>
        </w:rPr>
        <w:t xml:space="preserve"> </w:t>
      </w:r>
      <w:r>
        <w:rPr>
          <w:rFonts w:hint="eastAsia"/>
          <w:sz w:val="28"/>
          <w:szCs w:val="28"/>
        </w:rPr>
        <w:t>意向客户洽谈，签约</w:t>
      </w:r>
    </w:p>
    <w:p w:rsidR="00F11CCF" w:rsidRDefault="00F11CCF" w:rsidP="00F11CCF">
      <w:pPr>
        <w:ind w:firstLine="540"/>
        <w:jc w:val="left"/>
        <w:rPr>
          <w:sz w:val="28"/>
          <w:szCs w:val="28"/>
        </w:rPr>
      </w:pPr>
      <w:r w:rsidRPr="00F11CCF">
        <w:rPr>
          <w:rFonts w:hint="eastAsia"/>
          <w:sz w:val="28"/>
          <w:szCs w:val="28"/>
          <w:u w:val="single"/>
        </w:rPr>
        <w:t xml:space="preserve">   </w:t>
      </w:r>
      <w:r>
        <w:rPr>
          <w:rFonts w:hint="eastAsia"/>
          <w:sz w:val="28"/>
          <w:szCs w:val="28"/>
        </w:rPr>
        <w:t>—</w:t>
      </w:r>
      <w:r>
        <w:rPr>
          <w:rFonts w:hint="eastAsia"/>
          <w:sz w:val="28"/>
          <w:szCs w:val="28"/>
        </w:rPr>
        <w:t xml:space="preserve"> </w:t>
      </w:r>
      <w:r w:rsidRPr="00F11CCF">
        <w:rPr>
          <w:rFonts w:hint="eastAsia"/>
          <w:sz w:val="28"/>
          <w:szCs w:val="28"/>
          <w:u w:val="single"/>
        </w:rPr>
        <w:t xml:space="preserve">   </w:t>
      </w:r>
      <w:r>
        <w:rPr>
          <w:rFonts w:hint="eastAsia"/>
          <w:sz w:val="28"/>
          <w:szCs w:val="28"/>
        </w:rPr>
        <w:t xml:space="preserve"> </w:t>
      </w:r>
      <w:r>
        <w:rPr>
          <w:rFonts w:hint="eastAsia"/>
          <w:sz w:val="28"/>
          <w:szCs w:val="28"/>
        </w:rPr>
        <w:t>会议结束</w:t>
      </w:r>
    </w:p>
    <w:p w:rsidR="00F11CCF" w:rsidRDefault="00F11CCF" w:rsidP="00F11CCF">
      <w:pPr>
        <w:ind w:firstLine="540"/>
        <w:jc w:val="left"/>
        <w:rPr>
          <w:sz w:val="28"/>
          <w:szCs w:val="28"/>
        </w:rPr>
      </w:pPr>
    </w:p>
    <w:p w:rsidR="00F11CCF" w:rsidRDefault="00A65EB5" w:rsidP="00F11CCF">
      <w:pPr>
        <w:ind w:firstLine="540"/>
        <w:jc w:val="left"/>
        <w:rPr>
          <w:sz w:val="28"/>
          <w:szCs w:val="28"/>
        </w:rPr>
      </w:pPr>
      <w:r>
        <w:rPr>
          <w:rFonts w:hint="eastAsia"/>
          <w:sz w:val="28"/>
          <w:szCs w:val="28"/>
        </w:rPr>
        <w:t>报到地点及交通路线：</w:t>
      </w:r>
    </w:p>
    <w:p w:rsidR="00A65EB5" w:rsidRDefault="00A65EB5" w:rsidP="00F11CCF">
      <w:pPr>
        <w:ind w:firstLine="540"/>
        <w:jc w:val="left"/>
        <w:rPr>
          <w:sz w:val="28"/>
          <w:szCs w:val="28"/>
        </w:rPr>
      </w:pPr>
      <w:r>
        <w:rPr>
          <w:rFonts w:hint="eastAsia"/>
          <w:sz w:val="28"/>
          <w:szCs w:val="28"/>
        </w:rPr>
        <w:t>地点：广州市天河区</w:t>
      </w:r>
      <w:proofErr w:type="gramStart"/>
      <w:r>
        <w:rPr>
          <w:rFonts w:hint="eastAsia"/>
          <w:sz w:val="28"/>
          <w:szCs w:val="28"/>
        </w:rPr>
        <w:t>科韵路信息</w:t>
      </w:r>
      <w:proofErr w:type="gramEnd"/>
      <w:r>
        <w:rPr>
          <w:rFonts w:hint="eastAsia"/>
          <w:sz w:val="28"/>
          <w:szCs w:val="28"/>
        </w:rPr>
        <w:t>港</w:t>
      </w:r>
      <w:r>
        <w:rPr>
          <w:rFonts w:hint="eastAsia"/>
          <w:sz w:val="28"/>
          <w:szCs w:val="28"/>
        </w:rPr>
        <w:t>C1</w:t>
      </w:r>
      <w:r>
        <w:rPr>
          <w:rFonts w:hint="eastAsia"/>
          <w:sz w:val="28"/>
          <w:szCs w:val="28"/>
        </w:rPr>
        <w:t>栋</w:t>
      </w:r>
      <w:r>
        <w:rPr>
          <w:rFonts w:hint="eastAsia"/>
          <w:sz w:val="28"/>
          <w:szCs w:val="28"/>
        </w:rPr>
        <w:t>902</w:t>
      </w:r>
      <w:r>
        <w:rPr>
          <w:rFonts w:hint="eastAsia"/>
          <w:sz w:val="28"/>
          <w:szCs w:val="28"/>
        </w:rPr>
        <w:t>室</w:t>
      </w:r>
    </w:p>
    <w:p w:rsidR="0045541F" w:rsidRDefault="004B3554" w:rsidP="0045541F">
      <w:pPr>
        <w:ind w:firstLine="540"/>
        <w:jc w:val="left"/>
        <w:rPr>
          <w:sz w:val="28"/>
          <w:szCs w:val="28"/>
        </w:rPr>
      </w:pPr>
      <w:r>
        <w:rPr>
          <w:rFonts w:hint="eastAsia"/>
          <w:sz w:val="28"/>
          <w:szCs w:val="28"/>
        </w:rPr>
        <w:t>乘车</w:t>
      </w:r>
      <w:r w:rsidR="0045541F">
        <w:rPr>
          <w:rFonts w:hint="eastAsia"/>
          <w:sz w:val="28"/>
          <w:szCs w:val="28"/>
        </w:rPr>
        <w:t>路线：</w:t>
      </w:r>
    </w:p>
    <w:p w:rsidR="0045541F" w:rsidRPr="0045541F" w:rsidRDefault="0045541F" w:rsidP="0045541F">
      <w:pPr>
        <w:ind w:firstLine="540"/>
        <w:jc w:val="left"/>
        <w:rPr>
          <w:sz w:val="28"/>
          <w:szCs w:val="28"/>
        </w:rPr>
      </w:pPr>
      <w:r w:rsidRPr="0045541F">
        <w:rPr>
          <w:rFonts w:hint="eastAsia"/>
          <w:sz w:val="28"/>
          <w:szCs w:val="28"/>
        </w:rPr>
        <w:t>1.</w:t>
      </w:r>
      <w:r w:rsidRPr="0045541F">
        <w:rPr>
          <w:rFonts w:hint="eastAsia"/>
          <w:sz w:val="28"/>
          <w:szCs w:val="28"/>
        </w:rPr>
        <w:t>乘坐</w:t>
      </w:r>
      <w:r w:rsidRPr="0045541F">
        <w:rPr>
          <w:rFonts w:hint="eastAsia"/>
          <w:sz w:val="28"/>
          <w:szCs w:val="28"/>
        </w:rPr>
        <w:t>496</w:t>
      </w:r>
      <w:r w:rsidRPr="0045541F">
        <w:rPr>
          <w:rFonts w:hint="eastAsia"/>
          <w:sz w:val="28"/>
          <w:szCs w:val="28"/>
        </w:rPr>
        <w:t>路，</w:t>
      </w:r>
      <w:r w:rsidRPr="0045541F">
        <w:rPr>
          <w:rFonts w:hint="eastAsia"/>
          <w:sz w:val="28"/>
          <w:szCs w:val="28"/>
        </w:rPr>
        <w:t>541</w:t>
      </w:r>
      <w:r w:rsidRPr="0045541F">
        <w:rPr>
          <w:rFonts w:hint="eastAsia"/>
          <w:sz w:val="28"/>
          <w:szCs w:val="28"/>
        </w:rPr>
        <w:t>路，夜</w:t>
      </w:r>
      <w:r w:rsidRPr="0045541F">
        <w:rPr>
          <w:rFonts w:hint="eastAsia"/>
          <w:sz w:val="28"/>
          <w:szCs w:val="28"/>
        </w:rPr>
        <w:t>39</w:t>
      </w:r>
      <w:r w:rsidRPr="0045541F">
        <w:rPr>
          <w:rFonts w:hint="eastAsia"/>
          <w:sz w:val="28"/>
          <w:szCs w:val="28"/>
        </w:rPr>
        <w:t>路，到【科韵路</w:t>
      </w:r>
      <w:r w:rsidRPr="0045541F">
        <w:rPr>
          <w:rFonts w:hint="eastAsia"/>
          <w:sz w:val="28"/>
          <w:szCs w:val="28"/>
        </w:rPr>
        <w:t>(</w:t>
      </w:r>
      <w:r w:rsidRPr="0045541F">
        <w:rPr>
          <w:rFonts w:hint="eastAsia"/>
          <w:sz w:val="28"/>
          <w:szCs w:val="28"/>
        </w:rPr>
        <w:t>总站</w:t>
      </w:r>
      <w:r w:rsidRPr="0045541F">
        <w:rPr>
          <w:rFonts w:hint="eastAsia"/>
          <w:sz w:val="28"/>
          <w:szCs w:val="28"/>
        </w:rPr>
        <w:t xml:space="preserve">) </w:t>
      </w:r>
      <w:r w:rsidRPr="0045541F">
        <w:rPr>
          <w:rFonts w:hint="eastAsia"/>
          <w:sz w:val="28"/>
          <w:szCs w:val="28"/>
        </w:rPr>
        <w:t>】下车；</w:t>
      </w:r>
    </w:p>
    <w:p w:rsidR="0045541F" w:rsidRPr="0045541F" w:rsidRDefault="0045541F" w:rsidP="0045541F">
      <w:pPr>
        <w:ind w:firstLine="540"/>
        <w:jc w:val="left"/>
        <w:rPr>
          <w:sz w:val="28"/>
          <w:szCs w:val="28"/>
        </w:rPr>
      </w:pPr>
      <w:r w:rsidRPr="0045541F">
        <w:rPr>
          <w:rFonts w:hint="eastAsia"/>
          <w:sz w:val="28"/>
          <w:szCs w:val="28"/>
        </w:rPr>
        <w:t>2.</w:t>
      </w:r>
      <w:r w:rsidRPr="0045541F">
        <w:rPr>
          <w:rFonts w:hint="eastAsia"/>
          <w:sz w:val="28"/>
          <w:szCs w:val="28"/>
        </w:rPr>
        <w:t>乘坐</w:t>
      </w:r>
      <w:r w:rsidRPr="0045541F">
        <w:rPr>
          <w:rFonts w:hint="eastAsia"/>
          <w:sz w:val="28"/>
          <w:szCs w:val="28"/>
        </w:rPr>
        <w:t>304</w:t>
      </w:r>
      <w:r w:rsidRPr="0045541F">
        <w:rPr>
          <w:rFonts w:hint="eastAsia"/>
          <w:sz w:val="28"/>
          <w:szCs w:val="28"/>
        </w:rPr>
        <w:t>路，</w:t>
      </w:r>
      <w:r w:rsidRPr="0045541F">
        <w:rPr>
          <w:rFonts w:hint="eastAsia"/>
          <w:sz w:val="28"/>
          <w:szCs w:val="28"/>
        </w:rPr>
        <w:t>496</w:t>
      </w:r>
      <w:r w:rsidRPr="0045541F">
        <w:rPr>
          <w:rFonts w:hint="eastAsia"/>
          <w:sz w:val="28"/>
          <w:szCs w:val="28"/>
        </w:rPr>
        <w:t>路，</w:t>
      </w:r>
      <w:r w:rsidRPr="0045541F">
        <w:rPr>
          <w:rFonts w:hint="eastAsia"/>
          <w:sz w:val="28"/>
          <w:szCs w:val="28"/>
        </w:rPr>
        <w:t>506a</w:t>
      </w:r>
      <w:r w:rsidRPr="0045541F">
        <w:rPr>
          <w:rFonts w:hint="eastAsia"/>
          <w:sz w:val="28"/>
          <w:szCs w:val="28"/>
        </w:rPr>
        <w:t>路，</w:t>
      </w:r>
      <w:r w:rsidRPr="0045541F">
        <w:rPr>
          <w:rFonts w:hint="eastAsia"/>
          <w:sz w:val="28"/>
          <w:szCs w:val="28"/>
        </w:rPr>
        <w:t>506</w:t>
      </w:r>
      <w:r w:rsidRPr="0045541F">
        <w:rPr>
          <w:rFonts w:hint="eastAsia"/>
          <w:sz w:val="28"/>
          <w:szCs w:val="28"/>
        </w:rPr>
        <w:t>路，</w:t>
      </w:r>
      <w:r w:rsidRPr="0045541F">
        <w:rPr>
          <w:rFonts w:hint="eastAsia"/>
          <w:sz w:val="28"/>
          <w:szCs w:val="28"/>
        </w:rPr>
        <w:t>547</w:t>
      </w:r>
      <w:r w:rsidRPr="0045541F">
        <w:rPr>
          <w:rFonts w:hint="eastAsia"/>
          <w:sz w:val="28"/>
          <w:szCs w:val="28"/>
        </w:rPr>
        <w:t>路，</w:t>
      </w:r>
      <w:r w:rsidRPr="0045541F">
        <w:rPr>
          <w:rFonts w:hint="eastAsia"/>
          <w:sz w:val="28"/>
          <w:szCs w:val="28"/>
        </w:rPr>
        <w:t>582</w:t>
      </w:r>
      <w:r w:rsidRPr="0045541F">
        <w:rPr>
          <w:rFonts w:hint="eastAsia"/>
          <w:sz w:val="28"/>
          <w:szCs w:val="28"/>
        </w:rPr>
        <w:t>路，</w:t>
      </w:r>
      <w:r w:rsidRPr="0045541F">
        <w:rPr>
          <w:rFonts w:hint="eastAsia"/>
          <w:sz w:val="28"/>
          <w:szCs w:val="28"/>
        </w:rPr>
        <w:t>901A</w:t>
      </w:r>
      <w:r w:rsidRPr="0045541F">
        <w:rPr>
          <w:rFonts w:hint="eastAsia"/>
          <w:sz w:val="28"/>
          <w:szCs w:val="28"/>
        </w:rPr>
        <w:t>路单向行驶，</w:t>
      </w:r>
      <w:r w:rsidRPr="0045541F">
        <w:rPr>
          <w:rFonts w:hint="eastAsia"/>
          <w:sz w:val="28"/>
          <w:szCs w:val="28"/>
        </w:rPr>
        <w:t>B22</w:t>
      </w:r>
      <w:r w:rsidRPr="0045541F">
        <w:rPr>
          <w:rFonts w:hint="eastAsia"/>
          <w:sz w:val="28"/>
          <w:szCs w:val="28"/>
        </w:rPr>
        <w:t>路，</w:t>
      </w:r>
      <w:r w:rsidRPr="0045541F">
        <w:rPr>
          <w:rFonts w:hint="eastAsia"/>
          <w:sz w:val="28"/>
          <w:szCs w:val="28"/>
        </w:rPr>
        <w:t>B25</w:t>
      </w:r>
      <w:r w:rsidRPr="0045541F">
        <w:rPr>
          <w:rFonts w:hint="eastAsia"/>
          <w:sz w:val="28"/>
          <w:szCs w:val="28"/>
        </w:rPr>
        <w:t>路，</w:t>
      </w:r>
      <w:r w:rsidRPr="0045541F">
        <w:rPr>
          <w:rFonts w:hint="eastAsia"/>
          <w:sz w:val="28"/>
          <w:szCs w:val="28"/>
        </w:rPr>
        <w:t>B7</w:t>
      </w:r>
      <w:r w:rsidRPr="0045541F">
        <w:rPr>
          <w:rFonts w:hint="eastAsia"/>
          <w:sz w:val="28"/>
          <w:szCs w:val="28"/>
        </w:rPr>
        <w:t>快线，</w:t>
      </w:r>
      <w:r w:rsidRPr="0045541F">
        <w:rPr>
          <w:rFonts w:hint="eastAsia"/>
          <w:sz w:val="28"/>
          <w:szCs w:val="28"/>
        </w:rPr>
        <w:t>B7</w:t>
      </w:r>
      <w:r w:rsidRPr="0045541F">
        <w:rPr>
          <w:rFonts w:hint="eastAsia"/>
          <w:sz w:val="28"/>
          <w:szCs w:val="28"/>
        </w:rPr>
        <w:t>路，夜</w:t>
      </w:r>
      <w:r w:rsidRPr="0045541F">
        <w:rPr>
          <w:rFonts w:hint="eastAsia"/>
          <w:sz w:val="28"/>
          <w:szCs w:val="28"/>
        </w:rPr>
        <w:t>52</w:t>
      </w:r>
      <w:r w:rsidRPr="0045541F">
        <w:rPr>
          <w:rFonts w:hint="eastAsia"/>
          <w:sz w:val="28"/>
          <w:szCs w:val="28"/>
        </w:rPr>
        <w:t>路，大学城</w:t>
      </w:r>
      <w:r w:rsidRPr="0045541F">
        <w:rPr>
          <w:rFonts w:hint="eastAsia"/>
          <w:sz w:val="28"/>
          <w:szCs w:val="28"/>
        </w:rPr>
        <w:t>1</w:t>
      </w:r>
      <w:r w:rsidRPr="0045541F">
        <w:rPr>
          <w:rFonts w:hint="eastAsia"/>
          <w:sz w:val="28"/>
          <w:szCs w:val="28"/>
        </w:rPr>
        <w:t>线，大学城</w:t>
      </w:r>
      <w:r w:rsidRPr="0045541F">
        <w:rPr>
          <w:rFonts w:hint="eastAsia"/>
          <w:sz w:val="28"/>
          <w:szCs w:val="28"/>
        </w:rPr>
        <w:t>2</w:t>
      </w:r>
      <w:r w:rsidRPr="0045541F">
        <w:rPr>
          <w:rFonts w:hint="eastAsia"/>
          <w:sz w:val="28"/>
          <w:szCs w:val="28"/>
        </w:rPr>
        <w:t>线，到【科韵路】下车；</w:t>
      </w:r>
    </w:p>
    <w:p w:rsidR="0045541F" w:rsidRPr="0045541F" w:rsidRDefault="0045541F" w:rsidP="0045541F">
      <w:pPr>
        <w:ind w:firstLine="540"/>
        <w:jc w:val="left"/>
        <w:rPr>
          <w:sz w:val="28"/>
          <w:szCs w:val="28"/>
        </w:rPr>
      </w:pPr>
      <w:r w:rsidRPr="0045541F">
        <w:rPr>
          <w:rFonts w:hint="eastAsia"/>
          <w:sz w:val="28"/>
          <w:szCs w:val="28"/>
        </w:rPr>
        <w:t>3.</w:t>
      </w:r>
      <w:r w:rsidRPr="0045541F">
        <w:rPr>
          <w:rFonts w:hint="eastAsia"/>
          <w:sz w:val="28"/>
          <w:szCs w:val="28"/>
        </w:rPr>
        <w:t>乘坐</w:t>
      </w:r>
      <w:r w:rsidRPr="0045541F">
        <w:rPr>
          <w:rFonts w:hint="eastAsia"/>
          <w:sz w:val="28"/>
          <w:szCs w:val="28"/>
        </w:rPr>
        <w:t xml:space="preserve">B1-B8/B12/B16/B17/B20/B21/B25 </w:t>
      </w:r>
      <w:r w:rsidRPr="0045541F">
        <w:rPr>
          <w:rFonts w:hint="eastAsia"/>
          <w:sz w:val="28"/>
          <w:szCs w:val="28"/>
        </w:rPr>
        <w:t>至【</w:t>
      </w:r>
      <w:r w:rsidRPr="0045541F">
        <w:rPr>
          <w:rFonts w:hint="eastAsia"/>
          <w:sz w:val="28"/>
          <w:szCs w:val="28"/>
        </w:rPr>
        <w:t>BRT</w:t>
      </w:r>
      <w:r w:rsidRPr="0045541F">
        <w:rPr>
          <w:rFonts w:hint="eastAsia"/>
          <w:sz w:val="28"/>
          <w:szCs w:val="28"/>
        </w:rPr>
        <w:t>学院】站；</w:t>
      </w:r>
    </w:p>
    <w:p w:rsidR="00A65EB5" w:rsidRDefault="0045541F" w:rsidP="0045541F">
      <w:pPr>
        <w:ind w:firstLine="540"/>
        <w:jc w:val="left"/>
        <w:rPr>
          <w:sz w:val="28"/>
          <w:szCs w:val="28"/>
        </w:rPr>
      </w:pPr>
      <w:r w:rsidRPr="0045541F">
        <w:rPr>
          <w:rFonts w:hint="eastAsia"/>
          <w:sz w:val="28"/>
          <w:szCs w:val="28"/>
        </w:rPr>
        <w:t>4.</w:t>
      </w:r>
      <w:r w:rsidRPr="0045541F">
        <w:rPr>
          <w:rFonts w:hint="eastAsia"/>
          <w:sz w:val="28"/>
          <w:szCs w:val="28"/>
        </w:rPr>
        <w:t>乘地铁至【科韵路】站</w:t>
      </w:r>
      <w:r w:rsidRPr="0045541F">
        <w:rPr>
          <w:rFonts w:hint="eastAsia"/>
          <w:sz w:val="28"/>
          <w:szCs w:val="28"/>
        </w:rPr>
        <w:t>A</w:t>
      </w:r>
      <w:r w:rsidRPr="0045541F">
        <w:rPr>
          <w:rFonts w:hint="eastAsia"/>
          <w:sz w:val="28"/>
          <w:szCs w:val="28"/>
        </w:rPr>
        <w:t>出口，过红绿灯，往隧道方向先</w:t>
      </w:r>
      <w:proofErr w:type="gramStart"/>
      <w:r w:rsidRPr="0045541F">
        <w:rPr>
          <w:rFonts w:hint="eastAsia"/>
          <w:sz w:val="28"/>
          <w:szCs w:val="28"/>
        </w:rPr>
        <w:t>右转再</w:t>
      </w:r>
      <w:proofErr w:type="gramEnd"/>
      <w:r w:rsidRPr="0045541F">
        <w:rPr>
          <w:rFonts w:hint="eastAsia"/>
          <w:sz w:val="28"/>
          <w:szCs w:val="28"/>
        </w:rPr>
        <w:t>左转上楼梯，一直往前行过马路，沿着</w:t>
      </w:r>
      <w:proofErr w:type="gramStart"/>
      <w:r w:rsidRPr="0045541F">
        <w:rPr>
          <w:rFonts w:hint="eastAsia"/>
          <w:sz w:val="28"/>
          <w:szCs w:val="28"/>
        </w:rPr>
        <w:t>科韵路</w:t>
      </w:r>
      <w:proofErr w:type="gramEnd"/>
      <w:r w:rsidRPr="0045541F">
        <w:rPr>
          <w:rFonts w:hint="eastAsia"/>
          <w:sz w:val="28"/>
          <w:szCs w:val="28"/>
        </w:rPr>
        <w:t>一直往前走（与车行方向相反）。步行到我司时间约为</w:t>
      </w:r>
      <w:r w:rsidRPr="0045541F">
        <w:rPr>
          <w:rFonts w:hint="eastAsia"/>
          <w:sz w:val="28"/>
          <w:szCs w:val="28"/>
        </w:rPr>
        <w:t>15</w:t>
      </w:r>
      <w:r w:rsidRPr="0045541F">
        <w:rPr>
          <w:rFonts w:hint="eastAsia"/>
          <w:sz w:val="28"/>
          <w:szCs w:val="28"/>
        </w:rPr>
        <w:t>分钟。</w:t>
      </w:r>
    </w:p>
    <w:p w:rsidR="0045541F" w:rsidRDefault="0045541F" w:rsidP="0045541F">
      <w:pPr>
        <w:ind w:firstLine="540"/>
        <w:jc w:val="left"/>
        <w:rPr>
          <w:sz w:val="28"/>
          <w:szCs w:val="28"/>
        </w:rPr>
      </w:pPr>
    </w:p>
    <w:p w:rsidR="0045541F" w:rsidRDefault="0045541F" w:rsidP="0045541F">
      <w:pPr>
        <w:ind w:firstLine="540"/>
        <w:jc w:val="left"/>
        <w:rPr>
          <w:sz w:val="28"/>
          <w:szCs w:val="28"/>
        </w:rPr>
      </w:pPr>
    </w:p>
    <w:p w:rsidR="0045541F" w:rsidRDefault="0045541F" w:rsidP="0045541F">
      <w:pPr>
        <w:ind w:firstLine="540"/>
        <w:jc w:val="left"/>
        <w:rPr>
          <w:sz w:val="28"/>
          <w:szCs w:val="28"/>
        </w:rPr>
      </w:pPr>
    </w:p>
    <w:p w:rsidR="0045541F" w:rsidRDefault="0045541F" w:rsidP="0045541F">
      <w:pPr>
        <w:ind w:firstLine="540"/>
        <w:jc w:val="left"/>
        <w:rPr>
          <w:sz w:val="28"/>
          <w:szCs w:val="28"/>
        </w:rPr>
      </w:pPr>
      <w:bookmarkStart w:id="0" w:name="_GoBack"/>
      <w:bookmarkEnd w:id="0"/>
    </w:p>
    <w:p w:rsidR="00A65EB5" w:rsidRDefault="00A65EB5" w:rsidP="00A65EB5">
      <w:pPr>
        <w:jc w:val="center"/>
        <w:rPr>
          <w:sz w:val="28"/>
          <w:szCs w:val="28"/>
        </w:rPr>
      </w:pPr>
      <w:r w:rsidRPr="00A65EB5">
        <w:rPr>
          <w:rFonts w:hint="eastAsia"/>
          <w:sz w:val="28"/>
          <w:szCs w:val="28"/>
        </w:rPr>
        <w:t>2013</w:t>
      </w:r>
      <w:r w:rsidRPr="00A65EB5">
        <w:rPr>
          <w:rFonts w:hint="eastAsia"/>
          <w:sz w:val="28"/>
          <w:szCs w:val="28"/>
        </w:rPr>
        <w:t>年</w:t>
      </w:r>
      <w:proofErr w:type="gramStart"/>
      <w:r w:rsidRPr="00A65EB5">
        <w:rPr>
          <w:rFonts w:hint="eastAsia"/>
          <w:sz w:val="28"/>
          <w:szCs w:val="28"/>
        </w:rPr>
        <w:t>通付宝</w:t>
      </w:r>
      <w:proofErr w:type="gramEnd"/>
      <w:r w:rsidRPr="00A65EB5">
        <w:rPr>
          <w:rFonts w:hint="eastAsia"/>
          <w:sz w:val="28"/>
          <w:szCs w:val="28"/>
        </w:rPr>
        <w:t>招商会</w:t>
      </w:r>
      <w:r>
        <w:rPr>
          <w:rFonts w:hint="eastAsia"/>
          <w:sz w:val="28"/>
          <w:szCs w:val="28"/>
        </w:rPr>
        <w:t>回执表</w:t>
      </w:r>
    </w:p>
    <w:p w:rsidR="00A65EB5" w:rsidRPr="00A65EB5" w:rsidRDefault="00A65EB5" w:rsidP="00A65EB5">
      <w:pPr>
        <w:jc w:val="center"/>
        <w:rPr>
          <w:sz w:val="28"/>
          <w:szCs w:val="28"/>
        </w:rPr>
      </w:pPr>
    </w:p>
    <w:tbl>
      <w:tblPr>
        <w:tblStyle w:val="a7"/>
        <w:tblW w:w="0" w:type="auto"/>
        <w:tblLook w:val="04A0" w:firstRow="1" w:lastRow="0" w:firstColumn="1" w:lastColumn="0" w:noHBand="0" w:noVBand="1"/>
      </w:tblPr>
      <w:tblGrid>
        <w:gridCol w:w="2130"/>
        <w:gridCol w:w="2130"/>
        <w:gridCol w:w="2131"/>
        <w:gridCol w:w="2131"/>
      </w:tblGrid>
      <w:tr w:rsidR="00A65EB5" w:rsidTr="00A65EB5">
        <w:tc>
          <w:tcPr>
            <w:tcW w:w="2130" w:type="dxa"/>
          </w:tcPr>
          <w:p w:rsidR="00A65EB5" w:rsidRDefault="00A65EB5" w:rsidP="00F11CCF">
            <w:pPr>
              <w:jc w:val="left"/>
              <w:rPr>
                <w:sz w:val="28"/>
                <w:szCs w:val="28"/>
              </w:rPr>
            </w:pPr>
            <w:r>
              <w:rPr>
                <w:rFonts w:hint="eastAsia"/>
                <w:sz w:val="28"/>
                <w:szCs w:val="28"/>
              </w:rPr>
              <w:t>单位名称</w:t>
            </w:r>
          </w:p>
        </w:tc>
        <w:tc>
          <w:tcPr>
            <w:tcW w:w="2130" w:type="dxa"/>
          </w:tcPr>
          <w:p w:rsidR="00A65EB5" w:rsidRDefault="00A65EB5" w:rsidP="00F11CCF">
            <w:pPr>
              <w:jc w:val="left"/>
              <w:rPr>
                <w:sz w:val="28"/>
                <w:szCs w:val="28"/>
              </w:rPr>
            </w:pPr>
          </w:p>
        </w:tc>
        <w:tc>
          <w:tcPr>
            <w:tcW w:w="2131" w:type="dxa"/>
          </w:tcPr>
          <w:p w:rsidR="00A65EB5" w:rsidRDefault="00A65EB5" w:rsidP="00F11CCF">
            <w:pPr>
              <w:jc w:val="left"/>
              <w:rPr>
                <w:sz w:val="28"/>
                <w:szCs w:val="28"/>
              </w:rPr>
            </w:pPr>
            <w:r>
              <w:rPr>
                <w:rFonts w:hint="eastAsia"/>
                <w:sz w:val="28"/>
                <w:szCs w:val="28"/>
              </w:rPr>
              <w:t>参加人员</w:t>
            </w:r>
          </w:p>
        </w:tc>
        <w:tc>
          <w:tcPr>
            <w:tcW w:w="2131" w:type="dxa"/>
          </w:tcPr>
          <w:p w:rsidR="00A65EB5" w:rsidRDefault="00A65EB5" w:rsidP="00F11CCF">
            <w:pPr>
              <w:jc w:val="left"/>
              <w:rPr>
                <w:sz w:val="28"/>
                <w:szCs w:val="28"/>
              </w:rPr>
            </w:pPr>
          </w:p>
        </w:tc>
      </w:tr>
      <w:tr w:rsidR="00A65EB5" w:rsidTr="00A65EB5">
        <w:tc>
          <w:tcPr>
            <w:tcW w:w="2130" w:type="dxa"/>
          </w:tcPr>
          <w:p w:rsidR="00A65EB5" w:rsidRDefault="00A65EB5" w:rsidP="00F11CCF">
            <w:pPr>
              <w:jc w:val="left"/>
              <w:rPr>
                <w:sz w:val="28"/>
                <w:szCs w:val="28"/>
              </w:rPr>
            </w:pPr>
            <w:r>
              <w:rPr>
                <w:rFonts w:hint="eastAsia"/>
                <w:sz w:val="28"/>
                <w:szCs w:val="28"/>
              </w:rPr>
              <w:t>单位地址</w:t>
            </w:r>
          </w:p>
        </w:tc>
        <w:tc>
          <w:tcPr>
            <w:tcW w:w="2130" w:type="dxa"/>
          </w:tcPr>
          <w:p w:rsidR="00A65EB5" w:rsidRDefault="00A65EB5" w:rsidP="00F11CCF">
            <w:pPr>
              <w:jc w:val="left"/>
              <w:rPr>
                <w:sz w:val="28"/>
                <w:szCs w:val="28"/>
              </w:rPr>
            </w:pPr>
          </w:p>
        </w:tc>
        <w:tc>
          <w:tcPr>
            <w:tcW w:w="2131" w:type="dxa"/>
          </w:tcPr>
          <w:p w:rsidR="00A65EB5" w:rsidRDefault="00A65EB5" w:rsidP="00F11CCF">
            <w:pPr>
              <w:jc w:val="left"/>
              <w:rPr>
                <w:sz w:val="28"/>
                <w:szCs w:val="28"/>
              </w:rPr>
            </w:pPr>
            <w:r>
              <w:rPr>
                <w:rFonts w:hint="eastAsia"/>
                <w:sz w:val="28"/>
                <w:szCs w:val="28"/>
              </w:rPr>
              <w:t>联系电话</w:t>
            </w:r>
          </w:p>
        </w:tc>
        <w:tc>
          <w:tcPr>
            <w:tcW w:w="2131" w:type="dxa"/>
          </w:tcPr>
          <w:p w:rsidR="00A65EB5" w:rsidRDefault="00A65EB5" w:rsidP="00F11CCF">
            <w:pPr>
              <w:jc w:val="left"/>
              <w:rPr>
                <w:sz w:val="28"/>
                <w:szCs w:val="28"/>
              </w:rPr>
            </w:pPr>
          </w:p>
        </w:tc>
      </w:tr>
      <w:tr w:rsidR="00A65EB5" w:rsidTr="000159A1">
        <w:tc>
          <w:tcPr>
            <w:tcW w:w="2130" w:type="dxa"/>
          </w:tcPr>
          <w:p w:rsidR="00A65EB5" w:rsidRDefault="00A65EB5" w:rsidP="00F11CCF">
            <w:pPr>
              <w:jc w:val="left"/>
              <w:rPr>
                <w:sz w:val="28"/>
                <w:szCs w:val="28"/>
              </w:rPr>
            </w:pPr>
            <w:r>
              <w:rPr>
                <w:rFonts w:hint="eastAsia"/>
                <w:sz w:val="28"/>
                <w:szCs w:val="28"/>
              </w:rPr>
              <w:t>预计到达时间</w:t>
            </w:r>
          </w:p>
        </w:tc>
        <w:tc>
          <w:tcPr>
            <w:tcW w:w="6392" w:type="dxa"/>
            <w:gridSpan w:val="3"/>
          </w:tcPr>
          <w:p w:rsidR="00A65EB5" w:rsidRDefault="00A65EB5" w:rsidP="00F11CCF">
            <w:pPr>
              <w:jc w:val="left"/>
              <w:rPr>
                <w:sz w:val="28"/>
                <w:szCs w:val="28"/>
              </w:rPr>
            </w:pPr>
          </w:p>
        </w:tc>
      </w:tr>
    </w:tbl>
    <w:p w:rsidR="00A65EB5" w:rsidRDefault="00A65EB5" w:rsidP="00F11CCF">
      <w:pPr>
        <w:ind w:firstLine="540"/>
        <w:jc w:val="left"/>
        <w:rPr>
          <w:sz w:val="28"/>
          <w:szCs w:val="28"/>
        </w:rPr>
      </w:pPr>
    </w:p>
    <w:p w:rsidR="00A65EB5" w:rsidRDefault="00A65EB5" w:rsidP="00F11CCF">
      <w:pPr>
        <w:ind w:firstLine="540"/>
        <w:jc w:val="left"/>
        <w:rPr>
          <w:sz w:val="28"/>
          <w:szCs w:val="28"/>
        </w:rPr>
      </w:pPr>
      <w:r>
        <w:rPr>
          <w:rFonts w:hint="eastAsia"/>
          <w:sz w:val="28"/>
          <w:szCs w:val="28"/>
        </w:rPr>
        <w:t>1</w:t>
      </w:r>
      <w:r>
        <w:rPr>
          <w:rFonts w:hint="eastAsia"/>
          <w:sz w:val="28"/>
          <w:szCs w:val="28"/>
        </w:rPr>
        <w:t>、请将本回执于</w:t>
      </w:r>
      <w:r>
        <w:rPr>
          <w:rFonts w:hint="eastAsia"/>
          <w:sz w:val="28"/>
          <w:szCs w:val="28"/>
          <w:u w:val="single"/>
        </w:rPr>
        <w:t xml:space="preserve">   </w:t>
      </w:r>
      <w:r>
        <w:rPr>
          <w:rFonts w:hint="eastAsia"/>
          <w:sz w:val="28"/>
          <w:szCs w:val="28"/>
        </w:rPr>
        <w:t>月</w:t>
      </w:r>
      <w:r w:rsidRPr="00A65EB5">
        <w:rPr>
          <w:rFonts w:hint="eastAsia"/>
          <w:sz w:val="28"/>
          <w:szCs w:val="28"/>
          <w:u w:val="single"/>
        </w:rPr>
        <w:t xml:space="preserve">   </w:t>
      </w:r>
      <w:r>
        <w:rPr>
          <w:rFonts w:hint="eastAsia"/>
          <w:sz w:val="28"/>
          <w:szCs w:val="28"/>
        </w:rPr>
        <w:t>日前回传我公司，以便统一安排。如有其他需要请提前联系说明。</w:t>
      </w:r>
    </w:p>
    <w:p w:rsidR="00A65EB5" w:rsidRDefault="00A65EB5" w:rsidP="00F11CCF">
      <w:pPr>
        <w:ind w:firstLine="540"/>
        <w:jc w:val="left"/>
        <w:rPr>
          <w:sz w:val="28"/>
          <w:szCs w:val="28"/>
        </w:rPr>
      </w:pPr>
      <w:r>
        <w:rPr>
          <w:rFonts w:hint="eastAsia"/>
          <w:sz w:val="28"/>
          <w:szCs w:val="28"/>
        </w:rPr>
        <w:t>2</w:t>
      </w:r>
      <w:r>
        <w:rPr>
          <w:rFonts w:hint="eastAsia"/>
          <w:sz w:val="28"/>
          <w:szCs w:val="28"/>
        </w:rPr>
        <w:t>、</w:t>
      </w:r>
      <w:proofErr w:type="gramStart"/>
      <w:r>
        <w:rPr>
          <w:rFonts w:hint="eastAsia"/>
          <w:sz w:val="28"/>
          <w:szCs w:val="28"/>
        </w:rPr>
        <w:t>通付宝</w:t>
      </w:r>
      <w:proofErr w:type="gramEnd"/>
      <w:r>
        <w:rPr>
          <w:rFonts w:hint="eastAsia"/>
          <w:sz w:val="28"/>
          <w:szCs w:val="28"/>
        </w:rPr>
        <w:t>网络技术有限公司（电话：</w:t>
      </w:r>
      <w:r>
        <w:rPr>
          <w:rFonts w:hint="eastAsia"/>
          <w:sz w:val="28"/>
          <w:szCs w:val="28"/>
        </w:rPr>
        <w:t>020-85623069</w:t>
      </w:r>
      <w:r>
        <w:rPr>
          <w:rFonts w:hint="eastAsia"/>
          <w:sz w:val="28"/>
          <w:szCs w:val="28"/>
        </w:rPr>
        <w:t>，联系人：</w:t>
      </w:r>
    </w:p>
    <w:p w:rsidR="00A65EB5" w:rsidRPr="00A65EB5" w:rsidRDefault="00A65EB5" w:rsidP="00A65EB5">
      <w:pPr>
        <w:jc w:val="left"/>
        <w:rPr>
          <w:sz w:val="28"/>
          <w:szCs w:val="28"/>
        </w:rPr>
      </w:pPr>
      <w:r>
        <w:rPr>
          <w:rFonts w:hint="eastAsia"/>
          <w:sz w:val="28"/>
          <w:szCs w:val="28"/>
        </w:rPr>
        <w:t xml:space="preserve">  </w:t>
      </w:r>
      <w:r w:rsidRPr="00A65EB5">
        <w:rPr>
          <w:rFonts w:hint="eastAsia"/>
          <w:sz w:val="28"/>
          <w:szCs w:val="28"/>
          <w:u w:val="single"/>
        </w:rPr>
        <w:t xml:space="preserve">        </w:t>
      </w:r>
      <w:r>
        <w:rPr>
          <w:rFonts w:hint="eastAsia"/>
          <w:sz w:val="28"/>
          <w:szCs w:val="28"/>
        </w:rPr>
        <w:t>，传真：</w:t>
      </w:r>
      <w:r>
        <w:rPr>
          <w:rFonts w:hint="eastAsia"/>
          <w:sz w:val="28"/>
          <w:szCs w:val="28"/>
        </w:rPr>
        <w:t>020-85671483</w:t>
      </w:r>
      <w:r>
        <w:rPr>
          <w:rFonts w:hint="eastAsia"/>
          <w:sz w:val="28"/>
          <w:szCs w:val="28"/>
        </w:rPr>
        <w:t>）</w:t>
      </w:r>
    </w:p>
    <w:sectPr w:rsidR="00A65EB5" w:rsidRPr="00A65EB5" w:rsidSect="002D66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1A42" w:rsidRDefault="003C1A42" w:rsidP="0054163F">
      <w:r>
        <w:separator/>
      </w:r>
    </w:p>
  </w:endnote>
  <w:endnote w:type="continuationSeparator" w:id="0">
    <w:p w:rsidR="003C1A42" w:rsidRDefault="003C1A42" w:rsidP="00541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1A42" w:rsidRDefault="003C1A42" w:rsidP="0054163F">
      <w:r>
        <w:separator/>
      </w:r>
    </w:p>
  </w:footnote>
  <w:footnote w:type="continuationSeparator" w:id="0">
    <w:p w:rsidR="003C1A42" w:rsidRDefault="003C1A42" w:rsidP="005416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262F0B"/>
    <w:multiLevelType w:val="hybridMultilevel"/>
    <w:tmpl w:val="93640042"/>
    <w:lvl w:ilvl="0" w:tplc="27E4CAA4">
      <w:numFmt w:val="bullet"/>
      <w:lvlText w:val=""/>
      <w:lvlJc w:val="left"/>
      <w:pPr>
        <w:ind w:left="1601" w:hanging="750"/>
      </w:pPr>
      <w:rPr>
        <w:rFonts w:ascii="Wingdings" w:eastAsiaTheme="minorEastAsia" w:hAnsi="Wingdings" w:cstheme="minorBidi"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4163F"/>
    <w:rsid w:val="00102ED5"/>
    <w:rsid w:val="002D664D"/>
    <w:rsid w:val="00327A77"/>
    <w:rsid w:val="003C1A42"/>
    <w:rsid w:val="003F17A0"/>
    <w:rsid w:val="0045541F"/>
    <w:rsid w:val="004923E8"/>
    <w:rsid w:val="004B3554"/>
    <w:rsid w:val="00527E05"/>
    <w:rsid w:val="0054163F"/>
    <w:rsid w:val="00600E8A"/>
    <w:rsid w:val="00814F21"/>
    <w:rsid w:val="00894A27"/>
    <w:rsid w:val="00A65EB5"/>
    <w:rsid w:val="00C3497F"/>
    <w:rsid w:val="00E85C51"/>
    <w:rsid w:val="00EC41DE"/>
    <w:rsid w:val="00F11C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664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416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4163F"/>
    <w:rPr>
      <w:sz w:val="18"/>
      <w:szCs w:val="18"/>
    </w:rPr>
  </w:style>
  <w:style w:type="paragraph" w:styleId="a4">
    <w:name w:val="footer"/>
    <w:basedOn w:val="a"/>
    <w:link w:val="Char0"/>
    <w:uiPriority w:val="99"/>
    <w:semiHidden/>
    <w:unhideWhenUsed/>
    <w:rsid w:val="0054163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4163F"/>
    <w:rPr>
      <w:sz w:val="18"/>
      <w:szCs w:val="18"/>
    </w:rPr>
  </w:style>
  <w:style w:type="paragraph" w:styleId="a5">
    <w:name w:val="List Paragraph"/>
    <w:basedOn w:val="a"/>
    <w:uiPriority w:val="34"/>
    <w:qFormat/>
    <w:rsid w:val="0054163F"/>
    <w:pPr>
      <w:ind w:firstLineChars="200" w:firstLine="420"/>
    </w:pPr>
  </w:style>
  <w:style w:type="paragraph" w:styleId="a6">
    <w:name w:val="Normal (Web)"/>
    <w:basedOn w:val="a"/>
    <w:uiPriority w:val="99"/>
    <w:unhideWhenUsed/>
    <w:rsid w:val="00EC41DE"/>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59"/>
    <w:rsid w:val="00A65EB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054437">
      <w:bodyDiv w:val="1"/>
      <w:marLeft w:val="0"/>
      <w:marRight w:val="0"/>
      <w:marTop w:val="0"/>
      <w:marBottom w:val="0"/>
      <w:divBdr>
        <w:top w:val="none" w:sz="0" w:space="0" w:color="auto"/>
        <w:left w:val="none" w:sz="0" w:space="0" w:color="auto"/>
        <w:bottom w:val="none" w:sz="0" w:space="0" w:color="auto"/>
        <w:right w:val="none" w:sz="0" w:space="0" w:color="auto"/>
      </w:divBdr>
      <w:divsChild>
        <w:div w:id="809371012">
          <w:marLeft w:val="0"/>
          <w:marRight w:val="0"/>
          <w:marTop w:val="0"/>
          <w:marBottom w:val="0"/>
          <w:divBdr>
            <w:top w:val="none" w:sz="0" w:space="0" w:color="auto"/>
            <w:left w:val="none" w:sz="0" w:space="0" w:color="auto"/>
            <w:bottom w:val="none" w:sz="0" w:space="0" w:color="auto"/>
            <w:right w:val="none" w:sz="0" w:space="0" w:color="auto"/>
          </w:divBdr>
          <w:divsChild>
            <w:div w:id="923684847">
              <w:marLeft w:val="0"/>
              <w:marRight w:val="0"/>
              <w:marTop w:val="0"/>
              <w:marBottom w:val="0"/>
              <w:divBdr>
                <w:top w:val="none" w:sz="0" w:space="0" w:color="auto"/>
                <w:left w:val="none" w:sz="0" w:space="0" w:color="auto"/>
                <w:bottom w:val="none" w:sz="0" w:space="0" w:color="auto"/>
                <w:right w:val="none" w:sz="0" w:space="0" w:color="auto"/>
              </w:divBdr>
              <w:divsChild>
                <w:div w:id="1719084623">
                  <w:marLeft w:val="0"/>
                  <w:marRight w:val="0"/>
                  <w:marTop w:val="0"/>
                  <w:marBottom w:val="0"/>
                  <w:divBdr>
                    <w:top w:val="none" w:sz="0" w:space="0" w:color="auto"/>
                    <w:left w:val="none" w:sz="0" w:space="0" w:color="auto"/>
                    <w:bottom w:val="none" w:sz="0" w:space="0" w:color="auto"/>
                    <w:right w:val="none" w:sz="0" w:space="0" w:color="auto"/>
                  </w:divBdr>
                  <w:divsChild>
                    <w:div w:id="1857116859">
                      <w:marLeft w:val="150"/>
                      <w:marRight w:val="0"/>
                      <w:marTop w:val="0"/>
                      <w:marBottom w:val="0"/>
                      <w:divBdr>
                        <w:top w:val="none" w:sz="0" w:space="0" w:color="auto"/>
                        <w:left w:val="none" w:sz="0" w:space="0" w:color="auto"/>
                        <w:bottom w:val="none" w:sz="0" w:space="0" w:color="auto"/>
                        <w:right w:val="none" w:sz="0" w:space="0" w:color="auto"/>
                      </w:divBdr>
                      <w:divsChild>
                        <w:div w:id="1783304082">
                          <w:marLeft w:val="0"/>
                          <w:marRight w:val="0"/>
                          <w:marTop w:val="0"/>
                          <w:marBottom w:val="150"/>
                          <w:divBdr>
                            <w:top w:val="none" w:sz="0" w:space="0" w:color="auto"/>
                            <w:left w:val="none" w:sz="0" w:space="0" w:color="auto"/>
                            <w:bottom w:val="none" w:sz="0" w:space="0" w:color="auto"/>
                            <w:right w:val="none" w:sz="0" w:space="0" w:color="auto"/>
                          </w:divBdr>
                          <w:divsChild>
                            <w:div w:id="485122247">
                              <w:marLeft w:val="0"/>
                              <w:marRight w:val="0"/>
                              <w:marTop w:val="0"/>
                              <w:marBottom w:val="0"/>
                              <w:divBdr>
                                <w:top w:val="none" w:sz="0" w:space="0" w:color="auto"/>
                                <w:left w:val="none" w:sz="0" w:space="0" w:color="auto"/>
                                <w:bottom w:val="none" w:sz="0" w:space="0" w:color="auto"/>
                                <w:right w:val="none" w:sz="0" w:space="0" w:color="auto"/>
                              </w:divBdr>
                              <w:divsChild>
                                <w:div w:id="373846421">
                                  <w:marLeft w:val="0"/>
                                  <w:marRight w:val="0"/>
                                  <w:marTop w:val="0"/>
                                  <w:marBottom w:val="0"/>
                                  <w:divBdr>
                                    <w:top w:val="none" w:sz="0" w:space="0" w:color="auto"/>
                                    <w:left w:val="none" w:sz="0" w:space="0" w:color="auto"/>
                                    <w:bottom w:val="none" w:sz="0" w:space="0" w:color="auto"/>
                                    <w:right w:val="none" w:sz="0" w:space="0" w:color="auto"/>
                                  </w:divBdr>
                                  <w:divsChild>
                                    <w:div w:id="336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133</Words>
  <Characters>764</Characters>
  <Application>Microsoft Office Word</Application>
  <DocSecurity>0</DocSecurity>
  <Lines>6</Lines>
  <Paragraphs>1</Paragraphs>
  <ScaleCrop>false</ScaleCrop>
  <Company>微软中国</Company>
  <LinksUpToDate>false</LinksUpToDate>
  <CharactersWithSpaces>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张中天</cp:lastModifiedBy>
  <cp:revision>19</cp:revision>
  <dcterms:created xsi:type="dcterms:W3CDTF">2014-06-04T01:31:00Z</dcterms:created>
  <dcterms:modified xsi:type="dcterms:W3CDTF">2014-06-04T02:58:00Z</dcterms:modified>
</cp:coreProperties>
</file>