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Websocket（服务）端点以URI表述，有如下的访问方式：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420"/>
        <w:rPr>
          <w:rFonts w:hint="eastAsia" w:ascii="Tahoma" w:hAnsi="Tahoma" w:eastAsia="Tahoma" w:cs="Tahoma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52525"/>
          <w:spacing w:val="0"/>
          <w:sz w:val="20"/>
          <w:szCs w:val="20"/>
          <w:bdr w:val="none" w:color="auto" w:sz="0" w:space="0"/>
          <w:shd w:val="clear" w:fill="FFFFFF"/>
        </w:rPr>
        <w:t>ws://host:port/path?query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420"/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52525"/>
          <w:spacing w:val="0"/>
          <w:sz w:val="20"/>
          <w:szCs w:val="20"/>
          <w:bdr w:val="none" w:color="auto" w:sz="0" w:space="0"/>
          <w:shd w:val="clear" w:fill="FFFFFF"/>
        </w:rPr>
        <w:t>wss://host:port/path?query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420"/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52525"/>
          <w:spacing w:val="0"/>
          <w:sz w:val="20"/>
          <w:szCs w:val="20"/>
          <w:bdr w:val="none" w:color="auto" w:sz="0" w:space="0"/>
          <w:shd w:val="clear" w:fill="FFFFFF"/>
        </w:rPr>
        <w:t>注解详解：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420"/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52525"/>
          <w:spacing w:val="0"/>
          <w:sz w:val="20"/>
          <w:szCs w:val="20"/>
          <w:bdr w:val="none" w:color="auto" w:sz="0" w:space="0"/>
          <w:shd w:val="clear" w:fill="FFFFFF"/>
        </w:rPr>
        <w:t>@ServerEndPoint：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420"/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52525"/>
          <w:spacing w:val="0"/>
          <w:sz w:val="20"/>
          <w:szCs w:val="20"/>
          <w:bdr w:val="none" w:color="auto" w:sz="0" w:space="0"/>
          <w:shd w:val="clear" w:fill="FFFFFF"/>
        </w:rPr>
        <w:t>    RequiredElements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420"/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52525"/>
          <w:spacing w:val="0"/>
          <w:sz w:val="20"/>
          <w:szCs w:val="20"/>
          <w:bdr w:val="none" w:color="auto" w:sz="0" w:space="0"/>
          <w:shd w:val="clear" w:fill="FFFFFF"/>
        </w:rPr>
        <w:t>        Value: URI映射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420"/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52525"/>
          <w:spacing w:val="0"/>
          <w:sz w:val="20"/>
          <w:szCs w:val="20"/>
          <w:bdr w:val="none" w:color="auto" w:sz="0" w:space="0"/>
          <w:shd w:val="clear" w:fill="FFFFFF"/>
        </w:rPr>
        <w:t>    OptionalElemens：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420"/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52525"/>
          <w:spacing w:val="0"/>
          <w:sz w:val="20"/>
          <w:szCs w:val="20"/>
          <w:bdr w:val="none" w:color="auto" w:sz="0" w:space="0"/>
          <w:shd w:val="clear" w:fill="FFFFFF"/>
        </w:rPr>
        <w:t>        subprotocols：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420"/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52525"/>
          <w:spacing w:val="0"/>
          <w:sz w:val="20"/>
          <w:szCs w:val="20"/>
          <w:bdr w:val="none" w:color="auto" w:sz="0" w:space="0"/>
          <w:shd w:val="clear" w:fill="FFFFFF"/>
        </w:rPr>
        <w:t>        decoders：解码器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420"/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52525"/>
          <w:spacing w:val="0"/>
          <w:sz w:val="20"/>
          <w:szCs w:val="20"/>
          <w:bdr w:val="none" w:color="auto" w:sz="0" w:space="0"/>
          <w:shd w:val="clear" w:fill="FFFFFF"/>
        </w:rPr>
        <w:t>        encoders：编码器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D4D4D"/>
          <w:spacing w:val="0"/>
          <w:sz w:val="20"/>
          <w:szCs w:val="20"/>
          <w:bdr w:val="none" w:color="auto" w:sz="0" w:space="0"/>
          <w:shd w:val="clear" w:fill="FFFFFF"/>
        </w:rPr>
        <w:t>        configurator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80" w:lineRule="atLeast"/>
        <w:ind w:left="0" w:right="0" w:firstLine="420"/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252525"/>
          <w:spacing w:val="0"/>
          <w:sz w:val="32"/>
          <w:szCs w:val="32"/>
          <w:bdr w:val="none" w:color="auto" w:sz="0" w:space="0"/>
          <w:shd w:val="clear" w:fill="FFFFFF"/>
        </w:rPr>
        <w:t>建立连接相关：</w:t>
      </w:r>
    </w:p>
    <w:tbl>
      <w:tblPr>
        <w:tblW w:w="9620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39"/>
        <w:gridCol w:w="2868"/>
        <w:gridCol w:w="471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7F7F7F" w:sz="4" w:space="0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color w:val="252525"/>
                <w:sz w:val="20"/>
                <w:szCs w:val="20"/>
                <w:bdr w:val="none" w:color="auto" w:sz="0" w:space="0"/>
              </w:rPr>
              <w:t>Annotation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color w:val="252525"/>
                <w:sz w:val="20"/>
                <w:szCs w:val="20"/>
                <w:bdr w:val="none" w:color="auto" w:sz="0" w:space="0"/>
              </w:rPr>
              <w:t>Event</w:t>
            </w:r>
          </w:p>
        </w:tc>
        <w:tc>
          <w:tcPr>
            <w:tcW w:w="0" w:type="auto"/>
            <w:tcBorders>
              <w:top w:val="single" w:color="7F7F7F" w:sz="4" w:space="0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color w:val="252525"/>
                <w:sz w:val="20"/>
                <w:szCs w:val="20"/>
                <w:bdr w:val="none" w:color="auto" w:sz="0" w:space="0"/>
              </w:rPr>
              <w:t>Example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color w:val="252525"/>
                <w:sz w:val="20"/>
                <w:szCs w:val="20"/>
                <w:bdr w:val="none" w:color="auto" w:sz="0" w:space="0"/>
              </w:rPr>
              <w:t>OnOpen</w:t>
            </w:r>
          </w:p>
        </w:tc>
        <w:tc>
          <w:tcPr>
            <w:tcW w:w="0" w:type="auto"/>
            <w:tcBorders>
              <w:top w:val="nil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Connection opened</w:t>
            </w:r>
          </w:p>
        </w:tc>
        <w:tc>
          <w:tcPr>
            <w:tcW w:w="0" w:type="auto"/>
            <w:tcBorders>
              <w:top w:val="nil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@OnOpen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Public void open(Sessionsession,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EndpointConfig conf) { }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color w:val="252525"/>
                <w:sz w:val="20"/>
                <w:szCs w:val="20"/>
                <w:bdr w:val="none" w:color="auto" w:sz="0" w:space="0"/>
              </w:rPr>
              <w:t>OnMessage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Message received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@OnMessage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public void message(Sessionsession,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String msg) { }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color w:val="252525"/>
                <w:sz w:val="20"/>
                <w:szCs w:val="20"/>
                <w:bdr w:val="none" w:color="auto" w:sz="0" w:space="0"/>
              </w:rPr>
              <w:t>OnError</w:t>
            </w:r>
          </w:p>
        </w:tc>
        <w:tc>
          <w:tcPr>
            <w:tcW w:w="0" w:type="auto"/>
            <w:tcBorders>
              <w:top w:val="nil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Connection error</w:t>
            </w:r>
          </w:p>
        </w:tc>
        <w:tc>
          <w:tcPr>
            <w:tcW w:w="0" w:type="auto"/>
            <w:tcBorders>
              <w:top w:val="nil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@OnError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public void error(Sessionsession,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Throwable error) { }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Style w:val="5"/>
                <w:rFonts w:hint="eastAsia" w:ascii="微软雅黑" w:hAnsi="微软雅黑" w:eastAsia="微软雅黑" w:cs="微软雅黑"/>
                <w:b/>
                <w:color w:val="252525"/>
                <w:sz w:val="20"/>
                <w:szCs w:val="20"/>
                <w:bdr w:val="none" w:color="auto" w:sz="0" w:space="0"/>
              </w:rPr>
              <w:t>OnClose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Connection closed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7F7F7F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@OnClose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public void close(Sessionsession,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0" w:lineRule="atLeast"/>
              <w:ind w:left="0" w:right="0" w:firstLine="420"/>
              <w:jc w:val="left"/>
              <w:rPr>
                <w:rFonts w:hint="eastAsia" w:ascii="微软雅黑" w:hAnsi="微软雅黑" w:eastAsia="微软雅黑" w:cs="微软雅黑"/>
                <w:color w:val="252525"/>
                <w:sz w:val="14"/>
                <w:szCs w:val="14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252525"/>
                <w:sz w:val="20"/>
                <w:szCs w:val="20"/>
                <w:bdr w:val="none" w:color="auto" w:sz="0" w:space="0"/>
              </w:rPr>
              <w:t>CloseReason reason) { 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D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guo-w541</dc:creator>
  <cp:lastModifiedBy>洁斌</cp:lastModifiedBy>
  <dcterms:modified xsi:type="dcterms:W3CDTF">2020-05-02T08:11:06Z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