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1002"/>
        <w:gridCol w:w="3660"/>
        <w:gridCol w:w="2427"/>
        <w:gridCol w:w="1029"/>
        <w:gridCol w:w="1170"/>
      </w:tblGrid>
      <w:tr w:rsidR="001148DA" w:rsidTr="005D1CF1">
        <w:tc>
          <w:tcPr>
            <w:tcW w:w="1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Vježba :</w:t>
            </w:r>
          </w:p>
          <w:p w:rsidR="001148DA" w:rsidRDefault="001148DA" w:rsidP="005D1CF1">
            <w:pPr>
              <w:rPr>
                <w:b/>
                <w:bCs/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 3.</w:t>
            </w:r>
          </w:p>
        </w:tc>
        <w:tc>
          <w:tcPr>
            <w:tcW w:w="3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 xml:space="preserve">Naziv vježbe:    </w:t>
            </w:r>
          </w:p>
          <w:p w:rsidR="001148DA" w:rsidRDefault="001148DA" w:rsidP="005D1CF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SNIMANJE   KARAKTERISTIKA</w:t>
            </w:r>
          </w:p>
          <w:p w:rsidR="001148DA" w:rsidRDefault="001148DA" w:rsidP="005D1CF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                    </w:t>
            </w:r>
          </w:p>
          <w:p w:rsidR="001148DA" w:rsidRDefault="001148DA" w:rsidP="005D1CF1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      TRANZISTORA U SPOJU ZE         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Ime i prezime:</w:t>
            </w: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Razred: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  <w:r>
              <w:rPr>
                <w:b/>
                <w:bCs/>
                <w:i/>
                <w:iCs/>
                <w:sz w:val="20"/>
              </w:rPr>
              <w:t>Ocjena:</w:t>
            </w:r>
          </w:p>
        </w:tc>
      </w:tr>
      <w:tr w:rsidR="001148DA" w:rsidTr="005D1CF1">
        <w:trPr>
          <w:trHeight w:val="298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pStyle w:val="Naslov1"/>
              <w:rPr>
                <w:u w:val="single"/>
              </w:rPr>
            </w:pPr>
            <w:r>
              <w:rPr>
                <w:u w:val="single"/>
              </w:rPr>
              <w:t>A. PRIPREMA ZA VJEŽBU</w:t>
            </w:r>
          </w:p>
          <w:p w:rsidR="001148DA" w:rsidRDefault="001148DA" w:rsidP="005D1CF1"/>
          <w:p w:rsidR="001148DA" w:rsidRDefault="001148DA" w:rsidP="001148DA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 xml:space="preserve">Što je tranzistor; na čemu se zasniva </w:t>
            </w:r>
            <w:proofErr w:type="spellStart"/>
            <w:r>
              <w:rPr>
                <w:sz w:val="20"/>
              </w:rPr>
              <w:t>tranzirstorski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efekat</w:t>
            </w:r>
            <w:proofErr w:type="spellEnd"/>
            <w:r>
              <w:rPr>
                <w:sz w:val="20"/>
              </w:rPr>
              <w:t>-objasniti na primjeru PNP tranzistora?!</w:t>
            </w: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  <w:r>
              <w:rPr>
                <w:sz w:val="20"/>
              </w:rPr>
              <w:t xml:space="preserve">      2.      Nacrtati osnovne spojeve tranzistora , te označiti karakteristične veličine!</w:t>
            </w: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1148DA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 xml:space="preserve">Nacrtati izlazne karakteristike NPN tranzistora u spoju zajedničkog </w:t>
            </w:r>
            <w:proofErr w:type="spellStart"/>
            <w:r>
              <w:rPr>
                <w:sz w:val="20"/>
              </w:rPr>
              <w:t>emitera</w:t>
            </w:r>
            <w:proofErr w:type="spellEnd"/>
            <w:r>
              <w:rPr>
                <w:sz w:val="20"/>
              </w:rPr>
              <w:t xml:space="preserve"> , te konstruirati prijenosne. U proizvoljno odabranoj točki odrediti parametre iz nacrtanih karakteristika</w:t>
            </w: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1148DA">
            <w:pPr>
              <w:numPr>
                <w:ilvl w:val="0"/>
                <w:numId w:val="2"/>
              </w:numPr>
              <w:rPr>
                <w:sz w:val="20"/>
              </w:rPr>
            </w:pPr>
            <w:r>
              <w:rPr>
                <w:sz w:val="20"/>
              </w:rPr>
              <w:t>Objasniti ispitivanje ispravnosti tranzistora!</w:t>
            </w: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jc w:val="right"/>
              <w:rPr>
                <w:sz w:val="20"/>
              </w:rPr>
            </w:pPr>
            <w:r>
              <w:rPr>
                <w:sz w:val="20"/>
              </w:rPr>
              <w:t>-9-</w:t>
            </w:r>
          </w:p>
          <w:p w:rsidR="001148DA" w:rsidRDefault="001148DA" w:rsidP="005D1CF1">
            <w:pPr>
              <w:rPr>
                <w:b/>
                <w:bCs/>
                <w:i/>
                <w:iCs/>
                <w:sz w:val="20"/>
              </w:rPr>
            </w:pPr>
          </w:p>
        </w:tc>
      </w:tr>
      <w:tr w:rsidR="001148DA" w:rsidTr="005D1CF1"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48DA" w:rsidRDefault="001148DA" w:rsidP="005D1CF1">
            <w:pPr>
              <w:rPr>
                <w:b/>
                <w:bCs/>
                <w:u w:val="single"/>
              </w:rPr>
            </w:pPr>
          </w:p>
          <w:p w:rsidR="001148DA" w:rsidRDefault="001148DA" w:rsidP="005D1CF1">
            <w:pPr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lastRenderedPageBreak/>
              <w:t>B. RAD U LABORATORIJU</w:t>
            </w:r>
          </w:p>
          <w:p w:rsidR="001148DA" w:rsidRDefault="001148DA" w:rsidP="005D1CF1">
            <w:pPr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                </w:t>
            </w:r>
            <w:proofErr w:type="spellStart"/>
            <w:r>
              <w:rPr>
                <w:b/>
                <w:bCs/>
                <w:sz w:val="20"/>
                <w:u w:val="single"/>
              </w:rPr>
              <w:t>I.ZADATAK</w:t>
            </w:r>
            <w:proofErr w:type="spellEnd"/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tab/>
              <w:t xml:space="preserve">a) </w:t>
            </w:r>
            <w:proofErr w:type="spellStart"/>
            <w:r>
              <w:rPr>
                <w:sz w:val="20"/>
              </w:rPr>
              <w:t>Ommetrom</w:t>
            </w:r>
            <w:proofErr w:type="spellEnd"/>
            <w:r>
              <w:rPr>
                <w:sz w:val="20"/>
              </w:rPr>
              <w:t xml:space="preserve"> ispitati ispravnost tranzistora na maketi, odrediti tip tranzistora, te </w:t>
            </w:r>
          </w:p>
          <w:p w:rsidR="001148DA" w:rsidRDefault="001148DA" w:rsidP="005D1CF1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r>
              <w:rPr>
                <w:sz w:val="20"/>
              </w:rPr>
              <w:tab/>
              <w:t xml:space="preserve">     prema njemu provjeriti polaritete napona</w:t>
            </w:r>
          </w:p>
          <w:p w:rsidR="001148DA" w:rsidRDefault="001148DA" w:rsidP="005D1CF1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r>
              <w:rPr>
                <w:sz w:val="20"/>
              </w:rPr>
              <w:tab/>
              <w:t xml:space="preserve">b) Analizirati oznake priloženog tranzistora, te koristeći kataloge s tvorničkim </w:t>
            </w:r>
          </w:p>
          <w:p w:rsidR="001148DA" w:rsidRDefault="001148DA" w:rsidP="005D1CF1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r>
              <w:rPr>
                <w:sz w:val="20"/>
              </w:rPr>
              <w:tab/>
              <w:t xml:space="preserve">    podacima upoznati granične i optimalne karakteristične vrijednosti zadanog </w:t>
            </w:r>
          </w:p>
          <w:p w:rsidR="001148DA" w:rsidRDefault="001148DA" w:rsidP="005D1CF1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r>
              <w:rPr>
                <w:sz w:val="20"/>
              </w:rPr>
              <w:tab/>
              <w:t xml:space="preserve">    tranzistora.</w:t>
            </w:r>
          </w:p>
          <w:p w:rsidR="001148DA" w:rsidRDefault="001148DA" w:rsidP="005D1CF1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ind w:left="2160" w:hanging="1440"/>
              <w:rPr>
                <w:sz w:val="20"/>
              </w:rPr>
            </w:pPr>
            <w:proofErr w:type="spellStart"/>
            <w:r>
              <w:rPr>
                <w:b/>
                <w:bCs/>
                <w:sz w:val="20"/>
                <w:u w:val="single"/>
              </w:rPr>
              <w:t>II.ZADATAK</w:t>
            </w:r>
            <w:proofErr w:type="spellEnd"/>
            <w:r>
              <w:rPr>
                <w:sz w:val="20"/>
              </w:rPr>
              <w:t>:</w:t>
            </w:r>
            <w:r>
              <w:rPr>
                <w:sz w:val="20"/>
              </w:rPr>
              <w:tab/>
              <w:t>a) Snimiti ulazne karakteristike tranzistora prema blok-shemi:</w:t>
            </w:r>
          </w:p>
          <w:p w:rsidR="001148DA" w:rsidRDefault="001148DA" w:rsidP="005D1CF1">
            <w:pPr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rPr>
                <w:b/>
                <w:bCs/>
                <w:sz w:val="20"/>
                <w:u w:val="single"/>
              </w:rPr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36.1pt;margin-top:8.55pt;width:378pt;height:120.4pt;z-index:251660288">
                  <v:imagedata r:id="rId5" o:title=""/>
                  <w10:wrap type="topAndBottom"/>
                </v:shape>
                <o:OLEObject Type="Embed" ProgID="PBrush" ShapeID="_x0000_s1026" DrawAspect="Content" ObjectID="_1442240159" r:id="rId6"/>
              </w:pict>
            </w:r>
            <w:r>
              <w:rPr>
                <w:b/>
                <w:bCs/>
                <w:sz w:val="20"/>
                <w:u w:val="single"/>
              </w:rPr>
              <w:t xml:space="preserve">                </w:t>
            </w:r>
          </w:p>
          <w:p w:rsidR="001148DA" w:rsidRDefault="001148DA" w:rsidP="005D1CF1">
            <w:pPr>
              <w:rPr>
                <w:sz w:val="20"/>
              </w:rPr>
            </w:pPr>
            <w:r>
              <w:rPr>
                <w:b/>
                <w:bCs/>
                <w:sz w:val="20"/>
                <w:u w:val="single"/>
              </w:rPr>
              <w:t xml:space="preserve">               UPUTE ZA IZVEDBU II. ZADATKA</w:t>
            </w:r>
            <w:r>
              <w:rPr>
                <w:sz w:val="20"/>
                <w:u w:val="single"/>
              </w:rPr>
              <w:t>:</w:t>
            </w:r>
          </w:p>
          <w:p w:rsidR="001148DA" w:rsidRDefault="001148DA" w:rsidP="001148DA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Stabilizirane ispravljače  priključiti na napon gradske mreže, te podesiti potrebne napone na ispravljačima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20"/>
                <w:vertAlign w:val="subscript"/>
              </w:rPr>
              <w:t>BB</w:t>
            </w:r>
            <w:r>
              <w:rPr>
                <w:b/>
                <w:sz w:val="20"/>
              </w:rPr>
              <w:t xml:space="preserve"> = 4,5V</w:t>
            </w:r>
            <w:r>
              <w:rPr>
                <w:sz w:val="20"/>
              </w:rPr>
              <w:t xml:space="preserve"> i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20"/>
                <w:vertAlign w:val="subscript"/>
              </w:rPr>
              <w:t>CC</w:t>
            </w:r>
            <w:r>
              <w:rPr>
                <w:b/>
                <w:sz w:val="20"/>
              </w:rPr>
              <w:t>=12V</w:t>
            </w:r>
            <w:r>
              <w:rPr>
                <w:sz w:val="20"/>
              </w:rPr>
              <w:t>. Isključiti prekidačima napajanje ispravljača.</w:t>
            </w:r>
          </w:p>
          <w:p w:rsidR="001148DA" w:rsidRDefault="001148DA" w:rsidP="001148DA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Spojnim vodovima spojiti na maketu mjerne instrumente i stabilizirane ispravljače prema električnoj blok-shemi.</w:t>
            </w:r>
          </w:p>
          <w:p w:rsidR="001148DA" w:rsidRDefault="001148DA" w:rsidP="001148DA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Potenciometre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  <w:vertAlign w:val="subscript"/>
              </w:rPr>
              <w:t>B</w:t>
            </w:r>
            <w:r>
              <w:rPr>
                <w:sz w:val="20"/>
              </w:rPr>
              <w:t xml:space="preserve"> i</w:t>
            </w:r>
            <w:r>
              <w:rPr>
                <w:b/>
                <w:sz w:val="20"/>
              </w:rPr>
              <w:t xml:space="preserve"> P</w:t>
            </w:r>
            <w:r>
              <w:rPr>
                <w:b/>
                <w:sz w:val="20"/>
                <w:vertAlign w:val="subscript"/>
              </w:rPr>
              <w:t xml:space="preserve">C </w:t>
            </w:r>
            <w:r>
              <w:rPr>
                <w:sz w:val="20"/>
              </w:rPr>
              <w:t>na maketi postaviti u početni položaj (puni okret u lijevo).</w:t>
            </w:r>
          </w:p>
          <w:p w:rsidR="001148DA" w:rsidRDefault="001148DA" w:rsidP="001148DA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Pozvati nastavnika (laboranta) da pregleda ispravnost spajanja i odobri uključivanje makete na napon napajanja. Ako postoje neke nejasnoće oko mjernog postupka konzultirati se s nastavnikom!</w:t>
            </w:r>
          </w:p>
          <w:p w:rsidR="001148DA" w:rsidRDefault="001148DA" w:rsidP="001148DA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Uključiti mrežne prekidače na stabiliziranim ispravljačima, te s izlaznim potenciometrom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  <w:vertAlign w:val="subscript"/>
              </w:rPr>
              <w:t>C</w:t>
            </w:r>
            <w:r>
              <w:rPr>
                <w:sz w:val="20"/>
              </w:rPr>
              <w:t xml:space="preserve"> podesiti </w:t>
            </w:r>
            <w:proofErr w:type="spellStart"/>
            <w:r>
              <w:rPr>
                <w:sz w:val="20"/>
              </w:rPr>
              <w:t>prednapon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20"/>
                <w:vertAlign w:val="subscript"/>
              </w:rPr>
              <w:t>CE</w:t>
            </w:r>
            <w:r>
              <w:rPr>
                <w:b/>
                <w:sz w:val="20"/>
              </w:rPr>
              <w:t xml:space="preserve"> = 0V (V</w:t>
            </w:r>
            <w:r>
              <w:rPr>
                <w:b/>
                <w:sz w:val="20"/>
                <w:vertAlign w:val="subscript"/>
              </w:rPr>
              <w:t>C</w:t>
            </w:r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 xml:space="preserve">. Ulaznim potenciometrom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  <w:vertAlign w:val="subscript"/>
              </w:rPr>
              <w:t>B</w:t>
            </w:r>
            <w:r>
              <w:rPr>
                <w:sz w:val="20"/>
              </w:rPr>
              <w:t xml:space="preserve"> podešavati </w:t>
            </w:r>
            <w:proofErr w:type="spellStart"/>
            <w:r>
              <w:rPr>
                <w:sz w:val="20"/>
              </w:rPr>
              <w:t>prednapon</w:t>
            </w:r>
            <w:proofErr w:type="spellEnd"/>
            <w:r>
              <w:rPr>
                <w:sz w:val="20"/>
              </w:rPr>
              <w:t xml:space="preserve"> baze </w:t>
            </w:r>
            <w:r>
              <w:rPr>
                <w:b/>
                <w:sz w:val="20"/>
              </w:rPr>
              <w:t>(V</w:t>
            </w:r>
            <w:r>
              <w:rPr>
                <w:b/>
                <w:sz w:val="20"/>
                <w:vertAlign w:val="subscript"/>
              </w:rPr>
              <w:t>B</w:t>
            </w:r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 xml:space="preserve"> prema tablici 1. Očitane vrijednosti struje baze unijeti u tablicu 1.</w:t>
            </w:r>
          </w:p>
          <w:p w:rsidR="001148DA" w:rsidRDefault="001148DA" w:rsidP="001148DA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Potenciometrom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  <w:vertAlign w:val="subscript"/>
              </w:rPr>
              <w:t>C</w:t>
            </w:r>
            <w:r>
              <w:rPr>
                <w:sz w:val="20"/>
              </w:rPr>
              <w:t xml:space="preserve"> podesiti </w:t>
            </w:r>
            <w:proofErr w:type="spellStart"/>
            <w:r>
              <w:rPr>
                <w:sz w:val="20"/>
              </w:rPr>
              <w:t>prednapon</w:t>
            </w:r>
            <w:proofErr w:type="spellEnd"/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20"/>
                <w:vertAlign w:val="subscript"/>
              </w:rPr>
              <w:t>CE</w:t>
            </w:r>
            <w:r>
              <w:rPr>
                <w:b/>
                <w:sz w:val="20"/>
              </w:rPr>
              <w:t xml:space="preserve"> =8V (V</w:t>
            </w:r>
            <w:r>
              <w:rPr>
                <w:b/>
                <w:sz w:val="20"/>
                <w:vertAlign w:val="subscript"/>
              </w:rPr>
              <w:t>C</w:t>
            </w:r>
            <w:r>
              <w:rPr>
                <w:b/>
                <w:sz w:val="20"/>
              </w:rPr>
              <w:t>)</w:t>
            </w:r>
            <w:r>
              <w:rPr>
                <w:sz w:val="20"/>
              </w:rPr>
              <w:t>. Ponoviti mjerenje iz točke 5.</w:t>
            </w:r>
          </w:p>
          <w:p w:rsidR="001148DA" w:rsidRDefault="001148DA" w:rsidP="001148DA">
            <w:pPr>
              <w:numPr>
                <w:ilvl w:val="0"/>
                <w:numId w:val="3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Nakon izvršenog mjerenja isključiti prekidačima napajanje ispravljača, a potenciometre na maketi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  <w:vertAlign w:val="subscript"/>
              </w:rPr>
              <w:t>B</w:t>
            </w:r>
            <w:r>
              <w:rPr>
                <w:sz w:val="20"/>
              </w:rPr>
              <w:t xml:space="preserve"> i </w:t>
            </w:r>
            <w:r>
              <w:rPr>
                <w:b/>
                <w:sz w:val="20"/>
              </w:rPr>
              <w:t>P</w:t>
            </w:r>
            <w:r>
              <w:rPr>
                <w:b/>
                <w:sz w:val="20"/>
                <w:vertAlign w:val="subscript"/>
              </w:rPr>
              <w:t>C</w:t>
            </w:r>
            <w:r>
              <w:rPr>
                <w:sz w:val="20"/>
              </w:rPr>
              <w:t xml:space="preserve"> postaviti u početni položaj.</w:t>
            </w:r>
          </w:p>
          <w:p w:rsidR="001148DA" w:rsidRDefault="001148DA" w:rsidP="005D1CF1">
            <w:pPr>
              <w:tabs>
                <w:tab w:val="left" w:pos="-2268"/>
              </w:tabs>
              <w:ind w:left="720"/>
              <w:rPr>
                <w:sz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/>
            </w:tblPr>
            <w:tblGrid>
              <w:gridCol w:w="1298"/>
              <w:gridCol w:w="981"/>
              <w:gridCol w:w="969"/>
              <w:gridCol w:w="969"/>
              <w:gridCol w:w="969"/>
              <w:gridCol w:w="969"/>
              <w:gridCol w:w="969"/>
              <w:gridCol w:w="969"/>
              <w:gridCol w:w="969"/>
            </w:tblGrid>
            <w:tr w:rsidR="001148DA" w:rsidTr="005D1CF1"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sz w:val="20"/>
                    </w:rPr>
                    <w:t xml:space="preserve">TABLICA </w:t>
                  </w:r>
                  <w:r>
                    <w:rPr>
                      <w:b/>
                      <w:bCs/>
                    </w:rPr>
                    <w:t>1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  <w:rPr>
                      <w:sz w:val="20"/>
                    </w:rPr>
                  </w:pPr>
                  <w:r>
                    <w:t>U</w:t>
                  </w:r>
                  <w:r>
                    <w:rPr>
                      <w:sz w:val="20"/>
                      <w:vertAlign w:val="subscript"/>
                    </w:rPr>
                    <w:t>BE</w:t>
                  </w:r>
                  <w:r>
                    <w:t>(V)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  <w:r>
                    <w:t>0,1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  <w:r>
                    <w:t>0,2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  <w:r>
                    <w:t>0,3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  <w:r>
                    <w:t>0,4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  <w:r>
                    <w:t>0,5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  <w:r>
                    <w:t>0,6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  <w:r>
                    <w:t>0,7</w:t>
                  </w:r>
                </w:p>
              </w:tc>
            </w:tr>
            <w:tr w:rsidR="001148DA" w:rsidTr="005D1CF1"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  <w:r>
                    <w:t>U</w:t>
                  </w:r>
                  <w:r>
                    <w:rPr>
                      <w:sz w:val="20"/>
                      <w:vertAlign w:val="subscript"/>
                    </w:rPr>
                    <w:t>CE</w:t>
                  </w:r>
                  <w:r>
                    <w:rPr>
                      <w:sz w:val="14"/>
                    </w:rPr>
                    <w:t xml:space="preserve"> </w:t>
                  </w:r>
                  <w:r>
                    <w:t>=0V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  <w:r>
                    <w:t>I</w:t>
                  </w:r>
                  <w:r>
                    <w:rPr>
                      <w:sz w:val="20"/>
                      <w:vertAlign w:val="subscript"/>
                    </w:rPr>
                    <w:t>B</w:t>
                  </w:r>
                  <w:r>
                    <w:t>(</w:t>
                  </w:r>
                  <w:r>
                    <w:rPr>
                      <w:rFonts w:ascii="Symbol" w:hAnsi="Symbol"/>
                    </w:rPr>
                    <w:t></w:t>
                  </w:r>
                  <w:r>
                    <w:t>A)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</w:tr>
            <w:tr w:rsidR="001148DA" w:rsidTr="005D1CF1">
              <w:tc>
                <w:tcPr>
                  <w:tcW w:w="1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  <w:r>
                    <w:t>U</w:t>
                  </w:r>
                  <w:r>
                    <w:rPr>
                      <w:sz w:val="20"/>
                      <w:vertAlign w:val="subscript"/>
                    </w:rPr>
                    <w:t>CE</w:t>
                  </w:r>
                  <w:r>
                    <w:rPr>
                      <w:sz w:val="14"/>
                    </w:rPr>
                    <w:t xml:space="preserve"> </w:t>
                  </w:r>
                  <w:r>
                    <w:t>=2V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  <w:r>
                    <w:t>I</w:t>
                  </w:r>
                  <w:r>
                    <w:rPr>
                      <w:sz w:val="20"/>
                      <w:vertAlign w:val="subscript"/>
                    </w:rPr>
                    <w:t>B</w:t>
                  </w:r>
                  <w:r>
                    <w:t>(</w:t>
                  </w:r>
                  <w:r>
                    <w:rPr>
                      <w:rFonts w:ascii="Symbol" w:hAnsi="Symbol"/>
                    </w:rPr>
                    <w:t></w:t>
                  </w:r>
                  <w:r>
                    <w:t>A)</w:t>
                  </w: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  <w:tc>
                <w:tcPr>
                  <w:tcW w:w="9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tabs>
                      <w:tab w:val="left" w:pos="-2268"/>
                    </w:tabs>
                    <w:jc w:val="center"/>
                  </w:pPr>
                </w:p>
              </w:tc>
            </w:tr>
          </w:tbl>
          <w:p w:rsidR="001148DA" w:rsidRDefault="001148DA" w:rsidP="005D1CF1">
            <w:pPr>
              <w:rPr>
                <w:sz w:val="20"/>
              </w:rPr>
            </w:pPr>
          </w:p>
          <w:p w:rsidR="001148DA" w:rsidRDefault="001148DA" w:rsidP="005D1CF1">
            <w:pPr>
              <w:pStyle w:val="Uvuenotijeloteksta"/>
            </w:pPr>
            <w:r>
              <w:t xml:space="preserve">b) Prikazati grafički prema podacima u tablici 1 ovisnost ulazne struje o ulaznom naponu tranzistora </w:t>
            </w:r>
          </w:p>
          <w:p w:rsidR="001148DA" w:rsidRDefault="001148DA" w:rsidP="005D1CF1">
            <w:pPr>
              <w:pStyle w:val="Uvuenotijeloteksta"/>
            </w:pPr>
            <w:r>
              <w:t xml:space="preserve">      u spoju zajedničkog </w:t>
            </w:r>
            <w:proofErr w:type="spellStart"/>
            <w:r>
              <w:t>emitera</w:t>
            </w:r>
            <w:proofErr w:type="spellEnd"/>
            <w:r>
              <w:t xml:space="preserve">   I</w:t>
            </w:r>
            <w:r>
              <w:rPr>
                <w:vertAlign w:val="subscript"/>
              </w:rPr>
              <w:t>B</w:t>
            </w:r>
            <w:r>
              <w:t xml:space="preserve"> =f (U</w:t>
            </w:r>
            <w:r>
              <w:rPr>
                <w:vertAlign w:val="subscript"/>
              </w:rPr>
              <w:t>BE</w:t>
            </w:r>
            <w:r>
              <w:t>) / U</w:t>
            </w:r>
            <w:r>
              <w:rPr>
                <w:vertAlign w:val="subscript"/>
              </w:rPr>
              <w:t>CE</w:t>
            </w:r>
            <w:r>
              <w:t xml:space="preserve"> = </w:t>
            </w:r>
            <w:proofErr w:type="spellStart"/>
            <w:r>
              <w:t>konst</w:t>
            </w:r>
            <w:proofErr w:type="spellEnd"/>
            <w:r>
              <w:t>., te izračunati odgovarajući parametar.</w:t>
            </w:r>
          </w:p>
          <w:p w:rsidR="001148DA" w:rsidRDefault="001148DA" w:rsidP="005D1CF1">
            <w:pPr>
              <w:jc w:val="center"/>
              <w:rPr>
                <w:sz w:val="20"/>
              </w:rPr>
            </w:pPr>
            <w:r>
              <w:object w:dxaOrig="3840" w:dyaOrig="2832">
                <v:shape id="_x0000_i1025" type="#_x0000_t75" style="width:192pt;height:141.75pt" o:ole="">
                  <v:imagedata r:id="rId7" o:title=""/>
                </v:shape>
                <o:OLEObject Type="Embed" ProgID="PBrush" ShapeID="_x0000_i1025" DrawAspect="Content" ObjectID="_1442240157" r:id="rId8"/>
              </w:object>
            </w:r>
          </w:p>
          <w:p w:rsidR="001148DA" w:rsidRDefault="001148DA" w:rsidP="005D1CF1">
            <w:pPr>
              <w:jc w:val="right"/>
              <w:rPr>
                <w:sz w:val="20"/>
              </w:rPr>
            </w:pPr>
            <w:r>
              <w:rPr>
                <w:sz w:val="20"/>
              </w:rPr>
              <w:t>-10-</w:t>
            </w:r>
          </w:p>
          <w:p w:rsidR="001148DA" w:rsidRDefault="001148DA" w:rsidP="005D1CF1">
            <w:pPr>
              <w:jc w:val="right"/>
              <w:rPr>
                <w:sz w:val="20"/>
              </w:rPr>
            </w:pPr>
          </w:p>
          <w:p w:rsidR="001148DA" w:rsidRDefault="001148DA" w:rsidP="005D1CF1">
            <w:pPr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pStyle w:val="Uvuenotijeloteksta"/>
            </w:pPr>
            <w:proofErr w:type="spellStart"/>
            <w:r>
              <w:rPr>
                <w:b/>
                <w:bCs/>
                <w:u w:val="single"/>
              </w:rPr>
              <w:lastRenderedPageBreak/>
              <w:t>III.ZADATAK</w:t>
            </w:r>
            <w:proofErr w:type="spellEnd"/>
            <w:r>
              <w:t>:</w:t>
            </w:r>
            <w:r>
              <w:tab/>
              <w:t>a) Snimiti izlazne karakteristike tranzistora prema blok-shemi:</w:t>
            </w:r>
          </w:p>
          <w:p w:rsidR="001148DA" w:rsidRDefault="001148DA" w:rsidP="005D1CF1">
            <w:pPr>
              <w:tabs>
                <w:tab w:val="left" w:pos="-2268"/>
              </w:tabs>
              <w:ind w:left="720"/>
              <w:rPr>
                <w:sz w:val="20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sz w:val="20"/>
              </w:rPr>
            </w:pPr>
            <w:r>
              <w:pict>
                <v:shape id="_x0000_s1027" type="#_x0000_t75" style="position:absolute;margin-left:36.1pt;margin-top:4.55pt;width:378.1pt;height:138.05pt;z-index:251661312">
                  <v:imagedata r:id="rId9" o:title=""/>
                  <w10:wrap type="topAndBottom"/>
                </v:shape>
                <o:OLEObject Type="Embed" ProgID="PBrush" ShapeID="_x0000_s1027" DrawAspect="Content" ObjectID="_1442240160" r:id="rId10"/>
              </w:pict>
            </w:r>
          </w:p>
          <w:p w:rsidR="001148DA" w:rsidRDefault="001148DA" w:rsidP="005D1CF1">
            <w:pPr>
              <w:tabs>
                <w:tab w:val="left" w:pos="-2268"/>
              </w:tabs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               </w:t>
            </w:r>
            <w:r>
              <w:rPr>
                <w:b/>
                <w:bCs/>
                <w:sz w:val="20"/>
                <w:u w:val="single"/>
              </w:rPr>
              <w:t>UPUTE ZA IZVEDBU III. ZADATKA</w:t>
            </w:r>
            <w:r>
              <w:rPr>
                <w:sz w:val="20"/>
                <w:u w:val="single"/>
              </w:rPr>
              <w:t>:</w:t>
            </w:r>
          </w:p>
          <w:p w:rsidR="001148DA" w:rsidRDefault="001148DA" w:rsidP="001148DA">
            <w:pPr>
              <w:pStyle w:val="Uvuenotijeloteksta"/>
              <w:numPr>
                <w:ilvl w:val="0"/>
                <w:numId w:val="4"/>
              </w:numPr>
            </w:pPr>
            <w:r>
              <w:t>Prespojiti univerzalne instrumente (voltmetre) prema električnoj blok-</w:t>
            </w:r>
            <w:proofErr w:type="spellStart"/>
            <w:r>
              <w:t>shemi.Ostali</w:t>
            </w:r>
            <w:proofErr w:type="spellEnd"/>
            <w:r>
              <w:t xml:space="preserve"> instrumenti i uređaji ostaju u istom spoju.</w:t>
            </w:r>
          </w:p>
          <w:p w:rsidR="001148DA" w:rsidRDefault="001148DA" w:rsidP="001148DA">
            <w:pPr>
              <w:pStyle w:val="Uvuenotijeloteksta"/>
              <w:numPr>
                <w:ilvl w:val="0"/>
                <w:numId w:val="4"/>
              </w:numPr>
            </w:pPr>
            <w:r>
              <w:t xml:space="preserve">Uključiti mrežne prekidače na stabiliziranim ispravljačima. Ulaznim potenciometrom </w:t>
            </w: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B</w:t>
            </w:r>
            <w:r>
              <w:rPr>
                <w:b/>
                <w:sz w:val="14"/>
              </w:rPr>
              <w:t xml:space="preserve"> </w:t>
            </w:r>
            <w:r>
              <w:t xml:space="preserve">podesiti struju baze </w:t>
            </w: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B</w:t>
            </w:r>
            <w:r>
              <w:rPr>
                <w:b/>
              </w:rPr>
              <w:t>=</w:t>
            </w:r>
            <w:r>
              <w:rPr>
                <w:rFonts w:ascii="Symbol" w:hAnsi="Symbol"/>
                <w:b/>
              </w:rPr>
              <w:t></w:t>
            </w:r>
            <w:r>
              <w:rPr>
                <w:rFonts w:ascii="Symbol" w:hAnsi="Symbol"/>
                <w:b/>
              </w:rPr>
              <w:t></w:t>
            </w:r>
            <w:r>
              <w:rPr>
                <w:rFonts w:ascii="Symbol" w:hAnsi="Symbol"/>
                <w:b/>
              </w:rPr>
              <w:t></w:t>
            </w:r>
            <w:r>
              <w:rPr>
                <w:rFonts w:ascii="Symbol" w:hAnsi="Symbol"/>
              </w:rPr>
              <w:t></w:t>
            </w:r>
            <w:r>
              <w:t xml:space="preserve">prema tablici 2. Izlaznim potenciometrom </w:t>
            </w:r>
            <w:r>
              <w:rPr>
                <w:b/>
              </w:rPr>
              <w:t>P</w:t>
            </w:r>
            <w:r>
              <w:rPr>
                <w:b/>
                <w:vertAlign w:val="subscript"/>
              </w:rPr>
              <w:t>C</w:t>
            </w:r>
            <w:r>
              <w:t xml:space="preserve"> mijenjati </w:t>
            </w:r>
            <w:proofErr w:type="spellStart"/>
            <w:r>
              <w:t>prednapon</w:t>
            </w:r>
            <w:proofErr w:type="spellEnd"/>
            <w: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vertAlign w:val="subscript"/>
              </w:rPr>
              <w:t>CE</w:t>
            </w:r>
            <w:r>
              <w:t xml:space="preserve"> prema tablici 2, a očitane struje kolektora unijeti u tablicu. Ponoviti postupak i za ostale struje baze </w:t>
            </w:r>
            <w:r>
              <w:rPr>
                <w:b/>
              </w:rPr>
              <w:t>20</w:t>
            </w:r>
            <w:r>
              <w:rPr>
                <w:rFonts w:ascii="Symbol" w:hAnsi="Symbol"/>
                <w:b/>
              </w:rPr>
              <w:t></w:t>
            </w:r>
            <w:r>
              <w:rPr>
                <w:b/>
              </w:rPr>
              <w:t>A</w:t>
            </w:r>
            <w:r>
              <w:t xml:space="preserve">, </w:t>
            </w:r>
            <w:r>
              <w:rPr>
                <w:b/>
              </w:rPr>
              <w:t>40</w:t>
            </w:r>
            <w:r>
              <w:rPr>
                <w:rFonts w:ascii="Symbol" w:hAnsi="Symbol"/>
                <w:b/>
              </w:rPr>
              <w:t></w:t>
            </w:r>
            <w:r>
              <w:rPr>
                <w:b/>
              </w:rPr>
              <w:t>A</w:t>
            </w:r>
            <w:r>
              <w:t xml:space="preserve">, </w:t>
            </w:r>
            <w:r>
              <w:rPr>
                <w:b/>
              </w:rPr>
              <w:t>60</w:t>
            </w:r>
            <w:r>
              <w:rPr>
                <w:rFonts w:ascii="Symbol" w:hAnsi="Symbol"/>
                <w:b/>
              </w:rPr>
              <w:t></w:t>
            </w:r>
            <w:r>
              <w:rPr>
                <w:b/>
              </w:rPr>
              <w:t>A</w:t>
            </w:r>
            <w:r>
              <w:t>.</w:t>
            </w:r>
          </w:p>
          <w:p w:rsidR="001148DA" w:rsidRDefault="001148DA" w:rsidP="005D1CF1">
            <w:pPr>
              <w:pStyle w:val="Uvuenotijeloteksta"/>
            </w:pPr>
          </w:p>
          <w:p w:rsidR="001148DA" w:rsidRDefault="001148DA" w:rsidP="005D1CF1">
            <w:pPr>
              <w:pStyle w:val="Uvuenotijeloteksta"/>
              <w:rPr>
                <w:b/>
                <w:bCs/>
                <w:u w:val="single"/>
              </w:rPr>
            </w:pPr>
            <w:r>
              <w:rPr>
                <w:u w:val="single"/>
              </w:rPr>
              <w:t>NAPOMENA:</w:t>
            </w:r>
            <w:r>
              <w:tab/>
              <w:t xml:space="preserve">Ukoliko priloženi tranzistor pri mjerenju struje baze </w:t>
            </w:r>
            <w:r>
              <w:rPr>
                <w:b/>
              </w:rPr>
              <w:t>I</w:t>
            </w:r>
            <w:r>
              <w:rPr>
                <w:b/>
                <w:vertAlign w:val="subscript"/>
              </w:rPr>
              <w:t>B</w:t>
            </w:r>
            <w:r>
              <w:rPr>
                <w:b/>
              </w:rPr>
              <w:t>=20</w:t>
            </w:r>
            <w:r>
              <w:rPr>
                <w:rFonts w:ascii="Symbol" w:hAnsi="Symbol"/>
                <w:b/>
              </w:rPr>
              <w:t></w:t>
            </w:r>
            <w:r>
              <w:rPr>
                <w:b/>
              </w:rPr>
              <w:t>A</w:t>
            </w:r>
            <w:r>
              <w:t xml:space="preserve"> kod </w:t>
            </w:r>
            <w:proofErr w:type="spellStart"/>
            <w:r>
              <w:t>prednapona</w:t>
            </w:r>
            <w:proofErr w:type="spellEnd"/>
            <w:r>
              <w:t xml:space="preserve"> </w:t>
            </w:r>
            <w:r>
              <w:rPr>
                <w:b/>
              </w:rPr>
              <w:t>U</w:t>
            </w:r>
            <w:r>
              <w:rPr>
                <w:b/>
                <w:vertAlign w:val="subscript"/>
              </w:rPr>
              <w:t>CE</w:t>
            </w:r>
            <w:r>
              <w:rPr>
                <w:b/>
                <w:sz w:val="14"/>
              </w:rPr>
              <w:t xml:space="preserve">  </w:t>
            </w:r>
            <w:r>
              <w:rPr>
                <w:b/>
                <w:u w:val="single"/>
              </w:rPr>
              <w:t>&gt;</w:t>
            </w:r>
            <w:r>
              <w:rPr>
                <w:b/>
              </w:rPr>
              <w:t xml:space="preserve">2V </w:t>
            </w:r>
            <w:r>
              <w:t xml:space="preserve">nema mjerljivu struju kolektora, treba koristiti za struju baze vrijednosti u zagradi </w:t>
            </w:r>
            <w:r>
              <w:rPr>
                <w:b/>
              </w:rPr>
              <w:t>30</w:t>
            </w:r>
            <w:r>
              <w:rPr>
                <w:rFonts w:ascii="Symbol" w:hAnsi="Symbol"/>
                <w:b/>
              </w:rPr>
              <w:t></w:t>
            </w:r>
            <w:r>
              <w:rPr>
                <w:b/>
              </w:rPr>
              <w:t>A</w:t>
            </w:r>
            <w:r>
              <w:t xml:space="preserve">, </w:t>
            </w:r>
            <w:r>
              <w:rPr>
                <w:b/>
              </w:rPr>
              <w:t>60</w:t>
            </w:r>
            <w:r>
              <w:rPr>
                <w:rFonts w:ascii="Symbol" w:hAnsi="Symbol"/>
                <w:b/>
              </w:rPr>
              <w:t></w:t>
            </w:r>
            <w:r>
              <w:rPr>
                <w:b/>
              </w:rPr>
              <w:t>A</w:t>
            </w:r>
            <w:r>
              <w:t xml:space="preserve">, </w:t>
            </w:r>
            <w:r>
              <w:rPr>
                <w:b/>
              </w:rPr>
              <w:t>90</w:t>
            </w:r>
            <w:r>
              <w:rPr>
                <w:rFonts w:ascii="Symbol" w:hAnsi="Symbol"/>
                <w:b/>
              </w:rPr>
              <w:t></w:t>
            </w:r>
            <w:r>
              <w:rPr>
                <w:b/>
              </w:rPr>
              <w:t>A</w:t>
            </w:r>
            <w: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ook w:val="0000"/>
            </w:tblPr>
            <w:tblGrid>
              <w:gridCol w:w="1656"/>
              <w:gridCol w:w="931"/>
              <w:gridCol w:w="805"/>
              <w:gridCol w:w="826"/>
              <w:gridCol w:w="805"/>
              <w:gridCol w:w="805"/>
              <w:gridCol w:w="805"/>
              <w:gridCol w:w="805"/>
              <w:gridCol w:w="805"/>
              <w:gridCol w:w="819"/>
            </w:tblGrid>
            <w:tr w:rsidR="001148DA" w:rsidTr="005D1CF1">
              <w:tc>
                <w:tcPr>
                  <w:tcW w:w="1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TABLICA 2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U</w:t>
                  </w:r>
                  <w:r>
                    <w:rPr>
                      <w:vertAlign w:val="subscript"/>
                    </w:rPr>
                    <w:t>CE</w:t>
                  </w:r>
                  <w:r>
                    <w:t>(V)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0,5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4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6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8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10</w:t>
                  </w:r>
                </w:p>
              </w:tc>
            </w:tr>
            <w:tr w:rsidR="001148DA" w:rsidTr="005D1CF1">
              <w:tc>
                <w:tcPr>
                  <w:tcW w:w="1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>B</w:t>
                  </w:r>
                  <w:r>
                    <w:t>=0A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>C</w:t>
                  </w:r>
                  <w:r>
                    <w:t>(mA)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</w:tr>
            <w:tr w:rsidR="001148DA" w:rsidTr="005D1CF1">
              <w:tc>
                <w:tcPr>
                  <w:tcW w:w="1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</w:pPr>
                  <w:r>
                    <w:t>I</w:t>
                  </w:r>
                  <w:r>
                    <w:rPr>
                      <w:vertAlign w:val="subscript"/>
                    </w:rPr>
                    <w:t>B</w:t>
                  </w:r>
                  <w:r>
                    <w:t xml:space="preserve"> =20</w:t>
                  </w:r>
                  <w:r>
                    <w:rPr>
                      <w:rFonts w:ascii="Symbol" w:hAnsi="Symbol"/>
                    </w:rPr>
                    <w:t></w:t>
                  </w:r>
                  <w:r>
                    <w:t>A(30</w:t>
                  </w:r>
                  <w:r>
                    <w:rPr>
                      <w:rFonts w:ascii="Symbol" w:hAnsi="Symbol"/>
                    </w:rPr>
                    <w:t></w:t>
                  </w:r>
                  <w:r>
                    <w:t>A)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>C</w:t>
                  </w:r>
                  <w:r>
                    <w:t>(mA)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</w:tr>
            <w:tr w:rsidR="001148DA" w:rsidTr="005D1CF1">
              <w:tc>
                <w:tcPr>
                  <w:tcW w:w="1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>B</w:t>
                  </w:r>
                  <w:r>
                    <w:t xml:space="preserve"> =40</w:t>
                  </w:r>
                  <w:r>
                    <w:rPr>
                      <w:rFonts w:ascii="Symbol" w:hAnsi="Symbol"/>
                    </w:rPr>
                    <w:t></w:t>
                  </w:r>
                  <w:r>
                    <w:t>A (60</w:t>
                  </w:r>
                  <w:r>
                    <w:rPr>
                      <w:rFonts w:ascii="Symbol" w:hAnsi="Symbol"/>
                    </w:rPr>
                    <w:t></w:t>
                  </w:r>
                  <w:r>
                    <w:t>A)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>C</w:t>
                  </w:r>
                  <w:r>
                    <w:t>(mA)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</w:tr>
            <w:tr w:rsidR="001148DA" w:rsidTr="005D1CF1">
              <w:tc>
                <w:tcPr>
                  <w:tcW w:w="17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>B</w:t>
                  </w:r>
                  <w:r>
                    <w:t xml:space="preserve"> =60</w:t>
                  </w:r>
                  <w:r>
                    <w:rPr>
                      <w:rFonts w:ascii="Symbol" w:hAnsi="Symbol"/>
                    </w:rPr>
                    <w:t></w:t>
                  </w:r>
                  <w:r>
                    <w:t>A (90</w:t>
                  </w:r>
                  <w:r>
                    <w:rPr>
                      <w:rFonts w:ascii="Symbol" w:hAnsi="Symbol"/>
                    </w:rPr>
                    <w:t></w:t>
                  </w:r>
                  <w:r>
                    <w:t>A)</w:t>
                  </w:r>
                </w:p>
              </w:tc>
              <w:tc>
                <w:tcPr>
                  <w:tcW w:w="9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  <w:r>
                    <w:t>I</w:t>
                  </w:r>
                  <w:r>
                    <w:rPr>
                      <w:vertAlign w:val="subscript"/>
                    </w:rPr>
                    <w:t>C</w:t>
                  </w:r>
                  <w:r>
                    <w:t>(mA)</w:t>
                  </w: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  <w:tc>
                <w:tcPr>
                  <w:tcW w:w="8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148DA" w:rsidRDefault="001148DA" w:rsidP="005D1CF1">
                  <w:pPr>
                    <w:pStyle w:val="Uvuenotijeloteksta"/>
                    <w:ind w:left="0"/>
                    <w:jc w:val="center"/>
                  </w:pPr>
                </w:p>
              </w:tc>
            </w:tr>
          </w:tbl>
          <w:p w:rsidR="001148DA" w:rsidRDefault="001148DA" w:rsidP="005D1CF1">
            <w:pPr>
              <w:rPr>
                <w:b/>
                <w:bCs/>
                <w:sz w:val="20"/>
                <w:u w:val="single"/>
              </w:rPr>
            </w:pPr>
          </w:p>
          <w:p w:rsidR="001148DA" w:rsidRDefault="001148DA" w:rsidP="001148DA">
            <w:pPr>
              <w:numPr>
                <w:ilvl w:val="1"/>
                <w:numId w:val="1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Prikazati grafički prema podacima u tablici 2 ovisnost izlazne struje o izlaznom naponu tranzistora I</w:t>
            </w:r>
            <w:r>
              <w:rPr>
                <w:sz w:val="20"/>
                <w:vertAlign w:val="subscript"/>
              </w:rPr>
              <w:t>C</w:t>
            </w:r>
            <w:r>
              <w:rPr>
                <w:sz w:val="20"/>
              </w:rPr>
              <w:t>= f (U</w:t>
            </w:r>
            <w:r>
              <w:rPr>
                <w:sz w:val="20"/>
                <w:vertAlign w:val="subscript"/>
              </w:rPr>
              <w:t xml:space="preserve">CE </w:t>
            </w:r>
            <w:r>
              <w:rPr>
                <w:sz w:val="20"/>
              </w:rPr>
              <w:t>) / I</w:t>
            </w:r>
            <w:r>
              <w:rPr>
                <w:sz w:val="20"/>
                <w:vertAlign w:val="subscript"/>
              </w:rPr>
              <w:t>B</w:t>
            </w:r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konst</w:t>
            </w:r>
            <w:proofErr w:type="spellEnd"/>
            <w:r>
              <w:rPr>
                <w:sz w:val="20"/>
              </w:rPr>
              <w:t>., te izračunati odgovarajući parametar</w:t>
            </w:r>
            <w:r>
              <w:t>.</w:t>
            </w:r>
          </w:p>
          <w:p w:rsidR="001148DA" w:rsidRDefault="001148DA" w:rsidP="005D1CF1">
            <w:pPr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jc w:val="center"/>
              <w:rPr>
                <w:b/>
                <w:bCs/>
                <w:sz w:val="20"/>
                <w:u w:val="single"/>
              </w:rPr>
            </w:pPr>
            <w:r>
              <w:object w:dxaOrig="3804" w:dyaOrig="2700">
                <v:shape id="_x0000_i1026" type="#_x0000_t75" style="width:190.5pt;height:135pt" o:ole="">
                  <v:imagedata r:id="rId11" o:title=""/>
                </v:shape>
                <o:OLEObject Type="Embed" ProgID="PBrush" ShapeID="_x0000_i1026" DrawAspect="Content" ObjectID="_1442240158" r:id="rId12"/>
              </w:object>
            </w:r>
          </w:p>
          <w:p w:rsidR="001148DA" w:rsidRDefault="001148DA" w:rsidP="005D1CF1">
            <w:pPr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PITANJA I ZADACI</w:t>
            </w:r>
            <w:r>
              <w:rPr>
                <w:sz w:val="20"/>
                <w:u w:val="single"/>
              </w:rPr>
              <w:t>:</w:t>
            </w:r>
          </w:p>
          <w:p w:rsidR="001148DA" w:rsidRDefault="001148DA" w:rsidP="001148DA">
            <w:pPr>
              <w:numPr>
                <w:ilvl w:val="0"/>
                <w:numId w:val="5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Na snimljenim ulaznim karakteristikama odabrati 4-6 radnih točki, te odrediti dinamički ulazni otpor. Rezultate prikazati tablicom i grafički.</w:t>
            </w:r>
          </w:p>
          <w:p w:rsidR="001148DA" w:rsidRDefault="001148DA" w:rsidP="001148DA">
            <w:pPr>
              <w:numPr>
                <w:ilvl w:val="0"/>
                <w:numId w:val="5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Na snimljenim izlaznim karakteristikama odabrati 4-6 radnih točki, te odrediti izlazni dinamički otpor. Rezultate prikazati tablicom i grafički.</w:t>
            </w:r>
          </w:p>
          <w:p w:rsidR="001148DA" w:rsidRDefault="001148DA" w:rsidP="001148DA">
            <w:pPr>
              <w:numPr>
                <w:ilvl w:val="0"/>
                <w:numId w:val="5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Pomoću ulaznih i izlaznih karakteristika konstruirati prijenosne karakteristike, te u odabranim radnim točkama odrediti faktor strujnog pojačanja tranzistora. Rezultate prikazati tablicom i grafički.</w:t>
            </w:r>
          </w:p>
          <w:p w:rsidR="001148DA" w:rsidRDefault="001148DA" w:rsidP="001148DA">
            <w:pPr>
              <w:numPr>
                <w:ilvl w:val="0"/>
                <w:numId w:val="5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Obrazložiti dobivene rezultate za ulazni i izlazni otpor, te faktor strujnog pojačanja i njihovu ovisnost o položaju radne točke.</w:t>
            </w:r>
          </w:p>
          <w:p w:rsidR="001148DA" w:rsidRDefault="001148DA" w:rsidP="005D1CF1">
            <w:pPr>
              <w:tabs>
                <w:tab w:val="left" w:pos="-2268"/>
              </w:tabs>
              <w:jc w:val="right"/>
              <w:rPr>
                <w:sz w:val="20"/>
              </w:rPr>
            </w:pPr>
            <w:r>
              <w:rPr>
                <w:sz w:val="20"/>
              </w:rPr>
              <w:t xml:space="preserve">   -11-</w:t>
            </w: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ODGOVORI NA PITANJA:</w:t>
            </w: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</w:p>
          <w:p w:rsidR="001148DA" w:rsidRDefault="001148DA" w:rsidP="005D1CF1">
            <w:pPr>
              <w:tabs>
                <w:tab w:val="left" w:pos="-2268"/>
              </w:tabs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INSTRUMENTI I SREDSTVA ZA RAD:</w:t>
            </w:r>
          </w:p>
          <w:p w:rsidR="001148DA" w:rsidRDefault="001148DA" w:rsidP="001148DA">
            <w:pPr>
              <w:numPr>
                <w:ilvl w:val="0"/>
                <w:numId w:val="6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Maketa za snimanje karakteristika tranzistora u spoju ZE.</w:t>
            </w:r>
          </w:p>
          <w:p w:rsidR="001148DA" w:rsidRDefault="001148DA" w:rsidP="001148DA">
            <w:pPr>
              <w:numPr>
                <w:ilvl w:val="0"/>
                <w:numId w:val="6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>Stabilizirani ispravljač 0-15V –2 komada (Baterija 4,5V)</w:t>
            </w:r>
          </w:p>
          <w:p w:rsidR="001148DA" w:rsidRDefault="001148DA" w:rsidP="001148DA">
            <w:pPr>
              <w:numPr>
                <w:ilvl w:val="0"/>
                <w:numId w:val="6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Digitalni </w:t>
            </w:r>
            <w:proofErr w:type="spellStart"/>
            <w:r>
              <w:rPr>
                <w:sz w:val="20"/>
              </w:rPr>
              <w:t>multimetar</w:t>
            </w:r>
            <w:proofErr w:type="spellEnd"/>
            <w:r>
              <w:rPr>
                <w:sz w:val="20"/>
              </w:rPr>
              <w:t xml:space="preserve"> (koristi kao voltmetar)</w:t>
            </w:r>
          </w:p>
          <w:p w:rsidR="001148DA" w:rsidRDefault="001148DA" w:rsidP="001148DA">
            <w:pPr>
              <w:numPr>
                <w:ilvl w:val="0"/>
                <w:numId w:val="6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Digitalni </w:t>
            </w:r>
            <w:proofErr w:type="spellStart"/>
            <w:r>
              <w:rPr>
                <w:sz w:val="20"/>
              </w:rPr>
              <w:t>multimetar</w:t>
            </w:r>
            <w:proofErr w:type="spellEnd"/>
            <w:r>
              <w:rPr>
                <w:sz w:val="20"/>
              </w:rPr>
              <w:t xml:space="preserve"> UNIMER 33 (UNIMER 3) –2 komada</w:t>
            </w:r>
          </w:p>
          <w:p w:rsidR="001148DA" w:rsidRDefault="001148DA" w:rsidP="001148DA">
            <w:pPr>
              <w:numPr>
                <w:ilvl w:val="0"/>
                <w:numId w:val="6"/>
              </w:numPr>
              <w:tabs>
                <w:tab w:val="left" w:pos="-2268"/>
              </w:tabs>
              <w:rPr>
                <w:sz w:val="20"/>
              </w:rPr>
            </w:pPr>
            <w:r>
              <w:rPr>
                <w:sz w:val="20"/>
              </w:rPr>
              <w:t xml:space="preserve"> Spojni vodovi  -11komada</w:t>
            </w:r>
          </w:p>
          <w:p w:rsidR="001148DA" w:rsidRDefault="001148DA" w:rsidP="005D1CF1">
            <w:pPr>
              <w:jc w:val="right"/>
              <w:rPr>
                <w:b/>
                <w:bCs/>
                <w:sz w:val="20"/>
                <w:u w:val="single"/>
              </w:rPr>
            </w:pPr>
            <w:r>
              <w:rPr>
                <w:b/>
                <w:bCs/>
                <w:sz w:val="20"/>
                <w:u w:val="single"/>
              </w:rPr>
              <w:t>-</w:t>
            </w:r>
            <w:r>
              <w:rPr>
                <w:sz w:val="20"/>
              </w:rPr>
              <w:t>12-</w:t>
            </w:r>
          </w:p>
        </w:tc>
      </w:tr>
    </w:tbl>
    <w:p w:rsidR="00766DF8" w:rsidRDefault="00766DF8"/>
    <w:sectPr w:rsidR="00766DF8" w:rsidSect="00766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64949"/>
    <w:multiLevelType w:val="hybridMultilevel"/>
    <w:tmpl w:val="36CED836"/>
    <w:lvl w:ilvl="0" w:tplc="0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A0D010">
      <w:start w:val="2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535A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3B821B04"/>
    <w:multiLevelType w:val="singleLevel"/>
    <w:tmpl w:val="176A96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573A1B2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D18118E"/>
    <w:multiLevelType w:val="singleLevel"/>
    <w:tmpl w:val="69B60BA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79E35730"/>
    <w:multiLevelType w:val="hybridMultilevel"/>
    <w:tmpl w:val="B6B826BC"/>
    <w:lvl w:ilvl="0" w:tplc="2C88D116">
      <w:start w:val="3"/>
      <w:numFmt w:val="decimal"/>
      <w:lvlText w:val="%1."/>
      <w:lvlJc w:val="left"/>
      <w:pPr>
        <w:tabs>
          <w:tab w:val="num" w:pos="705"/>
        </w:tabs>
        <w:ind w:left="705" w:hanging="360"/>
      </w:pPr>
    </w:lvl>
    <w:lvl w:ilvl="1" w:tplc="041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4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3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48DA"/>
    <w:rsid w:val="001148DA"/>
    <w:rsid w:val="00766DF8"/>
    <w:rsid w:val="00AE42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8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Naslov1">
    <w:name w:val="heading 1"/>
    <w:basedOn w:val="Normal"/>
    <w:next w:val="Normal"/>
    <w:link w:val="Naslov1Char"/>
    <w:qFormat/>
    <w:rsid w:val="001148DA"/>
    <w:pPr>
      <w:keepNext/>
      <w:outlineLvl w:val="0"/>
    </w:pPr>
    <w:rPr>
      <w:b/>
      <w:bCs/>
      <w:sz w:val="20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rsid w:val="001148DA"/>
    <w:rPr>
      <w:rFonts w:ascii="Times New Roman" w:eastAsia="Times New Roman" w:hAnsi="Times New Roman" w:cs="Times New Roman"/>
      <w:b/>
      <w:bCs/>
      <w:sz w:val="20"/>
      <w:szCs w:val="24"/>
      <w:lang w:eastAsia="hr-HR"/>
    </w:rPr>
  </w:style>
  <w:style w:type="paragraph" w:styleId="Uvuenotijeloteksta">
    <w:name w:val="Body Text Indent"/>
    <w:basedOn w:val="Normal"/>
    <w:link w:val="UvuenotijelotekstaChar"/>
    <w:semiHidden/>
    <w:rsid w:val="001148DA"/>
    <w:pPr>
      <w:tabs>
        <w:tab w:val="left" w:pos="-2268"/>
      </w:tabs>
      <w:ind w:left="720"/>
    </w:pPr>
    <w:rPr>
      <w:sz w:val="20"/>
    </w:rPr>
  </w:style>
  <w:style w:type="character" w:customStyle="1" w:styleId="UvuenotijelotekstaChar">
    <w:name w:val="Uvučeno tijelo teksta Char"/>
    <w:basedOn w:val="Zadanifontodlomka"/>
    <w:link w:val="Uvuenotijeloteksta"/>
    <w:semiHidden/>
    <w:rsid w:val="001148DA"/>
    <w:rPr>
      <w:rFonts w:ascii="Times New Roman" w:eastAsia="Times New Roman" w:hAnsi="Times New Roman" w:cs="Times New Roman"/>
      <w:sz w:val="20"/>
      <w:szCs w:val="24"/>
      <w:lang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689</Words>
  <Characters>3932</Characters>
  <Application>Microsoft Office Word</Application>
  <DocSecurity>0</DocSecurity>
  <Lines>32</Lines>
  <Paragraphs>9</Paragraphs>
  <ScaleCrop>false</ScaleCrop>
  <Company/>
  <LinksUpToDate>false</LinksUpToDate>
  <CharactersWithSpaces>4612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1</cp:revision>
  <dcterms:created xsi:type="dcterms:W3CDTF">2013-10-02T15:28:00Z</dcterms:created>
  <dcterms:modified xsi:type="dcterms:W3CDTF">2013-10-02T15:30:00Z</dcterms:modified>
</cp:coreProperties>
</file>