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9F2" w:rsidRPr="00BE284B" w:rsidRDefault="00A725B9" w:rsidP="00A725B9">
      <w:pPr>
        <w:jc w:val="center"/>
        <w:rPr>
          <w:rFonts w:asciiTheme="majorHAnsi" w:hAnsiTheme="majorHAnsi"/>
          <w:b/>
          <w:sz w:val="28"/>
          <w:szCs w:val="28"/>
        </w:rPr>
      </w:pPr>
      <w:r w:rsidRPr="00BE284B">
        <w:rPr>
          <w:rFonts w:asciiTheme="majorHAnsi" w:hAnsiTheme="majorHAnsi"/>
          <w:b/>
          <w:sz w:val="28"/>
          <w:szCs w:val="28"/>
        </w:rPr>
        <w:t>1022_</w:t>
      </w:r>
      <w:r w:rsidRPr="00BE284B">
        <w:rPr>
          <w:rFonts w:asciiTheme="majorHAnsi" w:hAnsiTheme="majorHAnsi"/>
          <w:b/>
          <w:sz w:val="28"/>
          <w:szCs w:val="28"/>
        </w:rPr>
        <w:t>計算理論</w:t>
      </w:r>
      <w:r w:rsidRPr="00BE284B">
        <w:rPr>
          <w:rFonts w:asciiTheme="majorHAnsi" w:hAnsiTheme="majorHAnsi"/>
          <w:b/>
          <w:sz w:val="28"/>
          <w:szCs w:val="28"/>
        </w:rPr>
        <w:t xml:space="preserve"> THEORY OF COMPUTATION</w:t>
      </w:r>
      <w:r w:rsidRPr="00BE284B">
        <w:rPr>
          <w:rFonts w:asciiTheme="majorHAnsi" w:hAnsiTheme="majorHAnsi"/>
          <w:b/>
          <w:sz w:val="28"/>
          <w:szCs w:val="28"/>
        </w:rPr>
        <w:tab/>
      </w:r>
      <w:r w:rsidRPr="00BE284B">
        <w:rPr>
          <w:rFonts w:asciiTheme="majorHAnsi" w:hAnsiTheme="majorHAnsi"/>
          <w:b/>
          <w:sz w:val="28"/>
          <w:szCs w:val="28"/>
        </w:rPr>
        <w:t>期末</w:t>
      </w:r>
      <w:r w:rsidRPr="00BE284B">
        <w:rPr>
          <w:rFonts w:asciiTheme="majorHAnsi" w:hAnsiTheme="majorHAnsi"/>
          <w:b/>
          <w:sz w:val="28"/>
          <w:szCs w:val="28"/>
        </w:rPr>
        <w:t>Open Question</w:t>
      </w:r>
    </w:p>
    <w:p w:rsidR="00A725B9" w:rsidRPr="00BE284B" w:rsidRDefault="00A725B9" w:rsidP="00A725B9">
      <w:pPr>
        <w:jc w:val="center"/>
      </w:pPr>
    </w:p>
    <w:p w:rsidR="00BE284B" w:rsidRDefault="00A725B9" w:rsidP="00A725B9">
      <w:pPr>
        <w:rPr>
          <w:b/>
        </w:rPr>
      </w:pPr>
      <w:r w:rsidRPr="00BE284B">
        <w:rPr>
          <w:rFonts w:hint="eastAsia"/>
          <w:b/>
        </w:rPr>
        <w:t>動機：</w:t>
      </w:r>
    </w:p>
    <w:p w:rsidR="00A725B9" w:rsidRPr="00BE284B" w:rsidRDefault="00BE284B" w:rsidP="00A725B9">
      <w:pPr>
        <w:rPr>
          <w:rFonts w:asciiTheme="minorEastAsia" w:hAnsiTheme="minorEastAsia"/>
        </w:rPr>
      </w:pPr>
      <w:r w:rsidRPr="00BE284B">
        <w:rPr>
          <w:rFonts w:asciiTheme="minorEastAsia" w:hAnsiTheme="minorEastAsia" w:hint="eastAsia"/>
        </w:rPr>
        <w:t>漢字文化圈對「四」字的厭惡起因於其發音容易讓人聯想到死。因為在漢語的大部份方言中，「四」字的發音和「死」字僅僅在聲調上有區別。而在日語和朝鮮語中漢字的讀音沒有聲調，導致「四」和「死」兩字的發音更是完全相同。故長期以來民間常視「四」為不吉利的數字，並且在一些敏感的場合中刻意迴避。</w:t>
      </w:r>
    </w:p>
    <w:p w:rsidR="00BE284B" w:rsidRDefault="00BE284B" w:rsidP="00A725B9">
      <w:pPr>
        <w:rPr>
          <w:rFonts w:asciiTheme="minorEastAsia" w:hAnsiTheme="minorEastAsia" w:cs="Arial"/>
          <w:shd w:val="clear" w:color="auto" w:fill="FFFFFF"/>
        </w:rPr>
      </w:pPr>
    </w:p>
    <w:p w:rsidR="00BE284B" w:rsidRDefault="00BE284B" w:rsidP="00A725B9">
      <w:pPr>
        <w:rPr>
          <w:rFonts w:asciiTheme="minorEastAsia" w:hAnsiTheme="minorEastAsia" w:cs="Arial"/>
          <w:shd w:val="clear" w:color="auto" w:fill="FFFFFF"/>
        </w:rPr>
      </w:pPr>
      <w:r w:rsidRPr="00BE284B">
        <w:rPr>
          <w:rFonts w:asciiTheme="minorEastAsia" w:hAnsiTheme="minorEastAsia" w:cs="Arial"/>
          <w:shd w:val="clear" w:color="auto" w:fill="FFFFFF"/>
        </w:rPr>
        <w:t>在國外，13這個數字常與壞事畫上等號，類似台灣人對4這個數字很忌諱；因此外國人更將13日星期五視為「大凶之日」。</w:t>
      </w:r>
    </w:p>
    <w:p w:rsidR="00BE284B" w:rsidRDefault="00BE284B" w:rsidP="00A725B9">
      <w:pPr>
        <w:rPr>
          <w:rFonts w:asciiTheme="minorEastAsia" w:hAnsiTheme="minorEastAsia" w:cs="Arial"/>
          <w:shd w:val="clear" w:color="auto" w:fill="FFFFFF"/>
        </w:rPr>
      </w:pPr>
    </w:p>
    <w:p w:rsidR="00BE284B" w:rsidRDefault="00BE284B" w:rsidP="00A725B9">
      <w:pPr>
        <w:rPr>
          <w:rFonts w:asciiTheme="minorEastAsia" w:hAnsiTheme="minorEastAsia"/>
        </w:rPr>
      </w:pPr>
      <w:r w:rsidRPr="00BE284B">
        <w:rPr>
          <w:rFonts w:asciiTheme="minorEastAsia" w:hAnsiTheme="minorEastAsia" w:hint="eastAsia"/>
        </w:rPr>
        <w:t>最常見的迴避</w:t>
      </w:r>
      <w:proofErr w:type="gramStart"/>
      <w:r w:rsidRPr="00BE284B">
        <w:rPr>
          <w:rFonts w:asciiTheme="minorEastAsia" w:hAnsiTheme="minorEastAsia" w:hint="eastAsia"/>
        </w:rPr>
        <w:t>措</w:t>
      </w:r>
      <w:proofErr w:type="gramEnd"/>
      <w:r w:rsidRPr="00BE284B">
        <w:rPr>
          <w:rFonts w:asciiTheme="minorEastAsia" w:hAnsiTheme="minorEastAsia" w:hint="eastAsia"/>
        </w:rPr>
        <w:t>施之一為跳過含有「4」的數字</w:t>
      </w:r>
      <w:r>
        <w:rPr>
          <w:rFonts w:asciiTheme="minorEastAsia" w:hAnsiTheme="minorEastAsia" w:hint="eastAsia"/>
        </w:rPr>
        <w:t>，在國外則是跳過「13」。舉例來說</w:t>
      </w:r>
      <w:r w:rsidRPr="00BE284B">
        <w:rPr>
          <w:rFonts w:asciiTheme="minorEastAsia" w:hAnsiTheme="minorEastAsia" w:hint="eastAsia"/>
        </w:rPr>
        <w:t>，樓層編號常常跳過尾數是「4」的數字，例如將實際的4</w:t>
      </w:r>
      <w:proofErr w:type="gramStart"/>
      <w:r w:rsidRPr="00BE284B">
        <w:rPr>
          <w:rFonts w:asciiTheme="minorEastAsia" w:hAnsiTheme="minorEastAsia" w:hint="eastAsia"/>
        </w:rPr>
        <w:t>樓編為</w:t>
      </w:r>
      <w:proofErr w:type="gramEnd"/>
      <w:r w:rsidRPr="00BE284B">
        <w:rPr>
          <w:rFonts w:asciiTheme="minorEastAsia" w:hAnsiTheme="minorEastAsia" w:hint="eastAsia"/>
        </w:rPr>
        <w:t>5樓，形成從3樓上去後就變成5樓的現象。</w:t>
      </w:r>
    </w:p>
    <w:p w:rsidR="00BE284B" w:rsidRDefault="00BE284B" w:rsidP="00A725B9">
      <w:pPr>
        <w:rPr>
          <w:rFonts w:asciiTheme="minorEastAsia" w:hAnsiTheme="minorEastAsia"/>
        </w:rPr>
      </w:pPr>
    </w:p>
    <w:p w:rsidR="00BE284B" w:rsidRDefault="00BE284B" w:rsidP="00A725B9">
      <w:pPr>
        <w:rPr>
          <w:rFonts w:asciiTheme="minorEastAsia" w:hAnsiTheme="minorEastAsia"/>
        </w:rPr>
      </w:pPr>
      <w:r>
        <w:rPr>
          <w:rFonts w:asciiTheme="minorEastAsia" w:hAnsiTheme="minorEastAsia" w:hint="eastAsia"/>
        </w:rPr>
        <w:t>為此我們觀察數據中是否四樓與十三樓的價格會因此而與其他樓層有所差異。</w:t>
      </w:r>
    </w:p>
    <w:p w:rsidR="00BE284B" w:rsidRDefault="00BE284B" w:rsidP="00A725B9">
      <w:pPr>
        <w:rPr>
          <w:rFonts w:asciiTheme="minorEastAsia" w:hAnsiTheme="minorEastAsia"/>
        </w:rPr>
      </w:pPr>
    </w:p>
    <w:p w:rsidR="00BE284B" w:rsidRDefault="00BE284B" w:rsidP="00A725B9">
      <w:pPr>
        <w:rPr>
          <w:rFonts w:asciiTheme="minorEastAsia" w:hAnsiTheme="minorEastAsia"/>
        </w:rPr>
      </w:pPr>
      <w:r w:rsidRPr="00BE284B">
        <w:rPr>
          <w:rFonts w:asciiTheme="minorEastAsia" w:hAnsiTheme="minorEastAsia" w:hint="eastAsia"/>
          <w:b/>
        </w:rPr>
        <w:t>程式：</w:t>
      </w:r>
    </w:p>
    <w:p w:rsidR="00BE284B" w:rsidRDefault="00BE284B" w:rsidP="00A725B9">
      <w:pPr>
        <w:rPr>
          <w:rFonts w:asciiTheme="minorEastAsia" w:hAnsiTheme="minorEastAsia"/>
        </w:rPr>
      </w:pPr>
      <w:r>
        <w:rPr>
          <w:rFonts w:asciiTheme="minorEastAsia" w:hAnsiTheme="minorEastAsia"/>
        </w:rPr>
        <w:t>I</w:t>
      </w:r>
      <w:r>
        <w:rPr>
          <w:rFonts w:asciiTheme="minorEastAsia" w:hAnsiTheme="minorEastAsia" w:hint="eastAsia"/>
        </w:rPr>
        <w:t>nput 為網址</w:t>
      </w:r>
    </w:p>
    <w:p w:rsidR="00BE284B" w:rsidRDefault="00BE284B" w:rsidP="00A725B9">
      <w:pPr>
        <w:rPr>
          <w:rFonts w:asciiTheme="minorEastAsia" w:hAnsiTheme="minorEastAsia"/>
        </w:rPr>
      </w:pPr>
      <w:r>
        <w:rPr>
          <w:rFonts w:asciiTheme="minorEastAsia" w:hAnsiTheme="minorEastAsia" w:hint="eastAsia"/>
        </w:rPr>
        <w:t>Output 分別為四樓、十三樓、其他樓層的交易數以及平均每平方公尺價格</w:t>
      </w:r>
    </w:p>
    <w:p w:rsidR="00BE284B" w:rsidRDefault="00BE284B" w:rsidP="00A725B9">
      <w:pPr>
        <w:rPr>
          <w:rFonts w:asciiTheme="minorEastAsia" w:hAnsiTheme="minorEastAsia"/>
        </w:rPr>
      </w:pPr>
    </w:p>
    <w:p w:rsidR="00F81930" w:rsidRPr="00F81930" w:rsidRDefault="00BE284B" w:rsidP="00A725B9">
      <w:pPr>
        <w:rPr>
          <w:rFonts w:asciiTheme="minorEastAsia" w:hAnsiTheme="minorEastAsia"/>
          <w:b/>
        </w:rPr>
      </w:pPr>
      <w:r w:rsidRPr="00F81930">
        <w:rPr>
          <w:rFonts w:asciiTheme="minorEastAsia" w:hAnsiTheme="minorEastAsia" w:hint="eastAsia"/>
          <w:b/>
        </w:rPr>
        <w:t>範例</w:t>
      </w:r>
    </w:p>
    <w:p w:rsidR="00F81930" w:rsidRDefault="00F81930" w:rsidP="00F81930">
      <w:pPr>
        <w:rPr>
          <w:rFonts w:asciiTheme="minorEastAsia" w:hAnsiTheme="minorEastAsia"/>
        </w:rPr>
      </w:pPr>
    </w:p>
    <w:p w:rsidR="00463BFD" w:rsidRDefault="00463BFD" w:rsidP="00F81930">
      <w:pPr>
        <w:rPr>
          <w:rFonts w:asciiTheme="minorEastAsia" w:hAnsiTheme="minorEastAsia"/>
        </w:rPr>
      </w:pPr>
      <w:r>
        <w:rPr>
          <w:rFonts w:asciiTheme="minorEastAsia" w:hAnsiTheme="minorEastAsia" w:hint="eastAsia"/>
        </w:rPr>
        <w:t>Input</w:t>
      </w:r>
    </w:p>
    <w:p w:rsidR="00463BFD" w:rsidRDefault="00C07B58" w:rsidP="00F81930">
      <w:hyperlink r:id="rId7" w:tgtFrame="_blank" w:history="1">
        <w:r w:rsidR="00463BFD">
          <w:rPr>
            <w:rStyle w:val="a3"/>
            <w:rFonts w:ascii="Arial" w:hAnsi="Arial" w:cs="Arial"/>
            <w:color w:val="0B7AF6"/>
            <w:sz w:val="23"/>
            <w:szCs w:val="23"/>
            <w:u w:val="none"/>
            <w:shd w:val="clear" w:color="auto" w:fill="FFFFFF"/>
          </w:rPr>
          <w:t>http://www.datagarage.io/api/5365dee31bc6e9d9463a0057</w:t>
        </w:r>
      </w:hyperlink>
    </w:p>
    <w:p w:rsidR="00463BFD" w:rsidRDefault="00463BFD" w:rsidP="00F81930">
      <w:r>
        <w:rPr>
          <w:rFonts w:hint="eastAsia"/>
        </w:rPr>
        <w:t>Output</w:t>
      </w:r>
    </w:p>
    <w:p w:rsidR="00463BFD" w:rsidRDefault="00463BFD" w:rsidP="00463BFD">
      <w:pPr>
        <w:autoSpaceDE w:val="0"/>
        <w:autoSpaceDN w:val="0"/>
        <w:adjustRightInd w:val="0"/>
        <w:rPr>
          <w:rFonts w:ascii="Consolas" w:hAnsi="Consolas" w:cs="Consolas"/>
          <w:kern w:val="0"/>
          <w:szCs w:val="24"/>
        </w:rPr>
      </w:pPr>
      <w:r>
        <w:rPr>
          <w:rFonts w:ascii="Consolas" w:hAnsi="Consolas" w:cs="Consolas"/>
          <w:color w:val="000000"/>
          <w:kern w:val="0"/>
          <w:szCs w:val="24"/>
        </w:rPr>
        <w:t>四層</w:t>
      </w:r>
      <w:r>
        <w:rPr>
          <w:rFonts w:ascii="Consolas" w:hAnsi="Consolas" w:cs="Consolas"/>
          <w:color w:val="000000"/>
          <w:kern w:val="0"/>
          <w:szCs w:val="24"/>
        </w:rPr>
        <w:t>:877   64593.81</w:t>
      </w:r>
    </w:p>
    <w:p w:rsidR="00463BFD" w:rsidRDefault="00463BFD" w:rsidP="00463BFD">
      <w:pPr>
        <w:autoSpaceDE w:val="0"/>
        <w:autoSpaceDN w:val="0"/>
        <w:adjustRightInd w:val="0"/>
        <w:rPr>
          <w:rFonts w:ascii="Consolas" w:hAnsi="Consolas" w:cs="Consolas"/>
          <w:kern w:val="0"/>
          <w:szCs w:val="24"/>
        </w:rPr>
      </w:pPr>
      <w:r>
        <w:rPr>
          <w:rFonts w:ascii="Consolas" w:hAnsi="Consolas" w:cs="Consolas"/>
          <w:color w:val="000000"/>
          <w:kern w:val="0"/>
          <w:szCs w:val="24"/>
        </w:rPr>
        <w:t>十三層</w:t>
      </w:r>
      <w:r>
        <w:rPr>
          <w:rFonts w:ascii="Consolas" w:hAnsi="Consolas" w:cs="Consolas"/>
          <w:color w:val="000000"/>
          <w:kern w:val="0"/>
          <w:szCs w:val="24"/>
        </w:rPr>
        <w:t>:253   78520.766</w:t>
      </w:r>
    </w:p>
    <w:p w:rsidR="00463BFD" w:rsidRDefault="00463BFD" w:rsidP="00463BFD">
      <w:pPr>
        <w:autoSpaceDE w:val="0"/>
        <w:autoSpaceDN w:val="0"/>
        <w:adjustRightInd w:val="0"/>
        <w:rPr>
          <w:rFonts w:ascii="Consolas" w:hAnsi="Consolas" w:cs="Consolas"/>
          <w:kern w:val="0"/>
          <w:szCs w:val="24"/>
        </w:rPr>
      </w:pPr>
      <w:r>
        <w:rPr>
          <w:rFonts w:ascii="Consolas" w:hAnsi="Consolas" w:cs="Consolas"/>
          <w:color w:val="000000"/>
          <w:kern w:val="0"/>
          <w:szCs w:val="24"/>
        </w:rPr>
        <w:t>其他</w:t>
      </w:r>
      <w:r>
        <w:rPr>
          <w:rFonts w:ascii="Consolas" w:hAnsi="Consolas" w:cs="Consolas"/>
          <w:color w:val="000000"/>
          <w:kern w:val="0"/>
          <w:szCs w:val="24"/>
        </w:rPr>
        <w:t>:9144   67335.836</w:t>
      </w:r>
    </w:p>
    <w:p w:rsidR="00463BFD" w:rsidRPr="00463BFD" w:rsidRDefault="00463BFD" w:rsidP="00F81930">
      <w:pPr>
        <w:rPr>
          <w:rFonts w:asciiTheme="minorEastAsia" w:hAnsiTheme="minorEastAsia"/>
        </w:rPr>
      </w:pPr>
    </w:p>
    <w:p w:rsidR="00FB2A12" w:rsidRDefault="00F81930" w:rsidP="00F81930">
      <w:pPr>
        <w:rPr>
          <w:rFonts w:asciiTheme="minorEastAsia" w:hAnsiTheme="minorEastAsia"/>
          <w:b/>
        </w:rPr>
      </w:pPr>
      <w:bookmarkStart w:id="0" w:name="_GoBack"/>
      <w:bookmarkEnd w:id="0"/>
      <w:r w:rsidRPr="00F81930">
        <w:rPr>
          <w:rFonts w:asciiTheme="minorEastAsia" w:hAnsiTheme="minorEastAsia" w:hint="eastAsia"/>
          <w:b/>
        </w:rPr>
        <w:t>結論：</w:t>
      </w:r>
    </w:p>
    <w:p w:rsidR="00FB2A12" w:rsidRDefault="00463BFD" w:rsidP="00F81930">
      <w:pPr>
        <w:rPr>
          <w:rFonts w:asciiTheme="minorEastAsia" w:hAnsiTheme="minorEastAsia"/>
        </w:rPr>
      </w:pPr>
      <w:r>
        <w:rPr>
          <w:rFonts w:asciiTheme="minorEastAsia" w:hAnsiTheme="minorEastAsia" w:hint="eastAsia"/>
        </w:rPr>
        <w:t>四樓的價格最低，有多種可能因素。</w:t>
      </w:r>
    </w:p>
    <w:p w:rsidR="00FB2A12" w:rsidRDefault="00463BFD" w:rsidP="00F81930">
      <w:pPr>
        <w:rPr>
          <w:rFonts w:asciiTheme="minorEastAsia" w:hAnsiTheme="minorEastAsia"/>
        </w:rPr>
      </w:pPr>
      <w:r>
        <w:rPr>
          <w:rFonts w:asciiTheme="minorEastAsia" w:hAnsiTheme="minorEastAsia" w:hint="eastAsia"/>
        </w:rPr>
        <w:t>第一個：與華人對四的迷信有關，導致四樓的交易金額會是最低。</w:t>
      </w:r>
    </w:p>
    <w:p w:rsidR="00F81930" w:rsidRDefault="00463BFD" w:rsidP="00F81930">
      <w:pPr>
        <w:rPr>
          <w:rFonts w:asciiTheme="minorEastAsia" w:hAnsiTheme="minorEastAsia"/>
        </w:rPr>
      </w:pPr>
      <w:r>
        <w:rPr>
          <w:rFonts w:asciiTheme="minorEastAsia" w:hAnsiTheme="minorEastAsia" w:hint="eastAsia"/>
        </w:rPr>
        <w:t>第二</w:t>
      </w:r>
      <w:proofErr w:type="gramStart"/>
      <w:r>
        <w:rPr>
          <w:rFonts w:asciiTheme="minorEastAsia" w:hAnsiTheme="minorEastAsia" w:hint="eastAsia"/>
        </w:rPr>
        <w:t>個</w:t>
      </w:r>
      <w:proofErr w:type="gramEnd"/>
      <w:r>
        <w:rPr>
          <w:rFonts w:asciiTheme="minorEastAsia" w:hAnsiTheme="minorEastAsia" w:hint="eastAsia"/>
        </w:rPr>
        <w:t>：高於十幾層的住宅大樓大概是這二三十年所建，而有些僅僅只有四、五層的大樓，有</w:t>
      </w:r>
      <w:r w:rsidR="00FB2A12">
        <w:rPr>
          <w:rFonts w:asciiTheme="minorEastAsia" w:hAnsiTheme="minorEastAsia" w:hint="eastAsia"/>
        </w:rPr>
        <w:t>許多是相對於高樓的老房子。在新舊的比較下，也可能是導致四樓的交易金額較低的原因。</w:t>
      </w:r>
    </w:p>
    <w:p w:rsidR="00FB2A12" w:rsidRDefault="00FB2A12" w:rsidP="00F81930">
      <w:pPr>
        <w:rPr>
          <w:rFonts w:asciiTheme="minorEastAsia" w:hAnsiTheme="minorEastAsia"/>
        </w:rPr>
      </w:pPr>
    </w:p>
    <w:p w:rsidR="00FB2A12" w:rsidRDefault="00FB2A12" w:rsidP="00F81930">
      <w:pPr>
        <w:rPr>
          <w:rFonts w:asciiTheme="minorEastAsia" w:hAnsiTheme="minorEastAsia"/>
        </w:rPr>
      </w:pPr>
      <w:r>
        <w:rPr>
          <w:rFonts w:asciiTheme="minorEastAsia" w:hAnsiTheme="minorEastAsia" w:hint="eastAsia"/>
        </w:rPr>
        <w:lastRenderedPageBreak/>
        <w:t>十三樓的平均價格最高，其推論之原因為</w:t>
      </w:r>
    </w:p>
    <w:p w:rsidR="00FB2A12" w:rsidRDefault="00D82E86" w:rsidP="00F81930">
      <w:pPr>
        <w:rPr>
          <w:rFonts w:asciiTheme="minorEastAsia" w:hAnsiTheme="minorEastAsia"/>
        </w:rPr>
      </w:pPr>
      <w:r>
        <w:rPr>
          <w:rFonts w:asciiTheme="minorEastAsia" w:hAnsiTheme="minorEastAsia" w:hint="eastAsia"/>
        </w:rPr>
        <w:t>第一個：對於十三的不吉利，</w:t>
      </w:r>
      <w:r w:rsidR="00FB2A12">
        <w:rPr>
          <w:rFonts w:asciiTheme="minorEastAsia" w:hAnsiTheme="minorEastAsia" w:hint="eastAsia"/>
        </w:rPr>
        <w:t>台灣人並</w:t>
      </w:r>
      <w:r>
        <w:rPr>
          <w:rFonts w:asciiTheme="minorEastAsia" w:hAnsiTheme="minorEastAsia" w:hint="eastAsia"/>
        </w:rPr>
        <w:t>不是很在意，不會造成價錢下降的原因。</w:t>
      </w:r>
    </w:p>
    <w:p w:rsidR="00FB2A12" w:rsidRDefault="00FB2A12" w:rsidP="00F81930">
      <w:pPr>
        <w:rPr>
          <w:rFonts w:asciiTheme="minorEastAsia" w:hAnsiTheme="minorEastAsia"/>
        </w:rPr>
      </w:pPr>
      <w:r>
        <w:rPr>
          <w:rFonts w:asciiTheme="minorEastAsia" w:hAnsiTheme="minorEastAsia" w:hint="eastAsia"/>
        </w:rPr>
        <w:t>第二</w:t>
      </w:r>
      <w:proofErr w:type="gramStart"/>
      <w:r>
        <w:rPr>
          <w:rFonts w:asciiTheme="minorEastAsia" w:hAnsiTheme="minorEastAsia" w:hint="eastAsia"/>
        </w:rPr>
        <w:t>個</w:t>
      </w:r>
      <w:proofErr w:type="gramEnd"/>
      <w:r>
        <w:rPr>
          <w:rFonts w:asciiTheme="minorEastAsia" w:hAnsiTheme="minorEastAsia" w:hint="eastAsia"/>
        </w:rPr>
        <w:t>：在較高的樓層上其風景可能是增加交易金額的要素之</w:t>
      </w:r>
      <w:proofErr w:type="gramStart"/>
      <w:r>
        <w:rPr>
          <w:rFonts w:asciiTheme="minorEastAsia" w:hAnsiTheme="minorEastAsia" w:hint="eastAsia"/>
        </w:rPr>
        <w:t>一</w:t>
      </w:r>
      <w:proofErr w:type="gramEnd"/>
      <w:r>
        <w:rPr>
          <w:rFonts w:asciiTheme="minorEastAsia" w:hAnsiTheme="minorEastAsia" w:hint="eastAsia"/>
        </w:rPr>
        <w:t>。</w:t>
      </w:r>
    </w:p>
    <w:p w:rsidR="00FB2A12" w:rsidRDefault="00FB2A12" w:rsidP="00FB2A12">
      <w:pPr>
        <w:rPr>
          <w:rFonts w:asciiTheme="minorEastAsia" w:hAnsiTheme="minorEastAsia"/>
        </w:rPr>
      </w:pPr>
      <w:r>
        <w:rPr>
          <w:rFonts w:asciiTheme="minorEastAsia" w:hAnsiTheme="minorEastAsia" w:hint="eastAsia"/>
        </w:rPr>
        <w:t>第三</w:t>
      </w:r>
      <w:proofErr w:type="gramStart"/>
      <w:r>
        <w:rPr>
          <w:rFonts w:asciiTheme="minorEastAsia" w:hAnsiTheme="minorEastAsia" w:hint="eastAsia"/>
        </w:rPr>
        <w:t>個</w:t>
      </w:r>
      <w:proofErr w:type="gramEnd"/>
      <w:r>
        <w:rPr>
          <w:rFonts w:asciiTheme="minorEastAsia" w:hAnsiTheme="minorEastAsia" w:hint="eastAsia"/>
        </w:rPr>
        <w:t>：同四樓的第二</w:t>
      </w:r>
      <w:proofErr w:type="gramStart"/>
      <w:r>
        <w:rPr>
          <w:rFonts w:asciiTheme="minorEastAsia" w:hAnsiTheme="minorEastAsia" w:hint="eastAsia"/>
        </w:rPr>
        <w:t>個</w:t>
      </w:r>
      <w:proofErr w:type="gramEnd"/>
      <w:r>
        <w:rPr>
          <w:rFonts w:asciiTheme="minorEastAsia" w:hAnsiTheme="minorEastAsia" w:hint="eastAsia"/>
        </w:rPr>
        <w:t>原因，較新的房子會有較高的價格。</w:t>
      </w:r>
    </w:p>
    <w:p w:rsidR="00FB2A12" w:rsidRPr="00FB2A12" w:rsidRDefault="00FB2A12" w:rsidP="00F81930">
      <w:pPr>
        <w:rPr>
          <w:rFonts w:asciiTheme="minorEastAsia" w:hAnsiTheme="minorEastAsia"/>
        </w:rPr>
      </w:pPr>
    </w:p>
    <w:sectPr w:rsidR="00FB2A12" w:rsidRPr="00FB2A12" w:rsidSect="005F653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B58" w:rsidRDefault="00C07B58" w:rsidP="00D82E86">
      <w:r>
        <w:separator/>
      </w:r>
    </w:p>
  </w:endnote>
  <w:endnote w:type="continuationSeparator" w:id="0">
    <w:p w:rsidR="00C07B58" w:rsidRDefault="00C07B58" w:rsidP="00D82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B58" w:rsidRDefault="00C07B58" w:rsidP="00D82E86">
      <w:r>
        <w:separator/>
      </w:r>
    </w:p>
  </w:footnote>
  <w:footnote w:type="continuationSeparator" w:id="0">
    <w:p w:rsidR="00C07B58" w:rsidRDefault="00C07B58" w:rsidP="00D82E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5B9"/>
    <w:rsid w:val="002059F2"/>
    <w:rsid w:val="002F07F6"/>
    <w:rsid w:val="00463BFD"/>
    <w:rsid w:val="005F6534"/>
    <w:rsid w:val="00A725B9"/>
    <w:rsid w:val="00AB0688"/>
    <w:rsid w:val="00BE284B"/>
    <w:rsid w:val="00C07B58"/>
    <w:rsid w:val="00D82E86"/>
    <w:rsid w:val="00F81930"/>
    <w:rsid w:val="00FB2A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25B9"/>
    <w:rPr>
      <w:color w:val="0000FF"/>
      <w:u w:val="single"/>
    </w:rPr>
  </w:style>
  <w:style w:type="paragraph" w:styleId="a4">
    <w:name w:val="header"/>
    <w:basedOn w:val="a"/>
    <w:link w:val="a5"/>
    <w:uiPriority w:val="99"/>
    <w:unhideWhenUsed/>
    <w:rsid w:val="00D82E86"/>
    <w:pPr>
      <w:tabs>
        <w:tab w:val="center" w:pos="4153"/>
        <w:tab w:val="right" w:pos="8306"/>
      </w:tabs>
      <w:snapToGrid w:val="0"/>
    </w:pPr>
    <w:rPr>
      <w:sz w:val="20"/>
      <w:szCs w:val="20"/>
    </w:rPr>
  </w:style>
  <w:style w:type="character" w:customStyle="1" w:styleId="a5">
    <w:name w:val="頁首 字元"/>
    <w:basedOn w:val="a0"/>
    <w:link w:val="a4"/>
    <w:uiPriority w:val="99"/>
    <w:rsid w:val="00D82E86"/>
    <w:rPr>
      <w:sz w:val="20"/>
      <w:szCs w:val="20"/>
    </w:rPr>
  </w:style>
  <w:style w:type="paragraph" w:styleId="a6">
    <w:name w:val="footer"/>
    <w:basedOn w:val="a"/>
    <w:link w:val="a7"/>
    <w:uiPriority w:val="99"/>
    <w:unhideWhenUsed/>
    <w:rsid w:val="00D82E86"/>
    <w:pPr>
      <w:tabs>
        <w:tab w:val="center" w:pos="4153"/>
        <w:tab w:val="right" w:pos="8306"/>
      </w:tabs>
      <w:snapToGrid w:val="0"/>
    </w:pPr>
    <w:rPr>
      <w:sz w:val="20"/>
      <w:szCs w:val="20"/>
    </w:rPr>
  </w:style>
  <w:style w:type="character" w:customStyle="1" w:styleId="a7">
    <w:name w:val="頁尾 字元"/>
    <w:basedOn w:val="a0"/>
    <w:link w:val="a6"/>
    <w:uiPriority w:val="99"/>
    <w:rsid w:val="00D82E8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25B9"/>
    <w:rPr>
      <w:color w:val="0000FF"/>
      <w:u w:val="single"/>
    </w:rPr>
  </w:style>
  <w:style w:type="paragraph" w:styleId="a4">
    <w:name w:val="header"/>
    <w:basedOn w:val="a"/>
    <w:link w:val="a5"/>
    <w:uiPriority w:val="99"/>
    <w:unhideWhenUsed/>
    <w:rsid w:val="00D82E86"/>
    <w:pPr>
      <w:tabs>
        <w:tab w:val="center" w:pos="4153"/>
        <w:tab w:val="right" w:pos="8306"/>
      </w:tabs>
      <w:snapToGrid w:val="0"/>
    </w:pPr>
    <w:rPr>
      <w:sz w:val="20"/>
      <w:szCs w:val="20"/>
    </w:rPr>
  </w:style>
  <w:style w:type="character" w:customStyle="1" w:styleId="a5">
    <w:name w:val="頁首 字元"/>
    <w:basedOn w:val="a0"/>
    <w:link w:val="a4"/>
    <w:uiPriority w:val="99"/>
    <w:rsid w:val="00D82E86"/>
    <w:rPr>
      <w:sz w:val="20"/>
      <w:szCs w:val="20"/>
    </w:rPr>
  </w:style>
  <w:style w:type="paragraph" w:styleId="a6">
    <w:name w:val="footer"/>
    <w:basedOn w:val="a"/>
    <w:link w:val="a7"/>
    <w:uiPriority w:val="99"/>
    <w:unhideWhenUsed/>
    <w:rsid w:val="00D82E86"/>
    <w:pPr>
      <w:tabs>
        <w:tab w:val="center" w:pos="4153"/>
        <w:tab w:val="right" w:pos="8306"/>
      </w:tabs>
      <w:snapToGrid w:val="0"/>
    </w:pPr>
    <w:rPr>
      <w:sz w:val="20"/>
      <w:szCs w:val="20"/>
    </w:rPr>
  </w:style>
  <w:style w:type="character" w:customStyle="1" w:styleId="a7">
    <w:name w:val="頁尾 字元"/>
    <w:basedOn w:val="a0"/>
    <w:link w:val="a6"/>
    <w:uiPriority w:val="99"/>
    <w:rsid w:val="00D82E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tagarage.io/api/5365dee31bc6e9d9463a0057"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KOG</dc:creator>
  <cp:lastModifiedBy>KOG</cp:lastModifiedBy>
  <cp:revision>4</cp:revision>
  <dcterms:created xsi:type="dcterms:W3CDTF">2014-07-02T13:05:00Z</dcterms:created>
  <dcterms:modified xsi:type="dcterms:W3CDTF">2014-07-02T15:36:00Z</dcterms:modified>
</cp:coreProperties>
</file>