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200" w:rsidRDefault="003F0D11">
      <w:pPr>
        <w:spacing w:after="40"/>
        <w:jc w:val="center"/>
        <w:rPr>
          <w:noProof/>
        </w:rPr>
      </w:pPr>
      <w:r>
        <w:rPr>
          <w:rFonts w:cs="Calibri"/>
          <w:b/>
          <w:bCs/>
          <w:noProof/>
          <w:color w:val="1F3864"/>
          <w:sz w:val="36"/>
          <w:szCs w:val="36"/>
        </w:rPr>
        <w:t>JANHAVI ANANTA THORVE</w:t>
      </w:r>
    </w:p>
    <w:p w:rsidR="00F65200" w:rsidRPr="003F0D11" w:rsidRDefault="003F0D11" w:rsidP="003F0D11">
      <w:pPr>
        <w:spacing w:after="100"/>
        <w:jc w:val="center"/>
        <w:rPr>
          <w:rFonts w:cs="Calibri"/>
          <w:noProof/>
          <w:color w:val="444444"/>
          <w:sz w:val="18"/>
          <w:szCs w:val="18"/>
        </w:rPr>
      </w:pPr>
      <w:r>
        <w:rPr>
          <w:rFonts w:cs="Calibri"/>
          <w:noProof/>
          <w:color w:val="444444"/>
          <w:sz w:val="18"/>
          <w:szCs w:val="18"/>
        </w:rPr>
        <w:t xml:space="preserve">+91-9273162251 |  janhavithorve29@email.com  |  </w:t>
      </w:r>
      <w:hyperlink r:id="rId6" w:history="1">
        <w:r>
          <w:rPr>
            <w:rFonts w:cs="Calibri"/>
            <w:noProof/>
            <w:color w:val="1155CC"/>
            <w:sz w:val="18"/>
            <w:szCs w:val="18"/>
            <w:u w:val="single"/>
          </w:rPr>
          <w:t>LinkedIn</w:t>
        </w:r>
      </w:hyperlink>
      <w:r>
        <w:rPr>
          <w:rFonts w:cs="Calibri"/>
          <w:noProof/>
          <w:color w:val="444444"/>
          <w:sz w:val="18"/>
          <w:szCs w:val="18"/>
        </w:rPr>
        <w:t xml:space="preserve">  |  </w:t>
      </w:r>
      <w:hyperlink r:id="rId7" w:history="1">
        <w:r>
          <w:rPr>
            <w:rFonts w:cs="Calibri"/>
            <w:noProof/>
            <w:color w:val="1155CC"/>
            <w:sz w:val="18"/>
            <w:szCs w:val="18"/>
            <w:u w:val="single"/>
          </w:rPr>
          <w:t>GitHub</w:t>
        </w:r>
      </w:hyperlink>
    </w:p>
    <w:p w:rsidR="00F65200" w:rsidRDefault="003F0D11">
      <w:pPr>
        <w:pBdr>
          <w:bottom w:val="single" w:sz="8" w:space="2" w:color="1F3864"/>
        </w:pBdr>
        <w:spacing w:before="100" w:after="40"/>
        <w:rPr>
          <w:noProof/>
        </w:rPr>
      </w:pPr>
      <w:r>
        <w:rPr>
          <w:rFonts w:cs="Calibri"/>
          <w:b/>
          <w:bCs/>
          <w:noProof/>
          <w:color w:val="1F3864"/>
          <w:sz w:val="22"/>
          <w:szCs w:val="22"/>
        </w:rPr>
        <w:t>EDUCATION</w:t>
      </w:r>
    </w:p>
    <w:p w:rsidR="00F65200" w:rsidRDefault="00F65200">
      <w:pPr>
        <w:spacing w:line="40" w:lineRule="auto"/>
        <w:rPr>
          <w:noProof/>
        </w:rPr>
      </w:pPr>
    </w:p>
    <w:p w:rsidR="00F65200" w:rsidRDefault="003F0D11">
      <w:pPr>
        <w:tabs>
          <w:tab w:val="right" w:pos="10512"/>
        </w:tabs>
        <w:rPr>
          <w:noProof/>
        </w:rPr>
      </w:pPr>
      <w:r>
        <w:rPr>
          <w:rFonts w:cs="Calibri"/>
          <w:b/>
          <w:bCs/>
          <w:noProof/>
        </w:rPr>
        <w:t>Pillai HOC College of Engineering and Technology, Rasayani</w:t>
      </w:r>
      <w:r>
        <w:rPr>
          <w:noProof/>
        </w:rPr>
        <w:tab/>
      </w:r>
      <w:r>
        <w:rPr>
          <w:rFonts w:cs="Calibri"/>
          <w:i/>
          <w:iCs/>
          <w:noProof/>
          <w:color w:val="444444"/>
          <w:sz w:val="19"/>
          <w:szCs w:val="19"/>
        </w:rPr>
        <w:t>2023 – 2027</w:t>
      </w:r>
    </w:p>
    <w:p w:rsidR="00F65200" w:rsidRDefault="003F0D11">
      <w:pPr>
        <w:tabs>
          <w:tab w:val="right" w:pos="10512"/>
        </w:tabs>
        <w:rPr>
          <w:noProof/>
        </w:rPr>
      </w:pPr>
      <w:r>
        <w:rPr>
          <w:rFonts w:cs="Calibri"/>
          <w:noProof/>
          <w:sz w:val="19"/>
          <w:szCs w:val="19"/>
        </w:rPr>
        <w:t>B.E. – Electronics and Computer Science Engineering  |  Mumbai University</w:t>
      </w:r>
      <w:r>
        <w:rPr>
          <w:noProof/>
        </w:rPr>
        <w:tab/>
      </w:r>
      <w:r>
        <w:rPr>
          <w:rFonts w:cs="Calibri"/>
          <w:noProof/>
          <w:color w:val="555555"/>
          <w:sz w:val="18"/>
          <w:szCs w:val="18"/>
        </w:rPr>
        <w:t>CGPA (Sem V): 7.59</w:t>
      </w:r>
    </w:p>
    <w:p w:rsidR="00F65200" w:rsidRDefault="00F65200">
      <w:pPr>
        <w:spacing w:line="60" w:lineRule="auto"/>
        <w:rPr>
          <w:noProof/>
        </w:rPr>
      </w:pPr>
    </w:p>
    <w:p w:rsidR="00F65200" w:rsidRDefault="003F0D11">
      <w:pPr>
        <w:tabs>
          <w:tab w:val="right" w:pos="10512"/>
        </w:tabs>
        <w:rPr>
          <w:noProof/>
        </w:rPr>
      </w:pPr>
      <w:r>
        <w:rPr>
          <w:rFonts w:cs="Calibri"/>
          <w:b/>
          <w:bCs/>
          <w:noProof/>
        </w:rPr>
        <w:t>Abhinav Dhyan Mandir Junior College, Karjat</w:t>
      </w:r>
      <w:r>
        <w:rPr>
          <w:noProof/>
        </w:rPr>
        <w:tab/>
      </w:r>
      <w:r>
        <w:rPr>
          <w:rFonts w:cs="Calibri"/>
          <w:i/>
          <w:iCs/>
          <w:noProof/>
          <w:color w:val="444444"/>
          <w:sz w:val="19"/>
          <w:szCs w:val="19"/>
        </w:rPr>
        <w:t>2021 – 2023</w:t>
      </w:r>
    </w:p>
    <w:p w:rsidR="00F65200" w:rsidRDefault="003F0D11">
      <w:pPr>
        <w:rPr>
          <w:noProof/>
        </w:rPr>
      </w:pPr>
      <w:r>
        <w:rPr>
          <w:rFonts w:cs="Calibri"/>
          <w:noProof/>
          <w:sz w:val="19"/>
          <w:szCs w:val="19"/>
        </w:rPr>
        <w:t>Higher Secondary Certificate (HSC)</w:t>
      </w:r>
    </w:p>
    <w:p w:rsidR="00F65200" w:rsidRDefault="00F65200">
      <w:pPr>
        <w:spacing w:line="60" w:lineRule="auto"/>
        <w:rPr>
          <w:noProof/>
        </w:rPr>
      </w:pPr>
    </w:p>
    <w:p w:rsidR="00F65200" w:rsidRDefault="003F0D11">
      <w:pPr>
        <w:tabs>
          <w:tab w:val="right" w:pos="10512"/>
        </w:tabs>
        <w:rPr>
          <w:noProof/>
        </w:rPr>
      </w:pPr>
      <w:r>
        <w:rPr>
          <w:rFonts w:cs="Calibri"/>
          <w:b/>
          <w:bCs/>
          <w:noProof/>
        </w:rPr>
        <w:t>Sharda Mandir, Karjat</w:t>
      </w:r>
      <w:r>
        <w:rPr>
          <w:noProof/>
        </w:rPr>
        <w:tab/>
      </w:r>
      <w:r>
        <w:rPr>
          <w:rFonts w:cs="Calibri"/>
          <w:i/>
          <w:iCs/>
          <w:noProof/>
          <w:color w:val="444444"/>
          <w:sz w:val="19"/>
          <w:szCs w:val="19"/>
        </w:rPr>
        <w:t>2020 – 2021</w:t>
      </w:r>
    </w:p>
    <w:p w:rsidR="00F65200" w:rsidRDefault="003F0D11">
      <w:pPr>
        <w:rPr>
          <w:noProof/>
        </w:rPr>
      </w:pPr>
      <w:r>
        <w:rPr>
          <w:rFonts w:cs="Calibri"/>
          <w:noProof/>
          <w:sz w:val="19"/>
          <w:szCs w:val="19"/>
        </w:rPr>
        <w:t>Secondary School Certificate (SSC)</w:t>
      </w:r>
    </w:p>
    <w:p w:rsidR="00F65200" w:rsidRDefault="003F0D11">
      <w:pPr>
        <w:pBdr>
          <w:bottom w:val="single" w:sz="8" w:space="2" w:color="1F3864"/>
        </w:pBdr>
        <w:spacing w:before="100" w:after="40"/>
        <w:rPr>
          <w:noProof/>
        </w:rPr>
      </w:pPr>
      <w:r>
        <w:rPr>
          <w:rFonts w:cs="Calibri"/>
          <w:b/>
          <w:bCs/>
          <w:noProof/>
          <w:color w:val="1F3864"/>
          <w:sz w:val="22"/>
          <w:szCs w:val="22"/>
        </w:rPr>
        <w:t>PROJECTS</w:t>
      </w:r>
    </w:p>
    <w:p w:rsidR="00F65200" w:rsidRDefault="00F65200">
      <w:pPr>
        <w:spacing w:line="40" w:lineRule="auto"/>
        <w:rPr>
          <w:noProof/>
        </w:rPr>
      </w:pPr>
    </w:p>
    <w:p w:rsidR="00F65200" w:rsidRDefault="003F0D11">
      <w:pPr>
        <w:tabs>
          <w:tab w:val="right" w:pos="10512"/>
        </w:tabs>
        <w:rPr>
          <w:noProof/>
        </w:rPr>
      </w:pPr>
      <w:r>
        <w:rPr>
          <w:rFonts w:cs="Calibri"/>
          <w:b/>
          <w:bCs/>
          <w:noProof/>
        </w:rPr>
        <w:t>Cafe Management System</w:t>
      </w:r>
      <w:r>
        <w:rPr>
          <w:rFonts w:cs="Calibri"/>
          <w:noProof/>
          <w:color w:val="555555"/>
          <w:sz w:val="18"/>
          <w:szCs w:val="18"/>
        </w:rPr>
        <w:t xml:space="preserve">  |  Python, Tkinter</w:t>
      </w:r>
      <w:r>
        <w:rPr>
          <w:noProof/>
        </w:rPr>
        <w:tab/>
      </w:r>
      <w:r>
        <w:rPr>
          <w:rFonts w:cs="Calibri"/>
          <w:i/>
          <w:iCs/>
          <w:noProof/>
          <w:color w:val="444444"/>
          <w:sz w:val="18"/>
          <w:szCs w:val="18"/>
        </w:rPr>
        <w:t>Jan 2025</w:t>
      </w:r>
    </w:p>
    <w:p w:rsidR="00F65200" w:rsidRDefault="003F0D11">
      <w:pPr>
        <w:pStyle w:val="ListParagraph"/>
        <w:numPr>
          <w:ilvl w:val="0"/>
          <w:numId w:val="2"/>
        </w:numPr>
        <w:spacing w:after="20"/>
        <w:rPr>
          <w:noProof/>
        </w:rPr>
      </w:pPr>
      <w:r>
        <w:rPr>
          <w:noProof/>
          <w:sz w:val="19"/>
          <w:szCs w:val="19"/>
        </w:rPr>
        <w:t>Built a desktop cafe management application featuring billing, menu management, and QR code payment integration using Python and Tkinter GUI framework.</w:t>
      </w:r>
    </w:p>
    <w:p w:rsidR="00F65200" w:rsidRDefault="003F0D11">
      <w:pPr>
        <w:pStyle w:val="ListParagraph"/>
        <w:numPr>
          <w:ilvl w:val="0"/>
          <w:numId w:val="2"/>
        </w:numPr>
        <w:spacing w:after="20"/>
        <w:rPr>
          <w:noProof/>
        </w:rPr>
      </w:pPr>
      <w:r>
        <w:rPr>
          <w:noProof/>
          <w:sz w:val="19"/>
          <w:szCs w:val="19"/>
        </w:rPr>
        <w:t>Automated order calculation and bill generation, reducing manual billing errors and improving checkout efficiency by streamlining the entire POS workflow.</w:t>
      </w:r>
    </w:p>
    <w:p w:rsidR="00F65200" w:rsidRDefault="003F0D11">
      <w:pPr>
        <w:pStyle w:val="ListParagraph"/>
        <w:numPr>
          <w:ilvl w:val="0"/>
          <w:numId w:val="2"/>
        </w:numPr>
        <w:spacing w:after="20"/>
        <w:rPr>
          <w:noProof/>
        </w:rPr>
      </w:pPr>
      <w:r>
        <w:rPr>
          <w:noProof/>
          <w:sz w:val="19"/>
          <w:szCs w:val="19"/>
        </w:rPr>
        <w:t>Implemented QR code-based payment module, enabling contactless transactions and accelerating payment processing for end customers.</w:t>
      </w:r>
    </w:p>
    <w:p w:rsidR="00F65200" w:rsidRDefault="00F65200">
      <w:pPr>
        <w:spacing w:line="50" w:lineRule="auto"/>
        <w:rPr>
          <w:noProof/>
        </w:rPr>
      </w:pPr>
    </w:p>
    <w:p w:rsidR="00F65200" w:rsidRDefault="003F0D11">
      <w:pPr>
        <w:tabs>
          <w:tab w:val="right" w:pos="10512"/>
        </w:tabs>
        <w:rPr>
          <w:noProof/>
        </w:rPr>
      </w:pPr>
      <w:r>
        <w:rPr>
          <w:rFonts w:cs="Calibri"/>
          <w:b/>
          <w:bCs/>
          <w:noProof/>
        </w:rPr>
        <w:t>Agricultural Monitoring System Using IoT</w:t>
      </w:r>
      <w:r>
        <w:rPr>
          <w:rFonts w:cs="Calibri"/>
          <w:noProof/>
          <w:color w:val="555555"/>
          <w:sz w:val="18"/>
          <w:szCs w:val="18"/>
        </w:rPr>
        <w:t xml:space="preserve">  |  IoT, Sensors, Embedded C</w:t>
      </w:r>
      <w:r>
        <w:rPr>
          <w:noProof/>
        </w:rPr>
        <w:tab/>
      </w:r>
      <w:r>
        <w:rPr>
          <w:rFonts w:cs="Calibri"/>
          <w:i/>
          <w:iCs/>
          <w:noProof/>
          <w:color w:val="444444"/>
          <w:sz w:val="18"/>
          <w:szCs w:val="18"/>
        </w:rPr>
        <w:t>Sep 2024</w:t>
      </w:r>
    </w:p>
    <w:p w:rsidR="00F65200" w:rsidRDefault="003F0D11">
      <w:pPr>
        <w:pStyle w:val="ListParagraph"/>
        <w:numPr>
          <w:ilvl w:val="0"/>
          <w:numId w:val="2"/>
        </w:numPr>
        <w:spacing w:after="20"/>
        <w:rPr>
          <w:noProof/>
        </w:rPr>
      </w:pPr>
      <w:r>
        <w:rPr>
          <w:noProof/>
          <w:sz w:val="19"/>
          <w:szCs w:val="19"/>
        </w:rPr>
        <w:t>Designed and deployed an IoT-based real-time agriculture monitoring system that tracks temperature, humidity, and soil moisture using embedded sensor nodes.</w:t>
      </w:r>
    </w:p>
    <w:p w:rsidR="00F65200" w:rsidRDefault="003F0D11">
      <w:pPr>
        <w:pStyle w:val="ListParagraph"/>
        <w:numPr>
          <w:ilvl w:val="0"/>
          <w:numId w:val="2"/>
        </w:numPr>
        <w:spacing w:after="20"/>
        <w:rPr>
          <w:noProof/>
        </w:rPr>
      </w:pPr>
      <w:r>
        <w:rPr>
          <w:noProof/>
          <w:sz w:val="19"/>
          <w:szCs w:val="19"/>
        </w:rPr>
        <w:t>Enabled continuous remote monitoring of 3+ environmental parameters, allowing timely intervention and reducing crop risk due to adverse field conditions.</w:t>
      </w:r>
    </w:p>
    <w:p w:rsidR="00F65200" w:rsidRDefault="003F0D11">
      <w:pPr>
        <w:pStyle w:val="ListParagraph"/>
        <w:numPr>
          <w:ilvl w:val="0"/>
          <w:numId w:val="2"/>
        </w:numPr>
        <w:spacing w:after="20"/>
        <w:rPr>
          <w:noProof/>
        </w:rPr>
      </w:pPr>
      <w:r>
        <w:rPr>
          <w:noProof/>
          <w:sz w:val="19"/>
          <w:szCs w:val="19"/>
        </w:rPr>
        <w:t>Integrated sensor data pipeline from hardware nodes to a live dashboard, providing actionable insights to support data-driven irrigation decisions.</w:t>
      </w:r>
    </w:p>
    <w:p w:rsidR="00F65200" w:rsidRDefault="00F65200">
      <w:pPr>
        <w:spacing w:line="50" w:lineRule="auto"/>
        <w:rPr>
          <w:noProof/>
        </w:rPr>
      </w:pPr>
    </w:p>
    <w:p w:rsidR="00F65200" w:rsidRDefault="003F0D11">
      <w:pPr>
        <w:tabs>
          <w:tab w:val="right" w:pos="10512"/>
        </w:tabs>
        <w:rPr>
          <w:noProof/>
        </w:rPr>
      </w:pPr>
      <w:r>
        <w:rPr>
          <w:rFonts w:cs="Calibri"/>
          <w:b/>
          <w:bCs/>
          <w:noProof/>
        </w:rPr>
        <w:t>Automatic Plant Watering System</w:t>
      </w:r>
      <w:r>
        <w:rPr>
          <w:rFonts w:cs="Calibri"/>
          <w:noProof/>
          <w:color w:val="555555"/>
          <w:sz w:val="18"/>
          <w:szCs w:val="18"/>
        </w:rPr>
        <w:t xml:space="preserve">  |  IoT, Sensors, Embedded Systems</w:t>
      </w:r>
      <w:r>
        <w:rPr>
          <w:noProof/>
        </w:rPr>
        <w:tab/>
      </w:r>
      <w:r>
        <w:rPr>
          <w:rFonts w:cs="Calibri"/>
          <w:i/>
          <w:iCs/>
          <w:noProof/>
          <w:color w:val="444444"/>
          <w:sz w:val="18"/>
          <w:szCs w:val="18"/>
        </w:rPr>
        <w:t>Jun 2024</w:t>
      </w:r>
    </w:p>
    <w:p w:rsidR="00F65200" w:rsidRDefault="003F0D11">
      <w:pPr>
        <w:pStyle w:val="ListParagraph"/>
        <w:numPr>
          <w:ilvl w:val="0"/>
          <w:numId w:val="2"/>
        </w:numPr>
        <w:spacing w:after="20"/>
        <w:rPr>
          <w:noProof/>
        </w:rPr>
      </w:pPr>
      <w:r>
        <w:rPr>
          <w:noProof/>
          <w:sz w:val="19"/>
          <w:szCs w:val="19"/>
        </w:rPr>
        <w:t>Engineered an automated irrigation system that activates a water pump based on real-time soil moisture sensor readings, eliminating the need for manual watering.</w:t>
      </w:r>
      <w:bookmarkStart w:id="0" w:name="_GoBack"/>
      <w:bookmarkEnd w:id="0"/>
    </w:p>
    <w:p w:rsidR="00F65200" w:rsidRDefault="003F0D11">
      <w:pPr>
        <w:pStyle w:val="ListParagraph"/>
        <w:numPr>
          <w:ilvl w:val="0"/>
          <w:numId w:val="2"/>
        </w:numPr>
        <w:spacing w:after="20"/>
        <w:rPr>
          <w:noProof/>
        </w:rPr>
      </w:pPr>
      <w:r>
        <w:rPr>
          <w:noProof/>
          <w:sz w:val="19"/>
          <w:szCs w:val="19"/>
        </w:rPr>
        <w:t>Reduced water usage by ensuring irrigation triggers only when soil moisture falls below a defined threshold, contributing to sustainable resource management.</w:t>
      </w:r>
    </w:p>
    <w:p w:rsidR="00F65200" w:rsidRDefault="00F65200">
      <w:pPr>
        <w:spacing w:line="50" w:lineRule="auto"/>
        <w:rPr>
          <w:noProof/>
        </w:rPr>
      </w:pPr>
    </w:p>
    <w:p w:rsidR="00F65200" w:rsidRDefault="003F0D11">
      <w:pPr>
        <w:tabs>
          <w:tab w:val="right" w:pos="10512"/>
        </w:tabs>
        <w:rPr>
          <w:noProof/>
        </w:rPr>
      </w:pPr>
      <w:r>
        <w:rPr>
          <w:rFonts w:cs="Calibri"/>
          <w:b/>
          <w:bCs/>
          <w:noProof/>
        </w:rPr>
        <w:t>Laser-Based Security System</w:t>
      </w:r>
      <w:r>
        <w:rPr>
          <w:rFonts w:cs="Calibri"/>
          <w:noProof/>
          <w:color w:val="555555"/>
          <w:sz w:val="18"/>
          <w:szCs w:val="18"/>
        </w:rPr>
        <w:t xml:space="preserve">  |  Microcontroller, Sensors, Embedded Systems</w:t>
      </w:r>
      <w:r>
        <w:rPr>
          <w:noProof/>
        </w:rPr>
        <w:tab/>
      </w:r>
      <w:r>
        <w:rPr>
          <w:rFonts w:cs="Calibri"/>
          <w:i/>
          <w:iCs/>
          <w:noProof/>
          <w:color w:val="444444"/>
          <w:sz w:val="18"/>
          <w:szCs w:val="18"/>
        </w:rPr>
        <w:t>Mar 2024</w:t>
      </w:r>
    </w:p>
    <w:p w:rsidR="00F65200" w:rsidRDefault="003F0D11">
      <w:pPr>
        <w:pStyle w:val="ListParagraph"/>
        <w:numPr>
          <w:ilvl w:val="0"/>
          <w:numId w:val="2"/>
        </w:numPr>
        <w:spacing w:after="20"/>
        <w:rPr>
          <w:noProof/>
        </w:rPr>
      </w:pPr>
      <w:r>
        <w:rPr>
          <w:noProof/>
          <w:sz w:val="19"/>
          <w:szCs w:val="19"/>
        </w:rPr>
        <w:t>Built an embedded security system using a laser emitter and photodetector circuit; programmed a microcontroller to trigger an alarm upon beam interruption.</w:t>
      </w:r>
    </w:p>
    <w:p w:rsidR="00F65200" w:rsidRDefault="003F0D11">
      <w:pPr>
        <w:pStyle w:val="ListParagraph"/>
        <w:numPr>
          <w:ilvl w:val="0"/>
          <w:numId w:val="2"/>
        </w:numPr>
        <w:spacing w:after="20"/>
        <w:rPr>
          <w:noProof/>
        </w:rPr>
      </w:pPr>
      <w:r>
        <w:rPr>
          <w:noProof/>
          <w:sz w:val="19"/>
          <w:szCs w:val="19"/>
        </w:rPr>
        <w:t>Achieved reliable intrusion detection with near-zero false positives through hardware calibration and interrupt-driven firmware logic.</w:t>
      </w:r>
    </w:p>
    <w:p w:rsidR="00F65200" w:rsidRDefault="00F65200">
      <w:pPr>
        <w:spacing w:line="50" w:lineRule="auto"/>
        <w:rPr>
          <w:noProof/>
        </w:rPr>
      </w:pPr>
    </w:p>
    <w:p w:rsidR="00F65200" w:rsidRDefault="003F0D11">
      <w:pPr>
        <w:tabs>
          <w:tab w:val="right" w:pos="10512"/>
        </w:tabs>
        <w:rPr>
          <w:noProof/>
        </w:rPr>
      </w:pPr>
      <w:r>
        <w:rPr>
          <w:rFonts w:cs="Calibri"/>
          <w:b/>
          <w:bCs/>
          <w:noProof/>
        </w:rPr>
        <w:t>Portfolio Website</w:t>
      </w:r>
      <w:r>
        <w:rPr>
          <w:rFonts w:cs="Calibri"/>
          <w:noProof/>
          <w:color w:val="555555"/>
          <w:sz w:val="18"/>
          <w:szCs w:val="18"/>
        </w:rPr>
        <w:t xml:space="preserve">  |  HTML, CSS, JavaScript</w:t>
      </w:r>
      <w:r>
        <w:rPr>
          <w:noProof/>
        </w:rPr>
        <w:tab/>
      </w:r>
      <w:r>
        <w:rPr>
          <w:rFonts w:cs="Calibri"/>
          <w:i/>
          <w:iCs/>
          <w:noProof/>
          <w:color w:val="444444"/>
          <w:sz w:val="18"/>
          <w:szCs w:val="18"/>
        </w:rPr>
        <w:t>Nov 2023</w:t>
      </w:r>
    </w:p>
    <w:p w:rsidR="00F65200" w:rsidRDefault="003F0D11">
      <w:pPr>
        <w:pStyle w:val="ListParagraph"/>
        <w:numPr>
          <w:ilvl w:val="0"/>
          <w:numId w:val="2"/>
        </w:numPr>
        <w:spacing w:after="20"/>
        <w:rPr>
          <w:noProof/>
        </w:rPr>
      </w:pPr>
      <w:r>
        <w:rPr>
          <w:noProof/>
          <w:sz w:val="19"/>
          <w:szCs w:val="19"/>
        </w:rPr>
        <w:t>Developed a fully responsive personal portfolio website showcasing projects, technical skills, and contact information, optimized for desktop and mobile viewports.</w:t>
      </w:r>
    </w:p>
    <w:p w:rsidR="00F65200" w:rsidRDefault="003F0D11">
      <w:pPr>
        <w:pStyle w:val="ListParagraph"/>
        <w:numPr>
          <w:ilvl w:val="0"/>
          <w:numId w:val="2"/>
        </w:numPr>
        <w:spacing w:after="20"/>
        <w:rPr>
          <w:noProof/>
        </w:rPr>
      </w:pPr>
      <w:r>
        <w:rPr>
          <w:noProof/>
          <w:sz w:val="19"/>
          <w:szCs w:val="19"/>
        </w:rPr>
        <w:t>Deployed static site using GitHub Pages; applied CSS Flexbox and media queries to ensure consistent rendering across all screen sizes.</w:t>
      </w:r>
    </w:p>
    <w:p w:rsidR="00F65200" w:rsidRDefault="003F0D11">
      <w:pPr>
        <w:pBdr>
          <w:bottom w:val="single" w:sz="8" w:space="2" w:color="1F3864"/>
        </w:pBdr>
        <w:spacing w:before="100" w:after="40"/>
        <w:rPr>
          <w:noProof/>
        </w:rPr>
      </w:pPr>
      <w:r>
        <w:rPr>
          <w:rFonts w:cs="Calibri"/>
          <w:b/>
          <w:bCs/>
          <w:noProof/>
          <w:color w:val="1F3864"/>
          <w:sz w:val="22"/>
          <w:szCs w:val="22"/>
        </w:rPr>
        <w:t>ACHIEVEMENTS</w:t>
      </w:r>
    </w:p>
    <w:p w:rsidR="00F65200" w:rsidRDefault="00F65200">
      <w:pPr>
        <w:spacing w:line="40" w:lineRule="auto"/>
        <w:rPr>
          <w:noProof/>
        </w:rPr>
      </w:pPr>
    </w:p>
    <w:p w:rsidR="00F65200" w:rsidRDefault="003F0D11">
      <w:pPr>
        <w:spacing w:after="60"/>
        <w:rPr>
          <w:noProof/>
        </w:rPr>
      </w:pPr>
      <w:r>
        <w:rPr>
          <w:rFonts w:cs="Calibri"/>
          <w:b/>
          <w:bCs/>
          <w:noProof/>
          <w:sz w:val="19"/>
          <w:szCs w:val="19"/>
        </w:rPr>
        <w:t xml:space="preserve">Academic Excellence:  </w:t>
      </w:r>
      <w:r>
        <w:rPr>
          <w:rFonts w:cs="Calibri"/>
          <w:noProof/>
          <w:sz w:val="19"/>
          <w:szCs w:val="19"/>
        </w:rPr>
        <w:t>Maintained consistent academic performance at Mumbai University with a CGPA of 7.59 in Semester V, 6.92 in Semester III, and 6.83 in Semester IV across B.E. Electronics and Computer Science Engineering.</w:t>
      </w:r>
    </w:p>
    <w:p w:rsidR="00F65200" w:rsidRDefault="003F0D11">
      <w:pPr>
        <w:spacing w:after="60"/>
        <w:rPr>
          <w:noProof/>
        </w:rPr>
      </w:pPr>
      <w:r>
        <w:rPr>
          <w:rFonts w:cs="Calibri"/>
          <w:b/>
          <w:bCs/>
          <w:noProof/>
          <w:sz w:val="19"/>
          <w:szCs w:val="19"/>
        </w:rPr>
        <w:t xml:space="preserve">Project Leadership:  </w:t>
      </w:r>
      <w:r>
        <w:rPr>
          <w:rFonts w:cs="Calibri"/>
          <w:noProof/>
          <w:sz w:val="19"/>
          <w:szCs w:val="19"/>
        </w:rPr>
        <w:t>Independently conceptualized and delivered 5 end-to-end engineering projects spanning IoT, embedded systems, Python development, and web technologies across 4 academic semesters.</w:t>
      </w:r>
    </w:p>
    <w:p w:rsidR="00F65200" w:rsidRDefault="003F0D11">
      <w:pPr>
        <w:spacing w:after="60"/>
        <w:rPr>
          <w:noProof/>
        </w:rPr>
      </w:pPr>
      <w:r>
        <w:rPr>
          <w:rFonts w:cs="Calibri"/>
          <w:b/>
          <w:bCs/>
          <w:noProof/>
          <w:sz w:val="19"/>
          <w:szCs w:val="19"/>
        </w:rPr>
        <w:t xml:space="preserve">Interdisciplinary Competency:  </w:t>
      </w:r>
      <w:r>
        <w:rPr>
          <w:rFonts w:cs="Calibri"/>
          <w:noProof/>
          <w:sz w:val="19"/>
          <w:szCs w:val="19"/>
        </w:rPr>
        <w:t>Demonstrated cross-domain proficiency by building hardware-software integrated systems (IoT + embedded firmware) alongside full-stack web and desktop application projects.</w:t>
      </w:r>
    </w:p>
    <w:p w:rsidR="00F65200" w:rsidRDefault="003F0D11">
      <w:pPr>
        <w:pBdr>
          <w:bottom w:val="single" w:sz="8" w:space="2" w:color="1F3864"/>
        </w:pBdr>
        <w:spacing w:before="100" w:after="40"/>
        <w:rPr>
          <w:noProof/>
        </w:rPr>
      </w:pPr>
      <w:r>
        <w:rPr>
          <w:rFonts w:cs="Calibri"/>
          <w:b/>
          <w:bCs/>
          <w:noProof/>
          <w:color w:val="1F3864"/>
          <w:sz w:val="22"/>
          <w:szCs w:val="22"/>
        </w:rPr>
        <w:t>TECHNICAL SKILLS</w:t>
      </w:r>
    </w:p>
    <w:p w:rsidR="00F65200" w:rsidRDefault="00F65200">
      <w:pPr>
        <w:spacing w:line="40" w:lineRule="auto"/>
        <w:rPr>
          <w:noProof/>
        </w:rPr>
      </w:pPr>
    </w:p>
    <w:p w:rsidR="00F65200" w:rsidRDefault="003F0D11">
      <w:pPr>
        <w:spacing w:after="50"/>
        <w:rPr>
          <w:noProof/>
        </w:rPr>
      </w:pPr>
      <w:r>
        <w:rPr>
          <w:rFonts w:cs="Calibri"/>
          <w:b/>
          <w:bCs/>
          <w:noProof/>
          <w:sz w:val="19"/>
          <w:szCs w:val="19"/>
        </w:rPr>
        <w:t xml:space="preserve">Languages:              </w:t>
      </w:r>
      <w:r>
        <w:rPr>
          <w:rFonts w:cs="Calibri"/>
          <w:noProof/>
          <w:sz w:val="19"/>
          <w:szCs w:val="19"/>
        </w:rPr>
        <w:t>C, Python, JavaScript</w:t>
      </w:r>
    </w:p>
    <w:p w:rsidR="00F65200" w:rsidRDefault="003F0D11">
      <w:pPr>
        <w:spacing w:after="50"/>
        <w:rPr>
          <w:noProof/>
        </w:rPr>
      </w:pPr>
      <w:r>
        <w:rPr>
          <w:rFonts w:cs="Calibri"/>
          <w:b/>
          <w:bCs/>
          <w:noProof/>
          <w:sz w:val="19"/>
          <w:szCs w:val="19"/>
        </w:rPr>
        <w:t xml:space="preserve">Web &amp; Deployment:   </w:t>
      </w:r>
      <w:r>
        <w:rPr>
          <w:rFonts w:cs="Calibri"/>
          <w:noProof/>
          <w:sz w:val="19"/>
          <w:szCs w:val="19"/>
        </w:rPr>
        <w:t>HTML, CSS, GitHub Pages</w:t>
      </w:r>
    </w:p>
    <w:p w:rsidR="00F65200" w:rsidRDefault="003F0D11">
      <w:pPr>
        <w:spacing w:after="50"/>
        <w:rPr>
          <w:noProof/>
        </w:rPr>
      </w:pPr>
      <w:r>
        <w:rPr>
          <w:rFonts w:cs="Calibri"/>
          <w:b/>
          <w:bCs/>
          <w:noProof/>
          <w:sz w:val="19"/>
          <w:szCs w:val="19"/>
        </w:rPr>
        <w:t xml:space="preserve">Tools &amp; Platforms:     </w:t>
      </w:r>
      <w:r>
        <w:rPr>
          <w:rFonts w:cs="Calibri"/>
          <w:noProof/>
          <w:sz w:val="19"/>
          <w:szCs w:val="19"/>
        </w:rPr>
        <w:t>Git &amp; GitHub, Tkinter, Embedded Systems, IoT Sensors &amp; Microcontrollers, Cyber Security Basics</w:t>
      </w:r>
    </w:p>
    <w:sectPr w:rsidR="00F65200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97082"/>
    <w:multiLevelType w:val="hybridMultilevel"/>
    <w:tmpl w:val="1C181A7E"/>
    <w:lvl w:ilvl="0" w:tplc="AB86D6C6">
      <w:start w:val="1"/>
      <w:numFmt w:val="bullet"/>
      <w:lvlText w:val="•"/>
      <w:lvlJc w:val="left"/>
      <w:pPr>
        <w:ind w:left="360" w:hanging="200"/>
      </w:pPr>
    </w:lvl>
    <w:lvl w:ilvl="1" w:tplc="2076C72C">
      <w:numFmt w:val="decimal"/>
      <w:lvlText w:val=""/>
      <w:lvlJc w:val="left"/>
    </w:lvl>
    <w:lvl w:ilvl="2" w:tplc="94C245D8">
      <w:numFmt w:val="decimal"/>
      <w:lvlText w:val=""/>
      <w:lvlJc w:val="left"/>
    </w:lvl>
    <w:lvl w:ilvl="3" w:tplc="C79C326E">
      <w:numFmt w:val="decimal"/>
      <w:lvlText w:val=""/>
      <w:lvlJc w:val="left"/>
    </w:lvl>
    <w:lvl w:ilvl="4" w:tplc="29B089B0">
      <w:numFmt w:val="decimal"/>
      <w:lvlText w:val=""/>
      <w:lvlJc w:val="left"/>
    </w:lvl>
    <w:lvl w:ilvl="5" w:tplc="A1861742">
      <w:numFmt w:val="decimal"/>
      <w:lvlText w:val=""/>
      <w:lvlJc w:val="left"/>
    </w:lvl>
    <w:lvl w:ilvl="6" w:tplc="B02AA99C">
      <w:numFmt w:val="decimal"/>
      <w:lvlText w:val=""/>
      <w:lvlJc w:val="left"/>
    </w:lvl>
    <w:lvl w:ilvl="7" w:tplc="5D307DA6">
      <w:numFmt w:val="decimal"/>
      <w:lvlText w:val=""/>
      <w:lvlJc w:val="left"/>
    </w:lvl>
    <w:lvl w:ilvl="8" w:tplc="BE205E46">
      <w:numFmt w:val="decimal"/>
      <w:lvlText w:val=""/>
      <w:lvlJc w:val="left"/>
    </w:lvl>
  </w:abstractNum>
  <w:abstractNum w:abstractNumId="1">
    <w:nsid w:val="7E9A2840"/>
    <w:multiLevelType w:val="hybridMultilevel"/>
    <w:tmpl w:val="8F66A9D4"/>
    <w:lvl w:ilvl="0" w:tplc="BBE6216A">
      <w:start w:val="1"/>
      <w:numFmt w:val="bullet"/>
      <w:lvlText w:val="●"/>
      <w:lvlJc w:val="left"/>
      <w:pPr>
        <w:ind w:left="720" w:hanging="360"/>
      </w:pPr>
    </w:lvl>
    <w:lvl w:ilvl="1" w:tplc="3306C8B2">
      <w:start w:val="1"/>
      <w:numFmt w:val="bullet"/>
      <w:lvlText w:val="○"/>
      <w:lvlJc w:val="left"/>
      <w:pPr>
        <w:ind w:left="1440" w:hanging="360"/>
      </w:pPr>
    </w:lvl>
    <w:lvl w:ilvl="2" w:tplc="CFB61A42">
      <w:start w:val="1"/>
      <w:numFmt w:val="bullet"/>
      <w:lvlText w:val="■"/>
      <w:lvlJc w:val="left"/>
      <w:pPr>
        <w:ind w:left="2160" w:hanging="360"/>
      </w:pPr>
    </w:lvl>
    <w:lvl w:ilvl="3" w:tplc="B5FAEF10">
      <w:start w:val="1"/>
      <w:numFmt w:val="bullet"/>
      <w:lvlText w:val="●"/>
      <w:lvlJc w:val="left"/>
      <w:pPr>
        <w:ind w:left="2880" w:hanging="360"/>
      </w:pPr>
    </w:lvl>
    <w:lvl w:ilvl="4" w:tplc="CA92EA2A">
      <w:start w:val="1"/>
      <w:numFmt w:val="bullet"/>
      <w:lvlText w:val="○"/>
      <w:lvlJc w:val="left"/>
      <w:pPr>
        <w:ind w:left="3600" w:hanging="360"/>
      </w:pPr>
    </w:lvl>
    <w:lvl w:ilvl="5" w:tplc="F2182408">
      <w:start w:val="1"/>
      <w:numFmt w:val="bullet"/>
      <w:lvlText w:val="■"/>
      <w:lvlJc w:val="left"/>
      <w:pPr>
        <w:ind w:left="4320" w:hanging="360"/>
      </w:pPr>
    </w:lvl>
    <w:lvl w:ilvl="6" w:tplc="BBCAD35A">
      <w:start w:val="1"/>
      <w:numFmt w:val="bullet"/>
      <w:lvlText w:val="●"/>
      <w:lvlJc w:val="left"/>
      <w:pPr>
        <w:ind w:left="5040" w:hanging="360"/>
      </w:pPr>
    </w:lvl>
    <w:lvl w:ilvl="7" w:tplc="D8C83462">
      <w:start w:val="1"/>
      <w:numFmt w:val="bullet"/>
      <w:lvlText w:val="●"/>
      <w:lvlJc w:val="left"/>
      <w:pPr>
        <w:ind w:left="5760" w:hanging="360"/>
      </w:pPr>
    </w:lvl>
    <w:lvl w:ilvl="8" w:tplc="E47AA2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65200"/>
    <w:rsid w:val="003F0D11"/>
    <w:rsid w:val="00C2489D"/>
    <w:rsid w:val="00F6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en-US" w:eastAsia="en-US" w:bidi="mr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en-US" w:eastAsia="en-US" w:bidi="mr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janhavithorv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janhavithorv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2026-06-01T18:29:00Z</dcterms:created>
  <dcterms:modified xsi:type="dcterms:W3CDTF">2026-06-01T20:38:00Z</dcterms:modified>
</cp:coreProperties>
</file>