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B4058" w14:textId="691E8055" w:rsidR="00C84F67" w:rsidRPr="004C6732" w:rsidRDefault="00C84F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ADEE87" w14:textId="4DFABD93" w:rsidR="004C6732" w:rsidRPr="004C6732" w:rsidRDefault="004C6732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C6732">
        <w:rPr>
          <w:rFonts w:ascii="Times New Roman" w:hAnsi="Times New Roman" w:cs="Times New Roman"/>
          <w:b/>
          <w:bCs/>
          <w:sz w:val="24"/>
          <w:szCs w:val="24"/>
          <w:lang w:val="en-US"/>
        </w:rPr>
        <w:t>6.5.1 Whether Academic and Administrative Audit (AAA) has been done?</w:t>
      </w:r>
    </w:p>
    <w:p w14:paraId="7A515EB4" w14:textId="77777777" w:rsidR="004C6732" w:rsidRPr="004C6732" w:rsidRDefault="004C6732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6900" w:type="dxa"/>
        <w:tblInd w:w="118" w:type="dxa"/>
        <w:tblLook w:val="04A0" w:firstRow="1" w:lastRow="0" w:firstColumn="1" w:lastColumn="0" w:noHBand="0" w:noVBand="1"/>
      </w:tblPr>
      <w:tblGrid>
        <w:gridCol w:w="2020"/>
        <w:gridCol w:w="1660"/>
        <w:gridCol w:w="3220"/>
      </w:tblGrid>
      <w:tr w:rsidR="004C6732" w:rsidRPr="004C6732" w14:paraId="1AD9711A" w14:textId="77777777" w:rsidTr="004C6732">
        <w:trPr>
          <w:trHeight w:val="315"/>
        </w:trPr>
        <w:tc>
          <w:tcPr>
            <w:tcW w:w="20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E0792E" w14:textId="77777777" w:rsidR="004C6732" w:rsidRPr="004C6732" w:rsidRDefault="004C6732" w:rsidP="004C67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bidi="mr-IN"/>
                <w14:ligatures w14:val="none"/>
              </w:rPr>
            </w:pPr>
            <w:r w:rsidRPr="004C673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bidi="mr-IN"/>
                <w14:ligatures w14:val="none"/>
              </w:rPr>
              <w:t>Audit Type</w:t>
            </w:r>
          </w:p>
        </w:tc>
        <w:tc>
          <w:tcPr>
            <w:tcW w:w="48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095B8A5" w14:textId="77777777" w:rsidR="004C6732" w:rsidRPr="004C6732" w:rsidRDefault="004C6732" w:rsidP="004C67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bidi="mr-IN"/>
                <w14:ligatures w14:val="none"/>
              </w:rPr>
            </w:pPr>
            <w:r w:rsidRPr="004C673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bidi="mr-IN"/>
                <w14:ligatures w14:val="none"/>
              </w:rPr>
              <w:t>External</w:t>
            </w:r>
          </w:p>
        </w:tc>
      </w:tr>
      <w:tr w:rsidR="004C6732" w:rsidRPr="004C6732" w14:paraId="79CE802D" w14:textId="77777777" w:rsidTr="004C6732">
        <w:trPr>
          <w:trHeight w:val="330"/>
        </w:trPr>
        <w:tc>
          <w:tcPr>
            <w:tcW w:w="2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D4C026" w14:textId="77777777" w:rsidR="004C6732" w:rsidRPr="004C6732" w:rsidRDefault="004C6732" w:rsidP="004C673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bidi="mr-IN"/>
                <w14:ligatures w14:val="none"/>
              </w:rPr>
            </w:pPr>
            <w:r w:rsidRPr="004C673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val="en-US" w:bidi="mr-IN"/>
                <w14:ligatures w14:val="none"/>
              </w:rPr>
              <w:t> 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C3324" w14:textId="77777777" w:rsidR="004C6732" w:rsidRPr="004C6732" w:rsidRDefault="004C6732" w:rsidP="004C67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bidi="mr-IN"/>
                <w14:ligatures w14:val="none"/>
              </w:rPr>
            </w:pPr>
            <w:r w:rsidRPr="004C673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bidi="mr-IN"/>
                <w14:ligatures w14:val="none"/>
              </w:rPr>
              <w:t>Yes/No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A2D4E7" w14:textId="77777777" w:rsidR="004C6732" w:rsidRPr="004C6732" w:rsidRDefault="004C6732" w:rsidP="004C67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bidi="mr-IN"/>
                <w14:ligatures w14:val="none"/>
              </w:rPr>
            </w:pPr>
            <w:r w:rsidRPr="004C673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bidi="mr-IN"/>
                <w14:ligatures w14:val="none"/>
              </w:rPr>
              <w:t>Agency</w:t>
            </w:r>
          </w:p>
        </w:tc>
      </w:tr>
      <w:tr w:rsidR="004C6732" w:rsidRPr="004C6732" w14:paraId="244A89D2" w14:textId="77777777" w:rsidTr="004C6732">
        <w:trPr>
          <w:trHeight w:val="330"/>
        </w:trPr>
        <w:tc>
          <w:tcPr>
            <w:tcW w:w="2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182B86" w14:textId="77777777" w:rsidR="004C6732" w:rsidRPr="004C6732" w:rsidRDefault="004C6732" w:rsidP="004C67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bidi="mr-IN"/>
                <w14:ligatures w14:val="none"/>
              </w:rPr>
            </w:pPr>
            <w:r w:rsidRPr="004C673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bidi="mr-IN"/>
                <w14:ligatures w14:val="none"/>
              </w:rPr>
              <w:t>Academic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4A59D1" w14:textId="77777777" w:rsidR="004C6732" w:rsidRPr="004C6732" w:rsidRDefault="004C6732" w:rsidP="004C67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bidi="mr-IN"/>
                <w14:ligatures w14:val="none"/>
              </w:rPr>
            </w:pPr>
            <w:r w:rsidRPr="004C673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bidi="mr-IN"/>
                <w14:ligatures w14:val="none"/>
              </w:rPr>
              <w:t>No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649239" w14:textId="77777777" w:rsidR="004C6732" w:rsidRPr="004C6732" w:rsidRDefault="004C6732" w:rsidP="004C67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bidi="mr-IN"/>
                <w14:ligatures w14:val="none"/>
              </w:rPr>
            </w:pPr>
            <w:r w:rsidRPr="004C673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bidi="mr-IN"/>
                <w14:ligatures w14:val="none"/>
              </w:rPr>
              <w:t>***</w:t>
            </w:r>
          </w:p>
        </w:tc>
      </w:tr>
      <w:tr w:rsidR="004C6732" w:rsidRPr="004C6732" w14:paraId="57C51D4F" w14:textId="77777777" w:rsidTr="004C6732">
        <w:trPr>
          <w:trHeight w:val="330"/>
        </w:trPr>
        <w:tc>
          <w:tcPr>
            <w:tcW w:w="20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961375" w14:textId="77777777" w:rsidR="004C6732" w:rsidRPr="004C6732" w:rsidRDefault="004C6732" w:rsidP="004C67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bidi="mr-IN"/>
                <w14:ligatures w14:val="none"/>
              </w:rPr>
            </w:pPr>
            <w:r w:rsidRPr="004C673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bidi="mr-IN"/>
                <w14:ligatures w14:val="none"/>
              </w:rPr>
              <w:t>Administrative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7544FF" w14:textId="77777777" w:rsidR="004C6732" w:rsidRPr="004C6732" w:rsidRDefault="004C6732" w:rsidP="004C67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bidi="mr-IN"/>
                <w14:ligatures w14:val="none"/>
              </w:rPr>
            </w:pPr>
            <w:r w:rsidRPr="004C673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bidi="mr-IN"/>
                <w14:ligatures w14:val="none"/>
              </w:rPr>
              <w:t xml:space="preserve">Yes 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E4CE25" w14:textId="77777777" w:rsidR="004C6732" w:rsidRPr="004C6732" w:rsidRDefault="004C6732" w:rsidP="004C67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bidi="mr-IN"/>
                <w14:ligatures w14:val="none"/>
              </w:rPr>
            </w:pPr>
            <w:r w:rsidRPr="004C673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bidi="mr-IN"/>
                <w14:ligatures w14:val="none"/>
              </w:rPr>
              <w:t>E.</w:t>
            </w:r>
            <w:proofErr w:type="gramStart"/>
            <w:r w:rsidRPr="004C673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bidi="mr-IN"/>
                <w14:ligatures w14:val="none"/>
              </w:rPr>
              <w:t>A.Patil</w:t>
            </w:r>
            <w:proofErr w:type="gramEnd"/>
            <w:r w:rsidRPr="004C673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val="en-US" w:bidi="mr-IN"/>
                <w14:ligatures w14:val="none"/>
              </w:rPr>
              <w:t xml:space="preserve"> &amp; Associates LLP</w:t>
            </w:r>
          </w:p>
        </w:tc>
      </w:tr>
    </w:tbl>
    <w:p w14:paraId="245B2DD1" w14:textId="77777777" w:rsidR="004C6732" w:rsidRPr="004C6732" w:rsidRDefault="004C67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44D3B9" w14:textId="77777777" w:rsidR="004C6732" w:rsidRPr="004C6732" w:rsidRDefault="004C6732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ADA035" w14:textId="0CF15402" w:rsidR="004C6732" w:rsidRPr="004C6732" w:rsidRDefault="004C6732" w:rsidP="004C673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C6732">
        <w:rPr>
          <w:rFonts w:ascii="Times New Roman" w:hAnsi="Times New Roman" w:cs="Times New Roman"/>
          <w:b/>
          <w:bCs/>
          <w:sz w:val="24"/>
          <w:szCs w:val="24"/>
          <w:lang w:val="en-US"/>
        </w:rPr>
        <w:t>6.5.1 - Internal Quality Assurance Cell (IQAC) has contributed significantly for</w:t>
      </w:r>
      <w:r w:rsidRPr="004C67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C6732">
        <w:rPr>
          <w:rFonts w:ascii="Times New Roman" w:hAnsi="Times New Roman" w:cs="Times New Roman"/>
          <w:b/>
          <w:bCs/>
          <w:sz w:val="24"/>
          <w:szCs w:val="24"/>
          <w:lang w:val="en-US"/>
        </w:rPr>
        <w:t>institutionalizing the quality assurance strategies and processes</w:t>
      </w:r>
      <w:r w:rsidRPr="004C6732"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 w:rsidRPr="004C67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C6732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64E7D5A9" w14:textId="77777777" w:rsidR="004C6732" w:rsidRPr="004C6732" w:rsidRDefault="004C6732" w:rsidP="004C67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C6732">
        <w:rPr>
          <w:rFonts w:ascii="Times New Roman" w:hAnsi="Times New Roman" w:cs="Times New Roman"/>
          <w:sz w:val="24"/>
          <w:szCs w:val="24"/>
          <w:lang w:val="en-US"/>
        </w:rPr>
        <w:t>This year, the focus was on "On Screen Monitoring (OSM)" &amp; “NEP awareness programme”.</w:t>
      </w:r>
      <w:r w:rsidRPr="004C67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C6732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CFCAE61" w14:textId="77777777" w:rsidR="004C6732" w:rsidRPr="004C6732" w:rsidRDefault="004C6732" w:rsidP="004C67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C6732">
        <w:rPr>
          <w:rFonts w:ascii="Times New Roman" w:hAnsi="Times New Roman" w:cs="Times New Roman"/>
          <w:sz w:val="24"/>
          <w:szCs w:val="24"/>
          <w:lang w:val="en-US"/>
        </w:rPr>
        <w:t xml:space="preserve">It helped teachers to understand the process of </w:t>
      </w:r>
      <w:proofErr w:type="gramStart"/>
      <w:r w:rsidRPr="004C6732">
        <w:rPr>
          <w:rFonts w:ascii="Times New Roman" w:hAnsi="Times New Roman" w:cs="Times New Roman"/>
          <w:sz w:val="24"/>
          <w:szCs w:val="24"/>
          <w:lang w:val="en-US"/>
        </w:rPr>
        <w:t>On Screen</w:t>
      </w:r>
      <w:proofErr w:type="gramEnd"/>
      <w:r w:rsidRPr="004C6732">
        <w:rPr>
          <w:rFonts w:ascii="Times New Roman" w:hAnsi="Times New Roman" w:cs="Times New Roman"/>
          <w:sz w:val="24"/>
          <w:szCs w:val="24"/>
          <w:lang w:val="en-US"/>
        </w:rPr>
        <w:t xml:space="preserve"> Monitoring.</w:t>
      </w:r>
      <w:r w:rsidRPr="004C67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C6732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74BA8DFC" w14:textId="77777777" w:rsidR="004C6732" w:rsidRPr="004C6732" w:rsidRDefault="004C6732" w:rsidP="004C67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C6732">
        <w:rPr>
          <w:rFonts w:ascii="Times New Roman" w:hAnsi="Times New Roman" w:cs="Times New Roman"/>
          <w:sz w:val="24"/>
          <w:szCs w:val="24"/>
          <w:lang w:val="en-US"/>
        </w:rPr>
        <w:t>NEP committee and IQAC organized an awareness program on National Education Policy for teachers.</w:t>
      </w:r>
      <w:r w:rsidRPr="004C67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C6732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33E5F914" w14:textId="77777777" w:rsidR="004C6732" w:rsidRPr="004C6732" w:rsidRDefault="004C6732" w:rsidP="004C67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C6732">
        <w:rPr>
          <w:rFonts w:ascii="Times New Roman" w:hAnsi="Times New Roman" w:cs="Times New Roman"/>
          <w:sz w:val="24"/>
          <w:szCs w:val="24"/>
          <w:lang w:val="en-US"/>
        </w:rPr>
        <w:t xml:space="preserve">In the program, the Convenor of NEP committee explained the importance of understanding NEP’s vision for an inclusive, holistic and </w:t>
      </w:r>
      <w:proofErr w:type="gramStart"/>
      <w:r w:rsidRPr="004C6732">
        <w:rPr>
          <w:rFonts w:ascii="Times New Roman" w:hAnsi="Times New Roman" w:cs="Times New Roman"/>
          <w:sz w:val="24"/>
          <w:szCs w:val="24"/>
          <w:lang w:val="en-US"/>
        </w:rPr>
        <w:t>student centered</w:t>
      </w:r>
      <w:proofErr w:type="gramEnd"/>
      <w:r w:rsidRPr="004C6732">
        <w:rPr>
          <w:rFonts w:ascii="Times New Roman" w:hAnsi="Times New Roman" w:cs="Times New Roman"/>
          <w:sz w:val="24"/>
          <w:szCs w:val="24"/>
          <w:lang w:val="en-US"/>
        </w:rPr>
        <w:t xml:space="preserve"> approach to education.</w:t>
      </w:r>
      <w:r w:rsidRPr="004C67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C6732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89149E9" w14:textId="77777777" w:rsidR="004C6732" w:rsidRPr="004C6732" w:rsidRDefault="004C6732" w:rsidP="004C67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C6732">
        <w:rPr>
          <w:rFonts w:ascii="Times New Roman" w:hAnsi="Times New Roman" w:cs="Times New Roman"/>
          <w:sz w:val="24"/>
          <w:szCs w:val="24"/>
          <w:lang w:val="en-US"/>
        </w:rPr>
        <w:t>The session focused on the role of educators in driving reforms and promoting critical thinking and interdisciplinary studies.</w:t>
      </w:r>
      <w:r w:rsidRPr="004C67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C6732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8CD3ABA" w14:textId="77777777" w:rsidR="004C6732" w:rsidRPr="004C6732" w:rsidRDefault="004C6732" w:rsidP="004C67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C6732">
        <w:rPr>
          <w:rFonts w:ascii="Times New Roman" w:hAnsi="Times New Roman" w:cs="Times New Roman"/>
          <w:sz w:val="24"/>
          <w:szCs w:val="24"/>
          <w:lang w:val="en-US"/>
        </w:rPr>
        <w:t>A lively Q&amp;A session allowed participants to clear doubts, discussed implementation strategies and shared insights on adapting to these changes.</w:t>
      </w:r>
      <w:r w:rsidRPr="004C67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C6732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1A68C4C8" w14:textId="1452A533" w:rsidR="004C6732" w:rsidRPr="004C6732" w:rsidRDefault="004C6732" w:rsidP="004C67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4C6732">
        <w:rPr>
          <w:rFonts w:ascii="Times New Roman" w:hAnsi="Times New Roman" w:cs="Times New Roman"/>
          <w:sz w:val="24"/>
          <w:szCs w:val="24"/>
          <w:lang w:val="en-US"/>
        </w:rPr>
        <w:t>The program was a significant step towards equipping faculty with knowledge and necessary tools to effectively implement NEP 2020.</w:t>
      </w:r>
      <w:r w:rsidRPr="004C67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C6732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4C6732">
        <w:rPr>
          <w:rFonts w:ascii="Times New Roman" w:hAnsi="Times New Roman" w:cs="Times New Roman"/>
          <w:sz w:val="24"/>
          <w:szCs w:val="24"/>
          <w:lang w:val="en-US"/>
        </w:rPr>
        <w:cr/>
      </w:r>
    </w:p>
    <w:sectPr w:rsidR="004C6732" w:rsidRPr="004C6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1A9D"/>
    <w:multiLevelType w:val="hybridMultilevel"/>
    <w:tmpl w:val="668C87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657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732"/>
    <w:rsid w:val="00086FA9"/>
    <w:rsid w:val="001F11D3"/>
    <w:rsid w:val="004C6732"/>
    <w:rsid w:val="006114ED"/>
    <w:rsid w:val="00BE3FF7"/>
    <w:rsid w:val="00C84F67"/>
    <w:rsid w:val="00E93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8DC89"/>
  <w15:chartTrackingRefBased/>
  <w15:docId w15:val="{856B38E1-BF4C-4C5A-A165-BD9692FF9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73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73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73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73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73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73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73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7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7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7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7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7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7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7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7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73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73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73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73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F.G.NAIK</dc:creator>
  <cp:keywords/>
  <dc:description/>
  <cp:lastModifiedBy>F.G.NAIK</cp:lastModifiedBy>
  <cp:revision>1</cp:revision>
  <dcterms:created xsi:type="dcterms:W3CDTF">2025-12-06T07:12:00Z</dcterms:created>
  <dcterms:modified xsi:type="dcterms:W3CDTF">2025-12-06T07:16:00Z</dcterms:modified>
</cp:coreProperties>
</file>