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VIVEKANAND EDUCATION SOCIETY’S INSTITUTE OF TECHNOLOGY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Information Technology Engineering </w:t>
      </w:r>
    </w:p>
    <w:p w:rsidR="000A2BC1" w:rsidRDefault="000A2B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2BC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drawing>
          <wp:inline distT="114300" distB="114300" distL="114300" distR="114300">
            <wp:extent cx="977900" cy="1422400"/>
            <wp:effectExtent l="0" t="0" r="0" b="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 on</w:t>
      </w:r>
    </w:p>
    <w:p w:rsidR="000A2BC1" w:rsidRDefault="00000000">
      <w:pPr>
        <w:spacing w:before="240" w:after="240" w:line="360" w:lineRule="auto"/>
        <w:jc w:val="center"/>
        <w:rPr>
          <w:b/>
          <w:color w:val="FF0000"/>
          <w:sz w:val="30"/>
          <w:szCs w:val="30"/>
          <w:highlight w:val="white"/>
        </w:rPr>
      </w:pPr>
      <w:r>
        <w:rPr>
          <w:b/>
          <w:color w:val="FF0000"/>
          <w:sz w:val="30"/>
          <w:szCs w:val="30"/>
          <w:highlight w:val="white"/>
        </w:rPr>
        <w:t xml:space="preserve"> "GREEN BUILD CONNECT"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subject: Innovation and Entrepreneurship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Year: S.E.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IV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Group 6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Under the guidance of</w:t>
      </w:r>
    </w:p>
    <w:p w:rsidR="000A2BC1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Krutika Jain </w:t>
      </w:r>
    </w:p>
    <w:p w:rsidR="000A2BC1" w:rsidRDefault="00000000">
      <w:pPr>
        <w:spacing w:before="240" w:after="24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(2024-2025)</w:t>
      </w:r>
    </w:p>
    <w:p w:rsidR="000A2BC1" w:rsidRDefault="00000000">
      <w:pPr>
        <w:spacing w:before="240" w:after="240"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Introduction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5dwrx0knbpcb" w:colFirst="0" w:colLast="0"/>
      <w:bookmarkEnd w:id="0"/>
      <w:r>
        <w:rPr>
          <w:b/>
          <w:color w:val="000000"/>
          <w:sz w:val="26"/>
          <w:szCs w:val="26"/>
        </w:rPr>
        <w:t>Overview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Sustainability in construction has become an urgent global priority. As climate change accelerates, the demand for eco-friendly infrastructure has increased significantly. However, the construction industry faces multiple challenges, including high costs, lack of verified green suppliers, and inefficient supply chains.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Green Build Connect</w:t>
      </w:r>
      <w:r>
        <w:rPr>
          <w:sz w:val="26"/>
          <w:szCs w:val="26"/>
        </w:rPr>
        <w:t xml:space="preserve"> is designed to bridge these gaps by providing a digital ecosystem that connects builders, developers, suppliers, and homeowners to promote green building practices.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aekruii51thz" w:colFirst="0" w:colLast="0"/>
      <w:bookmarkEnd w:id="1"/>
      <w:r>
        <w:rPr>
          <w:b/>
          <w:color w:val="000000"/>
          <w:sz w:val="26"/>
          <w:szCs w:val="26"/>
        </w:rPr>
        <w:t>Objective of the Platform</w:t>
      </w:r>
    </w:p>
    <w:p w:rsidR="000A2BC1" w:rsidRDefault="00000000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Encourage the use of sustainable materials</w:t>
      </w:r>
      <w:r>
        <w:rPr>
          <w:sz w:val="26"/>
          <w:szCs w:val="26"/>
        </w:rPr>
        <w:t xml:space="preserve"> in construction.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Connect verified suppliers with builders and developers</w:t>
      </w:r>
      <w:r>
        <w:rPr>
          <w:sz w:val="26"/>
          <w:szCs w:val="26"/>
        </w:rPr>
        <w:t xml:space="preserve"> to streamline procurement.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Provide AI-driven recommendations</w:t>
      </w:r>
      <w:r>
        <w:rPr>
          <w:sz w:val="26"/>
          <w:szCs w:val="26"/>
        </w:rPr>
        <w:t xml:space="preserve"> for energy-efficient solutions.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Track and quantify sustainability impact</w:t>
      </w:r>
      <w:r>
        <w:rPr>
          <w:sz w:val="26"/>
          <w:szCs w:val="26"/>
        </w:rPr>
        <w:t xml:space="preserve"> for reporting and compliance.</w:t>
      </w:r>
      <w:r>
        <w:rPr>
          <w:sz w:val="26"/>
          <w:szCs w:val="26"/>
        </w:rPr>
        <w:br/>
      </w:r>
    </w:p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n5bsnhlc7vzg" w:colFirst="0" w:colLast="0"/>
      <w:bookmarkEnd w:id="2"/>
      <w:r>
        <w:rPr>
          <w:b/>
          <w:sz w:val="34"/>
          <w:szCs w:val="34"/>
        </w:rPr>
        <w:lastRenderedPageBreak/>
        <w:t>Market Problem &amp; Opportunity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f7ezgr278hng" w:colFirst="0" w:colLast="0"/>
      <w:bookmarkEnd w:id="3"/>
      <w:r>
        <w:rPr>
          <w:b/>
          <w:color w:val="000000"/>
          <w:sz w:val="26"/>
          <w:szCs w:val="26"/>
        </w:rPr>
        <w:t>Challenges in the Green Construction Industry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Despite the increasing emphasis on sustainability, several obstacles hinder the widespread adoption of green building practices:</w:t>
      </w:r>
    </w:p>
    <w:p w:rsidR="000A2BC1" w:rsidRDefault="00000000">
      <w:pPr>
        <w:numPr>
          <w:ilvl w:val="0"/>
          <w:numId w:val="4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High Initial Costs</w:t>
      </w:r>
      <w:r>
        <w:rPr>
          <w:sz w:val="26"/>
          <w:szCs w:val="26"/>
        </w:rPr>
        <w:t xml:space="preserve"> – Many builders avoid green materials due to the higher upfront investment.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Lack of Reliable Suppliers</w:t>
      </w:r>
      <w:r>
        <w:rPr>
          <w:sz w:val="26"/>
          <w:szCs w:val="26"/>
        </w:rPr>
        <w:t xml:space="preserve"> – The market for sustainable materials is fragmented, making it difficult to verify authenticity and quality.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Regulatory Compliance Complexity</w:t>
      </w:r>
      <w:r>
        <w:rPr>
          <w:sz w:val="26"/>
          <w:szCs w:val="26"/>
        </w:rPr>
        <w:t xml:space="preserve"> – Sustainability regulations vary across regions, complicating adherence for businesses.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Limited Awareness</w:t>
      </w:r>
      <w:r>
        <w:rPr>
          <w:sz w:val="26"/>
          <w:szCs w:val="26"/>
        </w:rPr>
        <w:t xml:space="preserve"> – Many developers and homeowners lack knowledge about the long-term benefits of green buildings.</w:t>
      </w:r>
      <w:r>
        <w:rPr>
          <w:sz w:val="26"/>
          <w:szCs w:val="26"/>
        </w:rPr>
        <w:br/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ryj6ucoutmwn" w:colFirst="0" w:colLast="0"/>
      <w:bookmarkEnd w:id="4"/>
      <w:r>
        <w:rPr>
          <w:b/>
          <w:color w:val="000000"/>
          <w:sz w:val="26"/>
          <w:szCs w:val="26"/>
        </w:rPr>
        <w:t>Market Trends &amp; Growth Potential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green building industry is experiencing exponential growth due to factors such as:</w:t>
      </w:r>
    </w:p>
    <w:p w:rsidR="000A2BC1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Government Incentives</w:t>
      </w:r>
      <w:r>
        <w:rPr>
          <w:sz w:val="26"/>
          <w:szCs w:val="26"/>
        </w:rPr>
        <w:t xml:space="preserve"> – Many governments provide tax benefits, subsidies, and carbon credits for sustainable construction.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Consumer Demand</w:t>
      </w:r>
      <w:r>
        <w:rPr>
          <w:sz w:val="26"/>
          <w:szCs w:val="26"/>
        </w:rPr>
        <w:t xml:space="preserve"> – Homeowners are increasingly opting for eco-friendly housing due to rising environmental consciousness.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Corporate ESG Policies</w:t>
      </w:r>
      <w:r>
        <w:rPr>
          <w:sz w:val="26"/>
          <w:szCs w:val="26"/>
        </w:rPr>
        <w:t xml:space="preserve"> – Businesses are integrating sustainability into their real estate projects to meet Environmental, Social, and Governance (ESG) standards.</w:t>
      </w:r>
      <w:r>
        <w:rPr>
          <w:sz w:val="26"/>
          <w:szCs w:val="26"/>
        </w:rPr>
        <w:br/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The combination of these factors presents a </w:t>
      </w:r>
      <w:r>
        <w:rPr>
          <w:b/>
          <w:sz w:val="26"/>
          <w:szCs w:val="26"/>
        </w:rPr>
        <w:t>multi-billion-dollar opportunity</w:t>
      </w:r>
      <w:r>
        <w:rPr>
          <w:sz w:val="26"/>
          <w:szCs w:val="26"/>
        </w:rPr>
        <w:t xml:space="preserve"> for businesses that can simplify and scale the adoption of sustainable construction practices.</w:t>
      </w:r>
    </w:p>
    <w:p w:rsidR="000A2BC1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Proposed Solution: Green Build Connect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v07rb25hsihc" w:colFirst="0" w:colLast="0"/>
      <w:bookmarkEnd w:id="5"/>
      <w:r>
        <w:rPr>
          <w:b/>
          <w:color w:val="000000"/>
          <w:sz w:val="26"/>
          <w:szCs w:val="26"/>
        </w:rPr>
        <w:t>What is Green Build Connect?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Green Build Connect is a digital marketplace and collaboration platform</w:t>
      </w:r>
      <w:r>
        <w:rPr>
          <w:sz w:val="26"/>
          <w:szCs w:val="26"/>
        </w:rPr>
        <w:t xml:space="preserve"> that integrates technology, sustainability, and business networking to accelerate green construction adoption.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3m35q3bmey9i" w:colFirst="0" w:colLast="0"/>
      <w:bookmarkEnd w:id="6"/>
      <w:r>
        <w:rPr>
          <w:b/>
          <w:color w:val="000000"/>
          <w:sz w:val="26"/>
          <w:szCs w:val="26"/>
        </w:rPr>
        <w:t>Core Features &amp; Functionality</w:t>
      </w:r>
    </w:p>
    <w:p w:rsidR="000A2BC1" w:rsidRDefault="00000000">
      <w:pPr>
        <w:numPr>
          <w:ilvl w:val="0"/>
          <w:numId w:val="6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Marketplace for Sustainable Materials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Verified suppliers offering eco-friendly building materials.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AI-based material comparison for cost and sustainability benefits.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Secure procurement system for bulk orders.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>B2B Networking &amp; Collaboration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Builders, developers, and suppliers can connect and establish partnerships.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 database of green-certified professionals and service providers.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Discussion forums and expert consultations for sustainability guidance.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b/>
          <w:sz w:val="26"/>
          <w:szCs w:val="26"/>
        </w:rPr>
        <w:t>AI-Driven Recommendations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Suggests optimal green materials based on project requirements.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Energy efficiency projections for different material choices.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Carbon footprint tracking and sustainability impact analysis.</w:t>
      </w:r>
      <w:r>
        <w:rPr>
          <w:sz w:val="26"/>
          <w:szCs w:val="26"/>
        </w:rPr>
        <w:br/>
      </w:r>
    </w:p>
    <w:p w:rsidR="000A2BC1" w:rsidRDefault="000A2BC1">
      <w:pPr>
        <w:spacing w:before="240" w:after="240"/>
        <w:ind w:left="1440"/>
        <w:rPr>
          <w:sz w:val="26"/>
          <w:szCs w:val="26"/>
        </w:rPr>
      </w:pPr>
    </w:p>
    <w:p w:rsidR="000A2BC1" w:rsidRDefault="00000000">
      <w:pPr>
        <w:numPr>
          <w:ilvl w:val="0"/>
          <w:numId w:val="6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Government &amp; Compliance Integration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Information on relevant </w:t>
      </w:r>
      <w:r>
        <w:rPr>
          <w:b/>
          <w:sz w:val="26"/>
          <w:szCs w:val="26"/>
        </w:rPr>
        <w:t>green building certifications (LEED, GRIHA, BREEAM, etc.)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Assistance in applying for government subsidies and grants.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Compliance tracking to ensure regulatory adherence.</w:t>
      </w:r>
    </w:p>
    <w:p w:rsidR="000A2BC1" w:rsidRDefault="00000000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6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Educational &amp; Awareness Initiatives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Webinars and workshops on sustainable construction.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Knowledge base on sustainability trends, case studies, and research.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6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Certification programs for builders and suppliers.</w:t>
      </w:r>
      <w:r>
        <w:rPr>
          <w:sz w:val="26"/>
          <w:szCs w:val="26"/>
        </w:rPr>
        <w:br/>
      </w:r>
    </w:p>
    <w:p w:rsidR="000A2BC1" w:rsidRDefault="000A2B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rvorlax9hi07" w:colFirst="0" w:colLast="0"/>
      <w:bookmarkEnd w:id="7"/>
    </w:p>
    <w:p w:rsidR="000A2BC1" w:rsidRDefault="000A2B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y1wvpnalpss1" w:colFirst="0" w:colLast="0"/>
      <w:bookmarkEnd w:id="8"/>
    </w:p>
    <w:p w:rsidR="000A2BC1" w:rsidRDefault="000A2B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de6x6oqwf2vu" w:colFirst="0" w:colLast="0"/>
      <w:bookmarkEnd w:id="9"/>
    </w:p>
    <w:p w:rsidR="000A2BC1" w:rsidRDefault="000A2B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o6uiqeiswd9m" w:colFirst="0" w:colLast="0"/>
      <w:bookmarkEnd w:id="10"/>
    </w:p>
    <w:p w:rsidR="000A2BC1" w:rsidRDefault="000A2B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dvkv104bdyk4" w:colFirst="0" w:colLast="0"/>
      <w:bookmarkEnd w:id="11"/>
    </w:p>
    <w:p w:rsidR="000A2BC1" w:rsidRDefault="000A2B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vf5s5cg68me0" w:colFirst="0" w:colLast="0"/>
      <w:bookmarkEnd w:id="12"/>
    </w:p>
    <w:p w:rsidR="000A2BC1" w:rsidRDefault="000A2BC1"/>
    <w:p w:rsidR="000A2B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tqqj4h65xbws" w:colFirst="0" w:colLast="0"/>
      <w:bookmarkEnd w:id="13"/>
      <w:r>
        <w:rPr>
          <w:b/>
          <w:sz w:val="34"/>
          <w:szCs w:val="34"/>
        </w:rPr>
        <w:lastRenderedPageBreak/>
        <w:t>Sustainability Impact Analysis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2n2oq845p0vl" w:colFirst="0" w:colLast="0"/>
      <w:bookmarkEnd w:id="14"/>
      <w:r>
        <w:rPr>
          <w:b/>
          <w:color w:val="000000"/>
          <w:sz w:val="26"/>
          <w:szCs w:val="26"/>
        </w:rPr>
        <w:t>Environmental Benefits</w:t>
      </w:r>
    </w:p>
    <w:p w:rsidR="000A2BC1" w:rsidRDefault="00000000">
      <w:pPr>
        <w:numPr>
          <w:ilvl w:val="0"/>
          <w:numId w:val="14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Carbon Footprint Reduction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Encourages the use of energy-efficient materials, reducing emissions.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Promotes sustainable construction techniques like </w:t>
      </w:r>
      <w:r>
        <w:rPr>
          <w:b/>
          <w:sz w:val="26"/>
          <w:szCs w:val="26"/>
        </w:rPr>
        <w:t>modular building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passive design strategies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Water &amp; Energy Conservation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Recommends </w:t>
      </w:r>
      <w:r>
        <w:rPr>
          <w:b/>
          <w:sz w:val="26"/>
          <w:szCs w:val="26"/>
        </w:rPr>
        <w:t>rainwater harvesting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solar energy solutions</w:t>
      </w:r>
      <w:r>
        <w:rPr>
          <w:sz w:val="26"/>
          <w:szCs w:val="26"/>
        </w:rPr>
        <w:t xml:space="preserve">, and </w:t>
      </w:r>
      <w:r>
        <w:rPr>
          <w:b/>
          <w:sz w:val="26"/>
          <w:szCs w:val="26"/>
        </w:rPr>
        <w:t>low-impact cooling &amp; heating technologies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AI-driven </w:t>
      </w:r>
      <w:r>
        <w:rPr>
          <w:b/>
          <w:sz w:val="26"/>
          <w:szCs w:val="26"/>
        </w:rPr>
        <w:t>smart building automation</w:t>
      </w:r>
      <w:r>
        <w:rPr>
          <w:sz w:val="26"/>
          <w:szCs w:val="26"/>
        </w:rPr>
        <w:t xml:space="preserve"> for reduced energy consumption.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Circular Economy Integration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Supports </w:t>
      </w:r>
      <w:r>
        <w:rPr>
          <w:b/>
          <w:sz w:val="26"/>
          <w:szCs w:val="26"/>
        </w:rPr>
        <w:t>waste recycling in construction</w:t>
      </w:r>
      <w:r>
        <w:rPr>
          <w:sz w:val="26"/>
          <w:szCs w:val="26"/>
        </w:rPr>
        <w:t xml:space="preserve"> (e.g., reusing demolished material).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14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Promotes </w:t>
      </w:r>
      <w:r>
        <w:rPr>
          <w:b/>
          <w:sz w:val="26"/>
          <w:szCs w:val="26"/>
        </w:rPr>
        <w:t>upcycled and reclaimed building materials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A2BC1">
      <w:pPr>
        <w:spacing w:before="240" w:after="240"/>
        <w:rPr>
          <w:sz w:val="26"/>
          <w:szCs w:val="26"/>
        </w:rPr>
      </w:pPr>
    </w:p>
    <w:p w:rsidR="000A2BC1" w:rsidRDefault="000A2BC1">
      <w:pPr>
        <w:spacing w:before="240" w:after="240"/>
        <w:rPr>
          <w:sz w:val="26"/>
          <w:szCs w:val="26"/>
        </w:rPr>
      </w:pP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27frokdlavcg" w:colFirst="0" w:colLast="0"/>
      <w:bookmarkEnd w:id="15"/>
      <w:r>
        <w:rPr>
          <w:b/>
          <w:color w:val="000000"/>
          <w:sz w:val="26"/>
          <w:szCs w:val="26"/>
        </w:rPr>
        <w:t>Economic Benefits</w:t>
      </w:r>
    </w:p>
    <w:p w:rsidR="000A2BC1" w:rsidRDefault="00000000">
      <w:pPr>
        <w:numPr>
          <w:ilvl w:val="0"/>
          <w:numId w:val="13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Long-Term Cost Savings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Green buildings consume </w:t>
      </w:r>
      <w:r>
        <w:rPr>
          <w:b/>
          <w:sz w:val="26"/>
          <w:szCs w:val="26"/>
        </w:rPr>
        <w:t>30-50% less energy</w:t>
      </w:r>
      <w:r>
        <w:rPr>
          <w:sz w:val="26"/>
          <w:szCs w:val="26"/>
        </w:rPr>
        <w:t>, leading to lower utility costs.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Higher property value and increased </w:t>
      </w:r>
      <w:r>
        <w:rPr>
          <w:b/>
          <w:sz w:val="26"/>
          <w:szCs w:val="26"/>
        </w:rPr>
        <w:t>return on investment (ROI)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3"/>
        </w:numPr>
        <w:rPr>
          <w:sz w:val="26"/>
          <w:szCs w:val="26"/>
        </w:rPr>
      </w:pPr>
      <w:r>
        <w:rPr>
          <w:b/>
          <w:sz w:val="26"/>
          <w:szCs w:val="26"/>
        </w:rPr>
        <w:t>Job Creation in the Green Sector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Expanding the sustainable construction industry will generate employment in green tech and renewable energy sectors.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3"/>
        </w:numPr>
        <w:rPr>
          <w:sz w:val="26"/>
          <w:szCs w:val="26"/>
        </w:rPr>
      </w:pPr>
      <w:r>
        <w:rPr>
          <w:b/>
          <w:sz w:val="26"/>
          <w:szCs w:val="26"/>
        </w:rPr>
        <w:t>Boost for Small-Scale Green Suppliers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3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Facilitates access to large-scale projects for small and medium-sized eco-friendly businesses.</w:t>
      </w:r>
      <w:r>
        <w:rPr>
          <w:sz w:val="26"/>
          <w:szCs w:val="26"/>
        </w:rPr>
        <w:br/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m1t6og2mbula" w:colFirst="0" w:colLast="0"/>
      <w:bookmarkEnd w:id="16"/>
      <w:r>
        <w:rPr>
          <w:b/>
          <w:color w:val="000000"/>
          <w:sz w:val="26"/>
          <w:szCs w:val="26"/>
        </w:rPr>
        <w:t>Social Impact</w:t>
      </w:r>
    </w:p>
    <w:p w:rsidR="000A2BC1" w:rsidRDefault="00000000">
      <w:pPr>
        <w:numPr>
          <w:ilvl w:val="0"/>
          <w:numId w:val="12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Healthier Living Spaces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Use of </w:t>
      </w:r>
      <w:r>
        <w:rPr>
          <w:b/>
          <w:sz w:val="26"/>
          <w:szCs w:val="26"/>
        </w:rPr>
        <w:t>non-toxic, low-emission materials</w:t>
      </w:r>
      <w:r>
        <w:rPr>
          <w:sz w:val="26"/>
          <w:szCs w:val="26"/>
        </w:rPr>
        <w:t xml:space="preserve"> improves indoor air quality.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Sustainable urban planning reduces pollution and improves well-being.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2"/>
        </w:numPr>
        <w:rPr>
          <w:sz w:val="26"/>
          <w:szCs w:val="26"/>
        </w:rPr>
      </w:pPr>
      <w:r>
        <w:rPr>
          <w:b/>
          <w:sz w:val="26"/>
          <w:szCs w:val="26"/>
        </w:rPr>
        <w:t>Community Engagement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Encourages local-level adoption of sustainability practices.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1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Fosters collaboration between businesses, governments, and environmental organizations.</w:t>
      </w:r>
      <w:r>
        <w:rPr>
          <w:sz w:val="26"/>
          <w:szCs w:val="26"/>
        </w:rPr>
        <w:br/>
      </w:r>
    </w:p>
    <w:p w:rsidR="000A2BC1" w:rsidRDefault="000A2BC1">
      <w:pPr>
        <w:spacing w:before="240" w:after="240"/>
        <w:rPr>
          <w:sz w:val="26"/>
          <w:szCs w:val="26"/>
        </w:rPr>
      </w:pPr>
    </w:p>
    <w:p w:rsidR="000A2BC1" w:rsidRDefault="000A2BC1">
      <w:pPr>
        <w:spacing w:before="240" w:after="240"/>
        <w:rPr>
          <w:sz w:val="26"/>
          <w:szCs w:val="26"/>
        </w:rPr>
      </w:pPr>
    </w:p>
    <w:p w:rsidR="002D2585" w:rsidRDefault="002D25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z6hhuajzj2m3" w:colFirst="0" w:colLast="0"/>
      <w:bookmarkEnd w:id="17"/>
    </w:p>
    <w:p w:rsidR="002D2585" w:rsidRDefault="002D25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0A2B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Business Model &amp; Revenue Strategy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ihhovhua4yuc" w:colFirst="0" w:colLast="0"/>
      <w:bookmarkEnd w:id="18"/>
      <w:r>
        <w:rPr>
          <w:b/>
          <w:color w:val="000000"/>
          <w:sz w:val="26"/>
          <w:szCs w:val="26"/>
        </w:rPr>
        <w:t>Revenue Generation Strategy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The business model is designed to be </w:t>
      </w:r>
      <w:r>
        <w:rPr>
          <w:b/>
          <w:sz w:val="26"/>
          <w:szCs w:val="26"/>
        </w:rPr>
        <w:t>robust and multifaceted</w:t>
      </w:r>
      <w:r>
        <w:rPr>
          <w:sz w:val="26"/>
          <w:szCs w:val="26"/>
        </w:rPr>
        <w:t xml:space="preserve">, ensuring both </w:t>
      </w:r>
      <w:r>
        <w:rPr>
          <w:b/>
          <w:sz w:val="26"/>
          <w:szCs w:val="26"/>
        </w:rPr>
        <w:t>immediate returns and long-term profitability</w:t>
      </w:r>
      <w:r>
        <w:rPr>
          <w:sz w:val="26"/>
          <w:szCs w:val="26"/>
        </w:rPr>
        <w:t>.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scbky356e9p1" w:colFirst="0" w:colLast="0"/>
      <w:bookmarkEnd w:id="19"/>
      <w:r>
        <w:rPr>
          <w:b/>
          <w:color w:val="000000"/>
          <w:sz w:val="26"/>
          <w:szCs w:val="26"/>
        </w:rPr>
        <w:t>1. Subscription Plans</w:t>
      </w:r>
    </w:p>
    <w:p w:rsidR="000A2BC1" w:rsidRDefault="00000000">
      <w:pPr>
        <w:numPr>
          <w:ilvl w:val="0"/>
          <w:numId w:val="16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Tiers:</w:t>
      </w:r>
      <w:r>
        <w:rPr>
          <w:sz w:val="26"/>
          <w:szCs w:val="26"/>
        </w:rPr>
        <w:t xml:space="preserve"> Basic, Premium, and Enterprise plans for </w:t>
      </w:r>
      <w:r>
        <w:rPr>
          <w:b/>
          <w:sz w:val="26"/>
          <w:szCs w:val="26"/>
        </w:rPr>
        <w:t>builders, suppliers, and developers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6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Pricing:</w:t>
      </w:r>
      <w:r>
        <w:rPr>
          <w:sz w:val="26"/>
          <w:szCs w:val="26"/>
        </w:rPr>
        <w:t xml:space="preserve"> Premium users get access to </w:t>
      </w:r>
      <w:r>
        <w:rPr>
          <w:b/>
          <w:sz w:val="26"/>
          <w:szCs w:val="26"/>
        </w:rPr>
        <w:t>AI-driven recommendations, exclusive supplier networks, and project insights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Impact: Ensures a steady revenue stream while offering flexibility to different types of users.</w:t>
      </w:r>
    </w:p>
    <w:p w:rsidR="000A2BC1" w:rsidRDefault="000A2BC1">
      <w:pPr>
        <w:spacing w:before="240" w:after="240"/>
        <w:ind w:left="1440" w:hanging="360"/>
        <w:rPr>
          <w:sz w:val="26"/>
          <w:szCs w:val="26"/>
        </w:rPr>
      </w:pP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gcveld18kehh" w:colFirst="0" w:colLast="0"/>
      <w:bookmarkEnd w:id="20"/>
      <w:r>
        <w:rPr>
          <w:b/>
          <w:color w:val="000000"/>
          <w:sz w:val="26"/>
          <w:szCs w:val="26"/>
        </w:rPr>
        <w:t>2. Commission-Based Sales</w:t>
      </w:r>
    </w:p>
    <w:p w:rsidR="000A2BC1" w:rsidRDefault="00000000">
      <w:pPr>
        <w:numPr>
          <w:ilvl w:val="0"/>
          <w:numId w:val="9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Transaction Fees:</w:t>
      </w:r>
      <w:r>
        <w:rPr>
          <w:sz w:val="26"/>
          <w:szCs w:val="26"/>
        </w:rPr>
        <w:t xml:space="preserve"> Green Build Connect earns a </w:t>
      </w:r>
      <w:r>
        <w:rPr>
          <w:b/>
          <w:sz w:val="26"/>
          <w:szCs w:val="26"/>
        </w:rPr>
        <w:t>small commission on every sale</w:t>
      </w:r>
      <w:r>
        <w:rPr>
          <w:sz w:val="26"/>
          <w:szCs w:val="26"/>
        </w:rPr>
        <w:t xml:space="preserve"> of sustainable materials.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9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Variable Rates:</w:t>
      </w:r>
      <w:r>
        <w:rPr>
          <w:sz w:val="26"/>
          <w:szCs w:val="26"/>
        </w:rPr>
        <w:t xml:space="preserve"> Commission percentage varies based on </w:t>
      </w:r>
      <w:r>
        <w:rPr>
          <w:b/>
          <w:sz w:val="26"/>
          <w:szCs w:val="26"/>
        </w:rPr>
        <w:t>material type, order size, and supplier ranking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Impact: Generates scalable revenue as platform adoption increases.</w:t>
      </w:r>
    </w:p>
    <w:p w:rsidR="000A2BC1" w:rsidRDefault="000A2BC1">
      <w:pPr>
        <w:spacing w:before="240" w:after="240"/>
        <w:ind w:left="1440" w:hanging="360"/>
        <w:rPr>
          <w:sz w:val="26"/>
          <w:szCs w:val="26"/>
        </w:rPr>
      </w:pP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rylrgjvgxhfl" w:colFirst="0" w:colLast="0"/>
      <w:bookmarkEnd w:id="21"/>
      <w:r>
        <w:rPr>
          <w:b/>
          <w:color w:val="000000"/>
          <w:sz w:val="26"/>
          <w:szCs w:val="26"/>
        </w:rPr>
        <w:t>3. Premium Listings &amp; Advertisements</w:t>
      </w:r>
    </w:p>
    <w:p w:rsidR="000A2BC1" w:rsidRDefault="00000000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Featured Supplier Listings:</w:t>
      </w:r>
      <w:r>
        <w:rPr>
          <w:sz w:val="26"/>
          <w:szCs w:val="26"/>
        </w:rPr>
        <w:t xml:space="preserve"> Suppliers can pay for </w:t>
      </w:r>
      <w:r>
        <w:rPr>
          <w:b/>
          <w:sz w:val="26"/>
          <w:szCs w:val="26"/>
        </w:rPr>
        <w:t>better visibility in search results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3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Sponsored Content:</w:t>
      </w:r>
      <w:r>
        <w:rPr>
          <w:sz w:val="26"/>
          <w:szCs w:val="26"/>
        </w:rPr>
        <w:t xml:space="preserve"> Green manufacturers can promote </w:t>
      </w:r>
      <w:r>
        <w:rPr>
          <w:b/>
          <w:sz w:val="26"/>
          <w:szCs w:val="26"/>
        </w:rPr>
        <w:t>eco-friendly products through in-platform ads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Impact: Encourages </w:t>
      </w:r>
      <w:r>
        <w:rPr>
          <w:b/>
          <w:sz w:val="26"/>
          <w:szCs w:val="26"/>
        </w:rPr>
        <w:t>verified suppliers</w:t>
      </w:r>
      <w:r>
        <w:rPr>
          <w:sz w:val="26"/>
          <w:szCs w:val="26"/>
        </w:rPr>
        <w:t xml:space="preserve"> to invest in marketing while providing additional revenue.</w:t>
      </w:r>
    </w:p>
    <w:p w:rsidR="000A2BC1" w:rsidRDefault="000A2BC1">
      <w:pPr>
        <w:spacing w:before="240" w:after="240"/>
        <w:ind w:left="1080"/>
        <w:rPr>
          <w:sz w:val="26"/>
          <w:szCs w:val="26"/>
        </w:rPr>
      </w:pP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9hmc4tq4gwv" w:colFirst="0" w:colLast="0"/>
      <w:bookmarkEnd w:id="22"/>
      <w:r>
        <w:rPr>
          <w:b/>
          <w:color w:val="000000"/>
          <w:sz w:val="26"/>
          <w:szCs w:val="26"/>
        </w:rPr>
        <w:t>4. Carbon Credit Partnerships</w:t>
      </w:r>
    </w:p>
    <w:p w:rsidR="000A2BC1" w:rsidRDefault="00000000">
      <w:pPr>
        <w:numPr>
          <w:ilvl w:val="0"/>
          <w:numId w:val="10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Carbon Credit Monetization:</w:t>
      </w:r>
      <w:r>
        <w:rPr>
          <w:sz w:val="26"/>
          <w:szCs w:val="26"/>
        </w:rPr>
        <w:t xml:space="preserve"> Builders using sustainable materials earn </w:t>
      </w:r>
      <w:r>
        <w:rPr>
          <w:b/>
          <w:sz w:val="26"/>
          <w:szCs w:val="26"/>
        </w:rPr>
        <w:t>carbon credits</w:t>
      </w:r>
      <w:r>
        <w:rPr>
          <w:sz w:val="26"/>
          <w:szCs w:val="26"/>
        </w:rPr>
        <w:t>, which can be traded.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Platform Integration:</w:t>
      </w:r>
      <w:r>
        <w:rPr>
          <w:sz w:val="26"/>
          <w:szCs w:val="26"/>
        </w:rPr>
        <w:t xml:space="preserve"> Connects with </w:t>
      </w:r>
      <w:r>
        <w:rPr>
          <w:b/>
          <w:sz w:val="26"/>
          <w:szCs w:val="26"/>
        </w:rPr>
        <w:t>carbon trading markets</w:t>
      </w:r>
      <w:r>
        <w:rPr>
          <w:sz w:val="26"/>
          <w:szCs w:val="26"/>
        </w:rPr>
        <w:t xml:space="preserve">, allowing users to </w:t>
      </w:r>
      <w:r>
        <w:rPr>
          <w:b/>
          <w:sz w:val="26"/>
          <w:szCs w:val="26"/>
        </w:rPr>
        <w:t>sell credits for financial incentives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Impact: Encourages </w:t>
      </w:r>
      <w:r>
        <w:rPr>
          <w:b/>
          <w:sz w:val="26"/>
          <w:szCs w:val="26"/>
        </w:rPr>
        <w:t>green building adoption</w:t>
      </w:r>
      <w:r>
        <w:rPr>
          <w:sz w:val="26"/>
          <w:szCs w:val="26"/>
        </w:rPr>
        <w:t xml:space="preserve"> while providing an additional financial benefit to builders.</w:t>
      </w:r>
    </w:p>
    <w:p w:rsidR="000A2BC1" w:rsidRDefault="000A2BC1">
      <w:pPr>
        <w:spacing w:before="240" w:after="240"/>
        <w:ind w:left="1440" w:hanging="360"/>
        <w:rPr>
          <w:sz w:val="26"/>
          <w:szCs w:val="26"/>
        </w:rPr>
      </w:pP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m6q1c2q6jm97" w:colFirst="0" w:colLast="0"/>
      <w:bookmarkEnd w:id="23"/>
      <w:r>
        <w:rPr>
          <w:b/>
          <w:color w:val="000000"/>
          <w:sz w:val="26"/>
          <w:szCs w:val="26"/>
        </w:rPr>
        <w:t>5. Government &amp; Smart City Collaborations</w:t>
      </w:r>
    </w:p>
    <w:p w:rsidR="000A2BC1" w:rsidRDefault="00000000">
      <w:pPr>
        <w:numPr>
          <w:ilvl w:val="0"/>
          <w:numId w:val="1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Municipal Partnerships:</w:t>
      </w:r>
      <w:r>
        <w:rPr>
          <w:sz w:val="26"/>
          <w:szCs w:val="26"/>
        </w:rPr>
        <w:t xml:space="preserve"> Works with </w:t>
      </w:r>
      <w:r>
        <w:rPr>
          <w:b/>
          <w:sz w:val="26"/>
          <w:szCs w:val="26"/>
        </w:rPr>
        <w:t>government agencies</w:t>
      </w:r>
      <w:r>
        <w:rPr>
          <w:sz w:val="26"/>
          <w:szCs w:val="26"/>
        </w:rPr>
        <w:t xml:space="preserve"> to promote large-scale sustainable construction.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Smart City Integration:</w:t>
      </w:r>
      <w:r>
        <w:rPr>
          <w:sz w:val="26"/>
          <w:szCs w:val="26"/>
        </w:rPr>
        <w:t xml:space="preserve"> Offers </w:t>
      </w:r>
      <w:r>
        <w:rPr>
          <w:b/>
          <w:sz w:val="26"/>
          <w:szCs w:val="26"/>
        </w:rPr>
        <w:t>custom solutions for urban sustainability projects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Impact: Secures </w:t>
      </w:r>
      <w:r>
        <w:rPr>
          <w:b/>
          <w:sz w:val="26"/>
          <w:szCs w:val="26"/>
        </w:rPr>
        <w:t>long-term contracts and funding</w:t>
      </w:r>
      <w:r>
        <w:rPr>
          <w:sz w:val="26"/>
          <w:szCs w:val="26"/>
        </w:rPr>
        <w:t xml:space="preserve"> for sustainability initiatives.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This revenue model ensures </w:t>
      </w:r>
      <w:r>
        <w:rPr>
          <w:b/>
          <w:sz w:val="26"/>
          <w:szCs w:val="26"/>
        </w:rPr>
        <w:t>short-term financial stability and long-term scalability</w:t>
      </w:r>
      <w:r>
        <w:rPr>
          <w:sz w:val="26"/>
          <w:szCs w:val="26"/>
        </w:rPr>
        <w:t xml:space="preserve">, making Green Build Connect a </w:t>
      </w:r>
      <w:r>
        <w:rPr>
          <w:b/>
          <w:sz w:val="26"/>
          <w:szCs w:val="26"/>
        </w:rPr>
        <w:t>profitable and impactful platform in the sustainable construction industry</w:t>
      </w:r>
      <w:r>
        <w:rPr>
          <w:sz w:val="26"/>
          <w:szCs w:val="26"/>
        </w:rPr>
        <w:t>.</w:t>
      </w:r>
    </w:p>
    <w:p w:rsidR="000A2BC1" w:rsidRDefault="000A2BC1">
      <w:pPr>
        <w:rPr>
          <w:sz w:val="26"/>
          <w:szCs w:val="26"/>
        </w:rPr>
      </w:pPr>
    </w:p>
    <w:p w:rsidR="000A2BC1" w:rsidRDefault="000A2BC1">
      <w:pPr>
        <w:rPr>
          <w:sz w:val="26"/>
          <w:szCs w:val="26"/>
        </w:rPr>
      </w:pPr>
    </w:p>
    <w:p w:rsidR="000A2B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c3nh15nhm7ri" w:colFirst="0" w:colLast="0"/>
      <w:bookmarkEnd w:id="24"/>
      <w:r>
        <w:rPr>
          <w:b/>
          <w:sz w:val="34"/>
          <w:szCs w:val="34"/>
        </w:rPr>
        <w:lastRenderedPageBreak/>
        <w:t>Go-To-Market Strategy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pbbswhgrwmxn" w:colFirst="0" w:colLast="0"/>
      <w:bookmarkEnd w:id="25"/>
      <w:r>
        <w:rPr>
          <w:b/>
          <w:color w:val="000000"/>
          <w:sz w:val="26"/>
          <w:szCs w:val="26"/>
        </w:rPr>
        <w:t>Target Market</w:t>
      </w:r>
    </w:p>
    <w:p w:rsidR="000A2BC1" w:rsidRDefault="00000000">
      <w:pPr>
        <w:numPr>
          <w:ilvl w:val="0"/>
          <w:numId w:val="7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Builders &amp; Developers</w:t>
      </w:r>
      <w:r>
        <w:rPr>
          <w:sz w:val="26"/>
          <w:szCs w:val="26"/>
        </w:rPr>
        <w:t xml:space="preserve"> – Seeking </w:t>
      </w:r>
      <w:r>
        <w:rPr>
          <w:b/>
          <w:sz w:val="26"/>
          <w:szCs w:val="26"/>
        </w:rPr>
        <w:t>certified green materials</w:t>
      </w:r>
      <w:r>
        <w:rPr>
          <w:sz w:val="26"/>
          <w:szCs w:val="26"/>
        </w:rPr>
        <w:t xml:space="preserve"> for projects.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Smart City Projects</w:t>
      </w:r>
      <w:r>
        <w:rPr>
          <w:sz w:val="26"/>
          <w:szCs w:val="26"/>
        </w:rPr>
        <w:t xml:space="preserve"> – Large-scale initiatives requiring </w:t>
      </w:r>
      <w:r>
        <w:rPr>
          <w:b/>
          <w:sz w:val="26"/>
          <w:szCs w:val="26"/>
        </w:rPr>
        <w:t>AI-powered sustainability solutions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Green Material Suppliers</w:t>
      </w:r>
      <w:r>
        <w:rPr>
          <w:sz w:val="26"/>
          <w:szCs w:val="26"/>
        </w:rPr>
        <w:t xml:space="preserve"> – Looking to expand in the eco-construction sector.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7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Municipal Corporations &amp; Government Agencies</w:t>
      </w:r>
      <w:r>
        <w:rPr>
          <w:sz w:val="26"/>
          <w:szCs w:val="26"/>
        </w:rPr>
        <w:t xml:space="preserve"> – Aiming to </w:t>
      </w:r>
      <w:r>
        <w:rPr>
          <w:b/>
          <w:sz w:val="26"/>
          <w:szCs w:val="26"/>
        </w:rPr>
        <w:t>implement low-carbon urban development strategies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1itgfc2ltors" w:colFirst="0" w:colLast="0"/>
      <w:bookmarkEnd w:id="26"/>
      <w:r>
        <w:rPr>
          <w:b/>
          <w:color w:val="000000"/>
          <w:sz w:val="26"/>
          <w:szCs w:val="26"/>
        </w:rPr>
        <w:t>Marketing &amp; Growth Strategies</w:t>
      </w:r>
    </w:p>
    <w:p w:rsidR="000A2BC1" w:rsidRDefault="00000000">
      <w:pPr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Strategic Partnerships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Collaborate with leading </w:t>
      </w:r>
      <w:r>
        <w:rPr>
          <w:b/>
          <w:sz w:val="26"/>
          <w:szCs w:val="26"/>
        </w:rPr>
        <w:t>green tech providers &amp; certification bodies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Engage with </w:t>
      </w:r>
      <w:r>
        <w:rPr>
          <w:b/>
          <w:sz w:val="26"/>
          <w:szCs w:val="26"/>
        </w:rPr>
        <w:t>universities &amp; research institutions</w:t>
      </w:r>
      <w:r>
        <w:rPr>
          <w:sz w:val="26"/>
          <w:szCs w:val="26"/>
        </w:rPr>
        <w:t xml:space="preserve"> for sustainability innovation.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Digital Marketing &amp; SEO Optimization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LinkedIn campaigns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content strategy</w:t>
      </w:r>
      <w:r>
        <w:rPr>
          <w:sz w:val="26"/>
          <w:szCs w:val="26"/>
        </w:rPr>
        <w:t xml:space="preserve">, and </w:t>
      </w:r>
      <w:r>
        <w:rPr>
          <w:b/>
          <w:sz w:val="26"/>
          <w:szCs w:val="26"/>
        </w:rPr>
        <w:t>SEO-focused blog posts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Targeted ads for </w:t>
      </w:r>
      <w:r>
        <w:rPr>
          <w:b/>
          <w:sz w:val="26"/>
          <w:szCs w:val="26"/>
        </w:rPr>
        <w:t>developers, architects, and sustainability consultants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A2BC1">
      <w:pPr>
        <w:spacing w:before="240" w:after="240"/>
        <w:rPr>
          <w:sz w:val="26"/>
          <w:szCs w:val="26"/>
        </w:rPr>
      </w:pPr>
    </w:p>
    <w:p w:rsidR="000A2BC1" w:rsidRDefault="000A2BC1">
      <w:pPr>
        <w:spacing w:before="240" w:after="240"/>
        <w:rPr>
          <w:sz w:val="26"/>
          <w:szCs w:val="26"/>
        </w:rPr>
      </w:pPr>
    </w:p>
    <w:p w:rsidR="000A2BC1" w:rsidRDefault="00000000">
      <w:pPr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Industry Engagement &amp; Events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Participation in </w:t>
      </w:r>
      <w:r>
        <w:rPr>
          <w:b/>
          <w:sz w:val="26"/>
          <w:szCs w:val="26"/>
        </w:rPr>
        <w:t>green building expos and sustainability conferences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Hosting workshops and hackathons on </w:t>
      </w:r>
      <w:r>
        <w:rPr>
          <w:b/>
          <w:sz w:val="26"/>
          <w:szCs w:val="26"/>
        </w:rPr>
        <w:t>sustainable construction technologies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Leveraging Government Policies</w:t>
      </w:r>
      <w:r>
        <w:rPr>
          <w:b/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Assist businesses in applying for </w:t>
      </w:r>
      <w:r>
        <w:rPr>
          <w:b/>
          <w:sz w:val="26"/>
          <w:szCs w:val="26"/>
        </w:rPr>
        <w:t>grants, tax credits, and sustainability funding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:rsidR="000A2BC1" w:rsidRDefault="00000000">
      <w:pPr>
        <w:numPr>
          <w:ilvl w:val="1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Collaborate with </w:t>
      </w:r>
      <w:r>
        <w:rPr>
          <w:b/>
          <w:sz w:val="26"/>
          <w:szCs w:val="26"/>
        </w:rPr>
        <w:t>urban planning departments</w:t>
      </w:r>
      <w:r>
        <w:rPr>
          <w:sz w:val="26"/>
          <w:szCs w:val="26"/>
        </w:rPr>
        <w:t xml:space="preserve"> to align with future green city projects.</w:t>
      </w:r>
      <w:r>
        <w:rPr>
          <w:sz w:val="26"/>
          <w:szCs w:val="26"/>
        </w:rPr>
        <w:br/>
      </w:r>
    </w:p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A2BC1"/>
    <w:p w:rsidR="000A2B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7" w:name="_3e0mur2wwisx" w:colFirst="0" w:colLast="0"/>
      <w:bookmarkEnd w:id="27"/>
      <w:r>
        <w:rPr>
          <w:b/>
          <w:sz w:val="34"/>
          <w:szCs w:val="34"/>
        </w:rPr>
        <w:t>Financial Projections &amp; Investment Requirements</w:t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lk1w53hr1ib0" w:colFirst="0" w:colLast="0"/>
      <w:bookmarkEnd w:id="28"/>
      <w:r>
        <w:rPr>
          <w:b/>
          <w:color w:val="000000"/>
          <w:sz w:val="26"/>
          <w:szCs w:val="26"/>
        </w:rPr>
        <w:t>Projected Revenue &amp; Profitability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Green Build Connect is expected to scale rapidly as the demand for sustainable construction increases. The platform's revenue will primarily come from subscription plans, commission-based transactions, premium listings, and carbon credit partnerships.</w:t>
      </w:r>
    </w:p>
    <w:p w:rsidR="000A2BC1" w:rsidRDefault="00000000">
      <w:pPr>
        <w:numPr>
          <w:ilvl w:val="0"/>
          <w:numId w:val="8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Year 1:</w:t>
      </w:r>
      <w:r>
        <w:rPr>
          <w:sz w:val="26"/>
          <w:szCs w:val="26"/>
        </w:rPr>
        <w:t xml:space="preserve"> Initial platform development and supplier onboarding.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b/>
          <w:sz w:val="26"/>
          <w:szCs w:val="26"/>
        </w:rPr>
        <w:t>Year 2:</w:t>
      </w:r>
      <w:r>
        <w:rPr>
          <w:sz w:val="26"/>
          <w:szCs w:val="26"/>
        </w:rPr>
        <w:t xml:space="preserve"> Expansion into key urban markets, increased B2B collaborations.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b/>
          <w:sz w:val="26"/>
          <w:szCs w:val="26"/>
        </w:rPr>
        <w:t>Year 3:</w:t>
      </w:r>
      <w:r>
        <w:rPr>
          <w:sz w:val="26"/>
          <w:szCs w:val="26"/>
        </w:rPr>
        <w:t xml:space="preserve"> Expected break-even point with steady revenue from subscriptions and supplier transactions.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8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Year 4-5:</w:t>
      </w:r>
      <w:r>
        <w:rPr>
          <w:sz w:val="26"/>
          <w:szCs w:val="26"/>
        </w:rPr>
        <w:t xml:space="preserve"> Profitability achieved with expansion into global markets and AI-driven sustainability analytics.</w:t>
      </w:r>
      <w:r>
        <w:rPr>
          <w:sz w:val="26"/>
          <w:szCs w:val="26"/>
        </w:rPr>
        <w:br/>
      </w:r>
    </w:p>
    <w:p w:rsidR="000A2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x4jg8rlhjyga" w:colFirst="0" w:colLast="0"/>
      <w:bookmarkEnd w:id="29"/>
      <w:r>
        <w:rPr>
          <w:b/>
          <w:color w:val="000000"/>
          <w:sz w:val="26"/>
          <w:szCs w:val="26"/>
        </w:rPr>
        <w:t>Investment Requirements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To develop and grow Green Build Connect, targeted investments are needed in key areas:</w:t>
      </w:r>
    </w:p>
    <w:p w:rsidR="000A2BC1" w:rsidRDefault="00000000">
      <w:pPr>
        <w:numPr>
          <w:ilvl w:val="0"/>
          <w:numId w:val="15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Platform Development:</w:t>
      </w:r>
      <w:r>
        <w:rPr>
          <w:sz w:val="26"/>
          <w:szCs w:val="26"/>
        </w:rPr>
        <w:t xml:space="preserve"> AI-driven analytics, material verification, and transaction security.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b/>
          <w:sz w:val="26"/>
          <w:szCs w:val="26"/>
        </w:rPr>
        <w:t>Marketing &amp; Outreach:</w:t>
      </w:r>
      <w:r>
        <w:rPr>
          <w:sz w:val="26"/>
          <w:szCs w:val="26"/>
        </w:rPr>
        <w:t xml:space="preserve"> Strategic partnerships, digital campaigns, and sustainability events.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b/>
          <w:sz w:val="26"/>
          <w:szCs w:val="26"/>
        </w:rPr>
        <w:t>AI &amp; Data Analytics:</w:t>
      </w:r>
      <w:r>
        <w:rPr>
          <w:sz w:val="26"/>
          <w:szCs w:val="26"/>
        </w:rPr>
        <w:t xml:space="preserve"> Predictive sustainability tracking and automated compliance checks.</w:t>
      </w:r>
      <w:r>
        <w:rPr>
          <w:sz w:val="26"/>
          <w:szCs w:val="26"/>
        </w:rPr>
        <w:br/>
      </w:r>
    </w:p>
    <w:p w:rsidR="000A2BC1" w:rsidRDefault="00000000">
      <w:pPr>
        <w:numPr>
          <w:ilvl w:val="0"/>
          <w:numId w:val="15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Market Expansion:</w:t>
      </w:r>
      <w:r>
        <w:rPr>
          <w:sz w:val="26"/>
          <w:szCs w:val="26"/>
        </w:rPr>
        <w:t xml:space="preserve"> Scaling operations to international sustainable markets.</w:t>
      </w:r>
    </w:p>
    <w:p w:rsidR="000A2BC1" w:rsidRDefault="00000000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Conclusion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Green Build Connect is a transformative platform that simplifies sustainable construction by addressing key challenges such as material accessibility, cost, and compliance. By integrating AI-driven recommendations, a verified marketplace, and regulatory support, it ensures that builders, suppliers, and developers can seamlessly transition to eco-friendly construction practices.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platform offers economic and environmental benefits by optimizing energy efficiency, reducing carbon footprints, and lowering long-term costs. Its scalable business model makes it adaptable for urban smart city projects, government initiatives, and private construction firms, ensuring long-term sustainability and profitability.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With growing government regulations and increasing demand for green buildings, Green Build Connect is positioned as a future-ready solution that will drive global adoption of sustainable construction practices.</w:t>
      </w:r>
    </w:p>
    <w:p w:rsidR="000A2BC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Together, we can build a greener future</w:t>
      </w:r>
    </w:p>
    <w:p w:rsidR="000A2BC1" w:rsidRDefault="000A2BC1">
      <w:pPr>
        <w:rPr>
          <w:sz w:val="26"/>
          <w:szCs w:val="26"/>
        </w:rPr>
      </w:pPr>
    </w:p>
    <w:p w:rsidR="000A2BC1" w:rsidRDefault="000A2BC1"/>
    <w:sectPr w:rsidR="000A2BC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3878" w:rsidRDefault="00AB3878">
      <w:pPr>
        <w:spacing w:line="240" w:lineRule="auto"/>
      </w:pPr>
      <w:r>
        <w:separator/>
      </w:r>
    </w:p>
  </w:endnote>
  <w:endnote w:type="continuationSeparator" w:id="0">
    <w:p w:rsidR="00AB3878" w:rsidRDefault="00AB3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2BC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D25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3878" w:rsidRDefault="00AB3878">
      <w:pPr>
        <w:spacing w:line="240" w:lineRule="auto"/>
      </w:pPr>
      <w:r>
        <w:separator/>
      </w:r>
    </w:p>
  </w:footnote>
  <w:footnote w:type="continuationSeparator" w:id="0">
    <w:p w:rsidR="00AB3878" w:rsidRDefault="00AB38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6B7"/>
    <w:multiLevelType w:val="multilevel"/>
    <w:tmpl w:val="82A0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08736F"/>
    <w:multiLevelType w:val="multilevel"/>
    <w:tmpl w:val="52587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C4173"/>
    <w:multiLevelType w:val="multilevel"/>
    <w:tmpl w:val="3D5AF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5F78CD"/>
    <w:multiLevelType w:val="multilevel"/>
    <w:tmpl w:val="21C4D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3D68EA"/>
    <w:multiLevelType w:val="multilevel"/>
    <w:tmpl w:val="4FB68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5504D4"/>
    <w:multiLevelType w:val="multilevel"/>
    <w:tmpl w:val="E280F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277696"/>
    <w:multiLevelType w:val="multilevel"/>
    <w:tmpl w:val="391A1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A4C18"/>
    <w:multiLevelType w:val="multilevel"/>
    <w:tmpl w:val="18828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B30EE0"/>
    <w:multiLevelType w:val="multilevel"/>
    <w:tmpl w:val="B4243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443B20"/>
    <w:multiLevelType w:val="multilevel"/>
    <w:tmpl w:val="E0444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F70242"/>
    <w:multiLevelType w:val="multilevel"/>
    <w:tmpl w:val="8AB47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BF2BFD"/>
    <w:multiLevelType w:val="multilevel"/>
    <w:tmpl w:val="A028C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344205"/>
    <w:multiLevelType w:val="multilevel"/>
    <w:tmpl w:val="0EE23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F06302"/>
    <w:multiLevelType w:val="multilevel"/>
    <w:tmpl w:val="15E42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943B09"/>
    <w:multiLevelType w:val="multilevel"/>
    <w:tmpl w:val="13C4B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480BA6"/>
    <w:multiLevelType w:val="multilevel"/>
    <w:tmpl w:val="06D8C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5569765">
    <w:abstractNumId w:val="6"/>
  </w:num>
  <w:num w:numId="2" w16cid:durableId="121703185">
    <w:abstractNumId w:val="10"/>
  </w:num>
  <w:num w:numId="3" w16cid:durableId="1817183201">
    <w:abstractNumId w:val="14"/>
  </w:num>
  <w:num w:numId="4" w16cid:durableId="761141650">
    <w:abstractNumId w:val="1"/>
  </w:num>
  <w:num w:numId="5" w16cid:durableId="844591837">
    <w:abstractNumId w:val="4"/>
  </w:num>
  <w:num w:numId="6" w16cid:durableId="1884437301">
    <w:abstractNumId w:val="3"/>
  </w:num>
  <w:num w:numId="7" w16cid:durableId="2085909525">
    <w:abstractNumId w:val="8"/>
  </w:num>
  <w:num w:numId="8" w16cid:durableId="651328498">
    <w:abstractNumId w:val="5"/>
  </w:num>
  <w:num w:numId="9" w16cid:durableId="788939832">
    <w:abstractNumId w:val="2"/>
  </w:num>
  <w:num w:numId="10" w16cid:durableId="623119981">
    <w:abstractNumId w:val="12"/>
  </w:num>
  <w:num w:numId="11" w16cid:durableId="1191458368">
    <w:abstractNumId w:val="0"/>
  </w:num>
  <w:num w:numId="12" w16cid:durableId="721487373">
    <w:abstractNumId w:val="13"/>
  </w:num>
  <w:num w:numId="13" w16cid:durableId="1301881114">
    <w:abstractNumId w:val="11"/>
  </w:num>
  <w:num w:numId="14" w16cid:durableId="1616137694">
    <w:abstractNumId w:val="15"/>
  </w:num>
  <w:num w:numId="15" w16cid:durableId="1631134564">
    <w:abstractNumId w:val="7"/>
  </w:num>
  <w:num w:numId="16" w16cid:durableId="1674644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C1"/>
    <w:rsid w:val="000A2BC1"/>
    <w:rsid w:val="002D2585"/>
    <w:rsid w:val="00AB3878"/>
    <w:rsid w:val="00CC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8397"/>
  <w15:docId w15:val="{36111D64-A868-44F4-A1B0-BF51D476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Patil</dc:creator>
  <cp:lastModifiedBy>Janhavi Patil</cp:lastModifiedBy>
  <cp:revision>2</cp:revision>
  <dcterms:created xsi:type="dcterms:W3CDTF">2025-03-27T02:34:00Z</dcterms:created>
  <dcterms:modified xsi:type="dcterms:W3CDTF">2025-03-27T02:34:00Z</dcterms:modified>
</cp:coreProperties>
</file>