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Homework</w:t>
        <w:tab/>
        <w:t xml:space="preserve">3B:</w:t>
        <w:tab/>
        <w:t xml:space="preserve">Practice</w:t>
        <w:tab/>
        <w:t xml:space="preserve">exercises</w:t>
        <w:tab/>
        <w:t xml:space="preserve">on</w:t>
        <w:tab/>
        <w:t xml:space="preserve">class</w:t>
        <w:tab/>
        <w:t xml:space="preserve">project</w:t>
        <w:tab/>
        <w:t xml:space="preserve">(100</w:t>
        <w:tab/>
        <w:t xml:space="preserve">points)</w:t>
        <w:tab/>
        <w:t xml:space="preserve"> Please do the exercises below for your system of choice (the one for which you are doing the class project). Please include your code and results files (e.g. .mat files) along with your submission in a single zip file . We will check that the code runs and works . Exercise</w:t>
        <w:tab/>
        <w:t xml:space="preserve">1:</w:t>
        <w:tab/>
        <w:t xml:space="preserve">Full</w:t>
        <w:tab/>
        <w:t xml:space="preserve">factorial</w:t>
        <w:tab/>
        <w:t xml:space="preserve">enumeration</w:t>
        <w:tab/>
        <w:t xml:space="preserve">(60</w:t>
        <w:tab/>
        <w:t xml:space="preserve">points)</w:t>
        <w:tab/>
        <w:t xml:space="preserve"> 1. ( 15 points ) Identify and describe… ● ( 4 points ) (1) the main architectural decisions and options for your problem, and ● ( 4 points ) (2) why you think they might be important in driving the system metrics. ● ( 3 points ) (3) the corresponding pattern (aka canonical class) for each decision and ● ( 4 points ) (4) justify your choice . You should have ~7-10 decisions. Use the table below to organize part of your answer. Reminder: Be sure to include at least 1 higher level decision , eg. partitioning, permutation, assignment, or connecting . Hints: Architectural decisions are usually related to selecting the goals/functions to be done by the system, function-to-form mapping, specialization of function, characterization of form and system decomposition. Prioritize decisions that are likely to have a large impact on the architecture and its ability to satisfy the most important system goals. Decision Name Description. Connection to metrics? Alternatives See Examples on Next page!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