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B3065" w14:textId="2B17AE92" w:rsidR="002F1AD1" w:rsidRPr="002F1AD1" w:rsidRDefault="00250CDE" w:rsidP="002F1AD1">
      <w:pPr>
        <w:rPr>
          <w:b/>
          <w:bCs/>
        </w:rPr>
      </w:pPr>
      <w:r>
        <w:rPr>
          <w:b/>
          <w:bCs/>
        </w:rPr>
        <w:t>J</w:t>
      </w:r>
      <w:r w:rsidR="002F1AD1" w:rsidRPr="002F1AD1">
        <w:rPr>
          <w:b/>
          <w:bCs/>
        </w:rPr>
        <w:t xml:space="preserve">ak efektivně vyřešit datový model takových entit, jako je obecná knihovna tříd aktiv, rizik a opatření. Potřebujeme, aby splňovaly následující vlastnosti: </w:t>
      </w:r>
    </w:p>
    <w:p w14:paraId="116C5575" w14:textId="77777777" w:rsidR="002F1AD1" w:rsidRPr="002F1AD1" w:rsidRDefault="002F1AD1" w:rsidP="002F1AD1">
      <w:pPr>
        <w:numPr>
          <w:ilvl w:val="0"/>
          <w:numId w:val="7"/>
        </w:numPr>
        <w:rPr>
          <w:b/>
          <w:bCs/>
        </w:rPr>
      </w:pPr>
      <w:r w:rsidRPr="002F1AD1">
        <w:rPr>
          <w:b/>
          <w:bCs/>
        </w:rPr>
        <w:t xml:space="preserve">jednotlivé záznamy mohou být vytvářeny "na jedné hromadě" </w:t>
      </w:r>
    </w:p>
    <w:p w14:paraId="041716EA" w14:textId="77777777" w:rsidR="002F1AD1" w:rsidRPr="002F1AD1" w:rsidRDefault="002F1AD1" w:rsidP="002F1AD1">
      <w:pPr>
        <w:numPr>
          <w:ilvl w:val="0"/>
          <w:numId w:val="7"/>
        </w:numPr>
        <w:rPr>
          <w:b/>
          <w:bCs/>
        </w:rPr>
      </w:pPr>
      <w:r w:rsidRPr="002F1AD1">
        <w:rPr>
          <w:b/>
          <w:bCs/>
        </w:rPr>
        <w:t xml:space="preserve">následně mohou být organizovány do jedné nebo více hierarchických struktur, které usnadňují jejich vyhledávání, filtrování a hromadnému přiřazování vlastností (vazeb) </w:t>
      </w:r>
    </w:p>
    <w:p w14:paraId="04D6C556" w14:textId="77777777" w:rsidR="002F1AD1" w:rsidRPr="002F1AD1" w:rsidRDefault="002F1AD1" w:rsidP="002F1AD1">
      <w:pPr>
        <w:numPr>
          <w:ilvl w:val="0"/>
          <w:numId w:val="7"/>
        </w:numPr>
        <w:rPr>
          <w:b/>
          <w:bCs/>
        </w:rPr>
      </w:pPr>
      <w:r w:rsidRPr="002F1AD1">
        <w:rPr>
          <w:b/>
          <w:bCs/>
        </w:rPr>
        <w:t xml:space="preserve">jak jednotlivé záznamy, tak i hierarchické struktury, pokud jsou vytvořeny v systému nebo v šablonách organizací, může </w:t>
      </w:r>
      <w:proofErr w:type="spellStart"/>
      <w:r w:rsidRPr="002F1AD1">
        <w:rPr>
          <w:b/>
          <w:bCs/>
        </w:rPr>
        <w:t>tenant</w:t>
      </w:r>
      <w:proofErr w:type="spellEnd"/>
      <w:r w:rsidRPr="002F1AD1">
        <w:rPr>
          <w:b/>
          <w:bCs/>
        </w:rPr>
        <w:t xml:space="preserve"> dědit a rozšiřovat, nebo vytvářet svoje vlastní. </w:t>
      </w:r>
    </w:p>
    <w:p w14:paraId="3E5D1BCE" w14:textId="77777777" w:rsidR="002F1AD1" w:rsidRPr="002F1AD1" w:rsidRDefault="002F1AD1" w:rsidP="002F1AD1">
      <w:pPr>
        <w:rPr>
          <w:b/>
          <w:bCs/>
        </w:rPr>
      </w:pPr>
      <w:r w:rsidRPr="002F1AD1">
        <w:rPr>
          <w:b/>
          <w:bCs/>
        </w:rPr>
        <w:t xml:space="preserve">Zatím diskutujme o tom, jestli už to někdo někdy řešil </w:t>
      </w:r>
    </w:p>
    <w:p w14:paraId="138D6078" w14:textId="77777777" w:rsidR="002F1AD1" w:rsidRPr="002F1AD1" w:rsidRDefault="002F1AD1" w:rsidP="002F1AD1"/>
    <w:p w14:paraId="31BA8FF8" w14:textId="103B1852" w:rsidR="002F1AD1" w:rsidRPr="00807738" w:rsidRDefault="002F1AD1" w:rsidP="00250CDE">
      <w:pPr>
        <w:pStyle w:val="Odstavecseseznamem"/>
        <w:numPr>
          <w:ilvl w:val="0"/>
          <w:numId w:val="8"/>
        </w:numPr>
        <w:ind w:left="284" w:hanging="284"/>
        <w:rPr>
          <w:b/>
          <w:bCs/>
        </w:rPr>
      </w:pPr>
      <w:r w:rsidRPr="00807738">
        <w:rPr>
          <w:b/>
          <w:bCs/>
        </w:rPr>
        <w:t>Řešil už někdo tento problém? (Existující vzory z praxe)</w:t>
      </w:r>
    </w:p>
    <w:p w14:paraId="5D31F5A8" w14:textId="77777777" w:rsidR="002F1AD1" w:rsidRPr="002F1AD1" w:rsidRDefault="002F1AD1" w:rsidP="002F1AD1">
      <w:r w:rsidRPr="002F1AD1">
        <w:t xml:space="preserve">Požadavek mít katalog záznamů „na jedné hromadě“ (plochý seznam), nad kterým lze stavět </w:t>
      </w:r>
      <w:r w:rsidRPr="002F1AD1">
        <w:rPr>
          <w:b/>
          <w:bCs/>
        </w:rPr>
        <w:t>jednu nebo více hierarchických struktur (stromů)</w:t>
      </w:r>
      <w:r w:rsidRPr="002F1AD1">
        <w:t xml:space="preserve"> pro vyhledávání, filtrování a hromadné dědění vlastností/vazeb, je v informatice známý jako </w:t>
      </w:r>
      <w:proofErr w:type="spellStart"/>
      <w:r w:rsidRPr="002F1AD1">
        <w:rPr>
          <w:b/>
          <w:bCs/>
        </w:rPr>
        <w:t>polyhierarchie</w:t>
      </w:r>
      <w:proofErr w:type="spellEnd"/>
      <w:r w:rsidRPr="002F1AD1">
        <w:t xml:space="preserve"> (případně </w:t>
      </w:r>
      <w:r w:rsidRPr="002F1AD1">
        <w:rPr>
          <w:b/>
          <w:bCs/>
        </w:rPr>
        <w:t>fasetová taxonomie</w:t>
      </w:r>
      <w:r w:rsidRPr="002F1AD1">
        <w:t xml:space="preserve"> nebo </w:t>
      </w:r>
      <w:r w:rsidRPr="002F1AD1">
        <w:rPr>
          <w:b/>
          <w:bCs/>
        </w:rPr>
        <w:t>orientovaný acyklický graf – DAG</w:t>
      </w:r>
      <w:r w:rsidRPr="002F1AD1">
        <w:t>).</w:t>
      </w:r>
    </w:p>
    <w:p w14:paraId="60AA22B1" w14:textId="77777777" w:rsidR="002F1AD1" w:rsidRPr="002F1AD1" w:rsidRDefault="002F1AD1" w:rsidP="002F1AD1"/>
    <w:p w14:paraId="33FD72D2" w14:textId="7607EEC7" w:rsidR="002F1AD1" w:rsidRPr="002F1AD1" w:rsidRDefault="002F1AD1" w:rsidP="002F1AD1">
      <w:r w:rsidRPr="002F1AD1">
        <w:t xml:space="preserve">V praxi se s tímto problémem potýkají čtyři oblasti a každá na něj narazila ze stejného důvodu – </w:t>
      </w:r>
      <w:r w:rsidRPr="002F1AD1">
        <w:rPr>
          <w:b/>
          <w:bCs/>
        </w:rPr>
        <w:t>jeden pevný strom nikdy nevyhovuje všem pohledům na data</w:t>
      </w:r>
      <w:r w:rsidRPr="002F1AD1">
        <w:t>:</w:t>
      </w:r>
    </w:p>
    <w:p w14:paraId="0C9F82BB" w14:textId="5B3343D0" w:rsidR="002F1AD1" w:rsidRPr="002F1AD1" w:rsidRDefault="002F1AD1" w:rsidP="002F1AD1">
      <w:pPr>
        <w:numPr>
          <w:ilvl w:val="0"/>
          <w:numId w:val="2"/>
        </w:numPr>
      </w:pPr>
      <w:r w:rsidRPr="002F1AD1">
        <w:rPr>
          <w:b/>
          <w:bCs/>
        </w:rPr>
        <w:t xml:space="preserve">Moderní GRC / ISMS standardy (přechod ISO 27002:2013 </w:t>
      </w:r>
      <m:oMath>
        <m:r>
          <w:rPr>
            <w:rFonts w:ascii="Cambria Math" w:hAnsi="Cambria Math"/>
          </w:rPr>
          <m:t>→</m:t>
        </m:r>
      </m:oMath>
      <w:r w:rsidRPr="002F1AD1">
        <w:rPr>
          <w:b/>
          <w:bCs/>
        </w:rPr>
        <w:t xml:space="preserve"> ISO 27002:2022):</w:t>
      </w:r>
      <w:r w:rsidRPr="002F1AD1">
        <w:t xml:space="preserve"> Staré ISO 27002 mělo pevný strom 14 kapitol. V praxi se ukázalo, že stejné opatření potřebuje architekt vidět ve stromu podle </w:t>
      </w:r>
      <w:r w:rsidRPr="002F1AD1">
        <w:rPr>
          <w:i/>
          <w:iCs/>
        </w:rPr>
        <w:t>technologie/procesu</w:t>
      </w:r>
      <w:r w:rsidRPr="002F1AD1">
        <w:t xml:space="preserve">, auditor ve stromu podle </w:t>
      </w:r>
      <w:r w:rsidRPr="002F1AD1">
        <w:rPr>
          <w:i/>
          <w:iCs/>
        </w:rPr>
        <w:t>kapitol normy / zákona (NIS2, DORA)</w:t>
      </w:r>
      <w:r w:rsidRPr="002F1AD1">
        <w:t xml:space="preserve"> a krizový manažer podle </w:t>
      </w:r>
      <w:r w:rsidRPr="002F1AD1">
        <w:rPr>
          <w:i/>
          <w:iCs/>
        </w:rPr>
        <w:t>účinku (prevence, detekce, obnova)</w:t>
      </w:r>
      <w:r w:rsidRPr="002F1AD1">
        <w:t>. Proto ISO 27002:2022 zavedlo plochý katalog opatření („na jedné hromadě“) a k němu sadu stromových dimenzí/atributů, které umožňují skládat různá hierarchická seskupení nad týmiž položkami.</w:t>
      </w:r>
    </w:p>
    <w:p w14:paraId="2FFF0486" w14:textId="30D37B24" w:rsidR="002F1AD1" w:rsidRPr="002F1AD1" w:rsidRDefault="002F1AD1" w:rsidP="002F1AD1">
      <w:pPr>
        <w:numPr>
          <w:ilvl w:val="0"/>
          <w:numId w:val="2"/>
        </w:numPr>
      </w:pPr>
      <w:r w:rsidRPr="002F1AD1">
        <w:rPr>
          <w:b/>
          <w:bCs/>
        </w:rPr>
        <w:t>Mezinárodní standard pro tezaury a taxonomie (ISO 25964 / W3C SKOS):</w:t>
      </w:r>
      <w:r w:rsidRPr="002F1AD1">
        <w:t xml:space="preserve"> Striktně odděluje samotnou </w:t>
      </w:r>
      <w:r w:rsidRPr="002F1AD1">
        <w:rPr>
          <w:b/>
          <w:bCs/>
        </w:rPr>
        <w:t>Entitu (</w:t>
      </w:r>
      <w:proofErr w:type="spellStart"/>
      <w:r w:rsidRPr="002F1AD1">
        <w:rPr>
          <w:b/>
          <w:bCs/>
        </w:rPr>
        <w:t>Concept</w:t>
      </w:r>
      <w:proofErr w:type="spellEnd"/>
      <w:r w:rsidRPr="002F1AD1">
        <w:rPr>
          <w:b/>
          <w:bCs/>
        </w:rPr>
        <w:t>)</w:t>
      </w:r>
      <w:r w:rsidRPr="002F1AD1">
        <w:t xml:space="preserve"> od </w:t>
      </w:r>
      <w:r w:rsidRPr="002F1AD1">
        <w:rPr>
          <w:b/>
          <w:bCs/>
        </w:rPr>
        <w:t>Hierarchického schématu (</w:t>
      </w:r>
      <w:proofErr w:type="spellStart"/>
      <w:r w:rsidRPr="002F1AD1">
        <w:rPr>
          <w:b/>
          <w:bCs/>
        </w:rPr>
        <w:t>ConceptScheme</w:t>
      </w:r>
      <w:proofErr w:type="spellEnd"/>
      <w:r w:rsidRPr="002F1AD1">
        <w:rPr>
          <w:b/>
          <w:bCs/>
        </w:rPr>
        <w:t>)</w:t>
      </w:r>
      <w:r w:rsidRPr="002F1AD1">
        <w:t xml:space="preserve"> a od </w:t>
      </w:r>
      <w:r w:rsidRPr="002F1AD1">
        <w:rPr>
          <w:b/>
          <w:bCs/>
        </w:rPr>
        <w:t>Hran nadřízenosti (</w:t>
      </w:r>
      <w:proofErr w:type="spellStart"/>
      <w:r w:rsidRPr="002F1AD1">
        <w:rPr>
          <w:b/>
          <w:bCs/>
        </w:rPr>
        <w:t>Broader</w:t>
      </w:r>
      <w:proofErr w:type="spellEnd"/>
      <w:r w:rsidRPr="002F1AD1">
        <w:rPr>
          <w:b/>
          <w:bCs/>
        </w:rPr>
        <w:t xml:space="preserve"> / </w:t>
      </w:r>
      <w:proofErr w:type="spellStart"/>
      <w:r w:rsidRPr="002F1AD1">
        <w:rPr>
          <w:b/>
          <w:bCs/>
        </w:rPr>
        <w:t>Narrower</w:t>
      </w:r>
      <w:proofErr w:type="spellEnd"/>
      <w:r w:rsidRPr="002F1AD1">
        <w:rPr>
          <w:b/>
          <w:bCs/>
        </w:rPr>
        <w:t>)</w:t>
      </w:r>
      <w:r w:rsidRPr="002F1AD1">
        <w:t>. Entita může existovat zcela bez zařazení, nebo může mít v rámci jednoho či více schémat různé nadřízené uzly.</w:t>
      </w:r>
    </w:p>
    <w:p w14:paraId="47747E33" w14:textId="7D447A20" w:rsidR="002F1AD1" w:rsidRPr="002F1AD1" w:rsidRDefault="002F1AD1" w:rsidP="002F1AD1">
      <w:pPr>
        <w:numPr>
          <w:ilvl w:val="0"/>
          <w:numId w:val="2"/>
        </w:numPr>
      </w:pPr>
      <w:r w:rsidRPr="002F1AD1">
        <w:rPr>
          <w:b/>
          <w:bCs/>
        </w:rPr>
        <w:t xml:space="preserve">PIM / MDM katalogy v ERP systémech (SAP, </w:t>
      </w:r>
      <w:proofErr w:type="spellStart"/>
      <w:r w:rsidRPr="002F1AD1">
        <w:rPr>
          <w:b/>
          <w:bCs/>
        </w:rPr>
        <w:t>Akeneo</w:t>
      </w:r>
      <w:proofErr w:type="spellEnd"/>
      <w:r w:rsidRPr="002F1AD1">
        <w:rPr>
          <w:b/>
          <w:bCs/>
        </w:rPr>
        <w:t>):</w:t>
      </w:r>
      <w:r w:rsidRPr="002F1AD1">
        <w:t xml:space="preserve"> Katalog položek je plochý. Nad ním existuje </w:t>
      </w:r>
      <w:r w:rsidRPr="002F1AD1">
        <w:rPr>
          <w:i/>
          <w:iCs/>
        </w:rPr>
        <w:t>primární konstrukční strom</w:t>
      </w:r>
      <w:r w:rsidRPr="002F1AD1">
        <w:t xml:space="preserve"> a </w:t>
      </w:r>
      <w:r w:rsidRPr="002F1AD1">
        <w:rPr>
          <w:i/>
          <w:iCs/>
        </w:rPr>
        <w:t>N účelových stromů</w:t>
      </w:r>
      <w:r w:rsidRPr="002F1AD1">
        <w:t xml:space="preserve">. Přiřazení </w:t>
      </w:r>
      <w:r w:rsidRPr="002F1AD1">
        <w:lastRenderedPageBreak/>
        <w:t>vlastnosti nebo vazby na libovolný uzel ve stromu se automaticky propaguje (dědí) na všechny podřízené uzly a položky.</w:t>
      </w:r>
    </w:p>
    <w:p w14:paraId="5B1A46EA" w14:textId="77777777" w:rsidR="002F1AD1" w:rsidRPr="002F1AD1" w:rsidRDefault="002F1AD1" w:rsidP="002F1AD1">
      <w:pPr>
        <w:numPr>
          <w:ilvl w:val="0"/>
          <w:numId w:val="2"/>
        </w:numPr>
      </w:pPr>
      <w:proofErr w:type="spellStart"/>
      <w:r w:rsidRPr="002F1AD1">
        <w:rPr>
          <w:b/>
          <w:bCs/>
        </w:rPr>
        <w:t>Active</w:t>
      </w:r>
      <w:proofErr w:type="spellEnd"/>
      <w:r w:rsidRPr="002F1AD1">
        <w:rPr>
          <w:b/>
          <w:bCs/>
        </w:rPr>
        <w:t xml:space="preserve"> </w:t>
      </w:r>
      <w:proofErr w:type="spellStart"/>
      <w:r w:rsidRPr="002F1AD1">
        <w:rPr>
          <w:b/>
          <w:bCs/>
        </w:rPr>
        <w:t>Directory</w:t>
      </w:r>
      <w:proofErr w:type="spellEnd"/>
      <w:r w:rsidRPr="002F1AD1">
        <w:rPr>
          <w:b/>
          <w:bCs/>
        </w:rPr>
        <w:t xml:space="preserve"> (OU strom vs. vnořené </w:t>
      </w:r>
      <w:proofErr w:type="spellStart"/>
      <w:r w:rsidRPr="002F1AD1">
        <w:rPr>
          <w:b/>
          <w:bCs/>
        </w:rPr>
        <w:t>Security</w:t>
      </w:r>
      <w:proofErr w:type="spellEnd"/>
      <w:r w:rsidRPr="002F1AD1">
        <w:rPr>
          <w:b/>
          <w:bCs/>
        </w:rPr>
        <w:t xml:space="preserve"> </w:t>
      </w:r>
      <w:proofErr w:type="spellStart"/>
      <w:r w:rsidRPr="002F1AD1">
        <w:rPr>
          <w:b/>
          <w:bCs/>
        </w:rPr>
        <w:t>Groups</w:t>
      </w:r>
      <w:proofErr w:type="spellEnd"/>
      <w:r w:rsidRPr="002F1AD1">
        <w:rPr>
          <w:b/>
          <w:bCs/>
        </w:rPr>
        <w:t>):</w:t>
      </w:r>
      <w:r w:rsidRPr="002F1AD1">
        <w:t xml:space="preserve"> Objekt leží v jednom primárním stromu (</w:t>
      </w:r>
      <w:proofErr w:type="spellStart"/>
      <w:r w:rsidRPr="002F1AD1">
        <w:t>parent_uuid</w:t>
      </w:r>
      <w:proofErr w:type="spellEnd"/>
      <w:r w:rsidRPr="002F1AD1">
        <w:t>), ale pro hromadné přidělování práv a vlastností může být zařazen do libovolného počtu skupin, které se samy mohou hierarchicky vnořovat do sebe.</w:t>
      </w:r>
    </w:p>
    <w:p w14:paraId="1A1F576D" w14:textId="77777777" w:rsidR="002F1AD1" w:rsidRPr="002F1AD1" w:rsidRDefault="002F1AD1" w:rsidP="002F1AD1"/>
    <w:p w14:paraId="3F69B0F6" w14:textId="621141D0" w:rsidR="002F1AD1" w:rsidRPr="002F1AD1" w:rsidRDefault="00807738" w:rsidP="002F1AD1">
      <w:pPr>
        <w:rPr>
          <w:b/>
          <w:bCs/>
        </w:rPr>
      </w:pPr>
      <w:r>
        <w:rPr>
          <w:b/>
          <w:bCs/>
        </w:rPr>
        <w:t>2.</w:t>
      </w:r>
      <w:r w:rsidR="002F1AD1" w:rsidRPr="002F1AD1">
        <w:rPr>
          <w:b/>
          <w:bCs/>
        </w:rPr>
        <w:t xml:space="preserve"> Jaké máme možnosti návrhu v architektuře BCM Osiris (a kde jsou jejich slabiny)</w:t>
      </w:r>
    </w:p>
    <w:p w14:paraId="54B6A854" w14:textId="77777777" w:rsidR="002F1AD1" w:rsidRPr="002F1AD1" w:rsidRDefault="002F1AD1" w:rsidP="002F1AD1">
      <w:r w:rsidRPr="002F1AD1">
        <w:t xml:space="preserve">V dokumentu CRMM-datovy-model.docx i v dosavadní tabulce </w:t>
      </w:r>
      <w:proofErr w:type="spellStart"/>
      <w:r w:rsidRPr="002F1AD1">
        <w:t>table_asset_class.sql</w:t>
      </w:r>
      <w:proofErr w:type="spellEnd"/>
      <w:r w:rsidRPr="002F1AD1">
        <w:t xml:space="preserve"> je zatím počítáno pouze s </w:t>
      </w:r>
      <w:r w:rsidRPr="002F1AD1">
        <w:rPr>
          <w:b/>
          <w:bCs/>
        </w:rPr>
        <w:t>jedním stromem</w:t>
      </w:r>
      <w:r w:rsidRPr="002F1AD1">
        <w:t xml:space="preserve"> přes sloupec </w:t>
      </w:r>
      <w:proofErr w:type="spellStart"/>
      <w:r w:rsidRPr="002F1AD1">
        <w:t>parent_uuid</w:t>
      </w:r>
      <w:proofErr w:type="spellEnd"/>
      <w:r w:rsidRPr="002F1AD1">
        <w:t xml:space="preserve"> přímo v tabulce entity. Pokud chceme splnit tvé tři body (práce na hromadě + </w:t>
      </w:r>
      <w:r w:rsidRPr="002F1AD1">
        <w:rPr>
          <w:b/>
          <w:bCs/>
        </w:rPr>
        <w:t>jedna nebo více</w:t>
      </w:r>
      <w:r w:rsidRPr="002F1AD1">
        <w:t xml:space="preserve"> hierarchií + dědění ze systému/šablon), musíme porovnat tři architektonické varianty: </w:t>
      </w:r>
    </w:p>
    <w:p w14:paraId="7E648BFB" w14:textId="77777777" w:rsidR="002F1AD1" w:rsidRPr="002F1AD1" w:rsidRDefault="002F1AD1" w:rsidP="002F1AD1">
      <w:r w:rsidRPr="002F1AD1">
        <w:br/>
      </w:r>
    </w:p>
    <w:p w14:paraId="725B2AD8" w14:textId="77777777" w:rsidR="002F1AD1" w:rsidRPr="002F1AD1" w:rsidRDefault="002F1AD1" w:rsidP="002F1AD1">
      <w:pPr>
        <w:rPr>
          <w:b/>
          <w:bCs/>
        </w:rPr>
      </w:pPr>
      <w:r w:rsidRPr="002F1AD1">
        <w:rPr>
          <w:b/>
          <w:bCs/>
        </w:rPr>
        <w:t xml:space="preserve">Varianta A: Klasický </w:t>
      </w:r>
      <w:proofErr w:type="spellStart"/>
      <w:r w:rsidRPr="002F1AD1">
        <w:rPr>
          <w:b/>
          <w:bCs/>
        </w:rPr>
        <w:t>parent_uuid</w:t>
      </w:r>
      <w:proofErr w:type="spellEnd"/>
      <w:r w:rsidRPr="002F1AD1">
        <w:rPr>
          <w:b/>
          <w:bCs/>
        </w:rPr>
        <w:t xml:space="preserve"> přímo v tabulce entity (Současný stav v </w:t>
      </w:r>
      <w:proofErr w:type="spellStart"/>
      <w:r w:rsidRPr="002F1AD1">
        <w:rPr>
          <w:b/>
          <w:bCs/>
        </w:rPr>
        <w:t>asset_class</w:t>
      </w:r>
      <w:proofErr w:type="spellEnd"/>
      <w:r w:rsidRPr="002F1AD1">
        <w:rPr>
          <w:b/>
          <w:bCs/>
        </w:rPr>
        <w:t>)</w:t>
      </w:r>
    </w:p>
    <w:p w14:paraId="2345C294" w14:textId="3773A428" w:rsidR="002F1AD1" w:rsidRPr="002F1AD1" w:rsidRDefault="002F1AD1" w:rsidP="002F1AD1">
      <w:pPr>
        <w:numPr>
          <w:ilvl w:val="0"/>
          <w:numId w:val="3"/>
        </w:numPr>
      </w:pPr>
      <w:r w:rsidRPr="006C5B3A">
        <w:rPr>
          <w:b/>
          <w:bCs/>
        </w:rPr>
        <w:t>Princip:</w:t>
      </w:r>
      <w:r w:rsidRPr="002F1AD1">
        <w:t xml:space="preserve"> Každý záznam má v tabulce sloupec </w:t>
      </w:r>
      <w:proofErr w:type="spellStart"/>
      <w:r w:rsidRPr="002F1AD1">
        <w:t>parent_uuid</w:t>
      </w:r>
      <w:proofErr w:type="spellEnd"/>
      <w:r w:rsidRPr="002F1AD1">
        <w:t xml:space="preserve"> NULL. Když jsou záznamy „na hromadě“, mají všechny </w:t>
      </w:r>
      <w:proofErr w:type="spellStart"/>
      <w:r w:rsidRPr="002F1AD1">
        <w:t>parent_uuid</w:t>
      </w:r>
      <w:proofErr w:type="spellEnd"/>
      <w:r w:rsidRPr="002F1AD1">
        <w:t xml:space="preserve"> = NULL (ve </w:t>
      </w:r>
      <w:proofErr w:type="spellStart"/>
      <w:r w:rsidRPr="002F1AD1">
        <w:t>f_resolve_hierarchy</w:t>
      </w:r>
      <w:proofErr w:type="spellEnd"/>
      <w:r w:rsidRPr="002F1AD1">
        <w:t xml:space="preserve"> dostanou </w:t>
      </w:r>
      <w:proofErr w:type="spellStart"/>
      <w:r w:rsidRPr="002F1AD1">
        <w:t>top_level</w:t>
      </w:r>
      <w:proofErr w:type="spellEnd"/>
      <w:r w:rsidRPr="002F1AD1">
        <w:t xml:space="preserve"> = 1 a level = 0). Když z nich uživatel udělá strom, vyplní se </w:t>
      </w:r>
      <w:proofErr w:type="spellStart"/>
      <w:r w:rsidRPr="002F1AD1">
        <w:t>parent_uuid</w:t>
      </w:r>
      <w:proofErr w:type="spellEnd"/>
      <w:r w:rsidRPr="002F1AD1">
        <w:t xml:space="preserve">. </w:t>
      </w:r>
    </w:p>
    <w:p w14:paraId="188B18A2" w14:textId="5DD47D4F" w:rsidR="002F1AD1" w:rsidRPr="002F1AD1" w:rsidRDefault="002F1AD1" w:rsidP="002F1AD1">
      <w:pPr>
        <w:numPr>
          <w:ilvl w:val="0"/>
          <w:numId w:val="3"/>
        </w:numPr>
      </w:pPr>
      <w:r w:rsidRPr="006C5B3A">
        <w:rPr>
          <w:b/>
          <w:bCs/>
        </w:rPr>
        <w:t>Výhody:</w:t>
      </w:r>
      <w:r w:rsidRPr="002F1AD1">
        <w:t xml:space="preserve"> Maximální jednoduchost. Strom se skládá ze samotných záznamů (např. obecná hrozba </w:t>
      </w:r>
      <w:r w:rsidRPr="006C5B3A">
        <w:rPr>
          <w:i/>
          <w:iCs/>
        </w:rPr>
        <w:t>„Požár“</w:t>
      </w:r>
      <w:r w:rsidRPr="002F1AD1">
        <w:t xml:space="preserve"> je rodičem konkrétní hrozby </w:t>
      </w:r>
      <w:r w:rsidRPr="006C5B3A">
        <w:rPr>
          <w:i/>
          <w:iCs/>
        </w:rPr>
        <w:t>„Požár rozvaděče“</w:t>
      </w:r>
      <w:r w:rsidRPr="002F1AD1">
        <w:t xml:space="preserve">). </w:t>
      </w:r>
      <w:proofErr w:type="spellStart"/>
      <w:r w:rsidRPr="002F1AD1">
        <w:t>Tenant</w:t>
      </w:r>
      <w:proofErr w:type="spellEnd"/>
      <w:r w:rsidRPr="002F1AD1">
        <w:t xml:space="preserve"> může zděděný systémový strom přeskupit vytvořením 'A' </w:t>
      </w:r>
      <w:proofErr w:type="spellStart"/>
      <w:r w:rsidRPr="002F1AD1">
        <w:t>overridu</w:t>
      </w:r>
      <w:proofErr w:type="spellEnd"/>
      <w:r w:rsidRPr="002F1AD1">
        <w:t xml:space="preserve"> s jiným </w:t>
      </w:r>
      <w:proofErr w:type="spellStart"/>
      <w:r w:rsidRPr="002F1AD1">
        <w:t>parent_uuid</w:t>
      </w:r>
      <w:proofErr w:type="spellEnd"/>
      <w:r w:rsidRPr="002F1AD1">
        <w:t>.</w:t>
      </w:r>
    </w:p>
    <w:p w14:paraId="2B3CB1CE" w14:textId="77777777" w:rsidR="002F1AD1" w:rsidRPr="002F1AD1" w:rsidRDefault="002F1AD1" w:rsidP="002F1AD1">
      <w:pPr>
        <w:numPr>
          <w:ilvl w:val="0"/>
          <w:numId w:val="3"/>
        </w:numPr>
      </w:pPr>
      <w:r w:rsidRPr="002F1AD1">
        <w:rPr>
          <w:b/>
          <w:bCs/>
        </w:rPr>
        <w:t>Kritická slabina:</w:t>
      </w:r>
      <w:r w:rsidRPr="002F1AD1">
        <w:t xml:space="preserve"> Umožňuje </w:t>
      </w:r>
      <w:r w:rsidRPr="002F1AD1">
        <w:rPr>
          <w:b/>
          <w:bCs/>
        </w:rPr>
        <w:t>pouze jedinou hierarchii</w:t>
      </w:r>
      <w:r w:rsidRPr="002F1AD1">
        <w:t xml:space="preserve"> pro daného </w:t>
      </w:r>
      <w:proofErr w:type="spellStart"/>
      <w:r w:rsidRPr="002F1AD1">
        <w:t>tenanta</w:t>
      </w:r>
      <w:proofErr w:type="spellEnd"/>
      <w:r w:rsidRPr="002F1AD1">
        <w:t xml:space="preserve">. Pokud chce uživatel (nebo systém) tytéž hrozby či opatření uspořádat současně do dvou různých stromů (např. strom 1: </w:t>
      </w:r>
      <w:r w:rsidRPr="002F1AD1">
        <w:rPr>
          <w:i/>
          <w:iCs/>
        </w:rPr>
        <w:t>Podle původu hrozby</w:t>
      </w:r>
      <w:r w:rsidRPr="002F1AD1">
        <w:t xml:space="preserve">, strom 2: </w:t>
      </w:r>
      <w:r w:rsidRPr="002F1AD1">
        <w:rPr>
          <w:i/>
          <w:iCs/>
        </w:rPr>
        <w:t>Podle procesní oblasti vodáren</w:t>
      </w:r>
      <w:r w:rsidRPr="002F1AD1">
        <w:t>), tento model to neumožní.</w:t>
      </w:r>
    </w:p>
    <w:p w14:paraId="527DF318" w14:textId="77777777" w:rsidR="002F1AD1" w:rsidRPr="002F1AD1" w:rsidRDefault="002F1AD1" w:rsidP="002F1AD1"/>
    <w:p w14:paraId="44E3AF98" w14:textId="77777777" w:rsidR="002F1AD1" w:rsidRPr="002F1AD1" w:rsidRDefault="002F1AD1" w:rsidP="002F1AD1">
      <w:pPr>
        <w:rPr>
          <w:b/>
          <w:bCs/>
        </w:rPr>
      </w:pPr>
      <w:r w:rsidRPr="002F1AD1">
        <w:rPr>
          <w:b/>
          <w:bCs/>
        </w:rPr>
        <w:t xml:space="preserve">Varianta B: Přesun hierarchických hran do vazební tabulky link (Grafová </w:t>
      </w:r>
      <w:proofErr w:type="spellStart"/>
      <w:r w:rsidRPr="002F1AD1">
        <w:rPr>
          <w:b/>
          <w:bCs/>
        </w:rPr>
        <w:t>polyhierarchie</w:t>
      </w:r>
      <w:proofErr w:type="spellEnd"/>
      <w:r w:rsidRPr="002F1AD1">
        <w:rPr>
          <w:b/>
          <w:bCs/>
        </w:rPr>
        <w:t>)</w:t>
      </w:r>
    </w:p>
    <w:p w14:paraId="7EBBCDB1" w14:textId="6F711818" w:rsidR="002F1AD1" w:rsidRPr="002F1AD1" w:rsidRDefault="002F1AD1" w:rsidP="002F1AD1">
      <w:pPr>
        <w:numPr>
          <w:ilvl w:val="0"/>
          <w:numId w:val="4"/>
        </w:numPr>
      </w:pPr>
      <w:r w:rsidRPr="006C5B3A">
        <w:rPr>
          <w:b/>
          <w:bCs/>
        </w:rPr>
        <w:t>Princip:</w:t>
      </w:r>
      <w:r w:rsidRPr="002F1AD1">
        <w:t xml:space="preserve"> Všechny záznamy (uzly i koncové položky) leží v tabulce entity (</w:t>
      </w:r>
      <w:proofErr w:type="spellStart"/>
      <w:r w:rsidRPr="002F1AD1">
        <w:t>asset_class</w:t>
      </w:r>
      <w:proofErr w:type="spellEnd"/>
      <w:r w:rsidRPr="002F1AD1">
        <w:t xml:space="preserve">, </w:t>
      </w:r>
      <w:proofErr w:type="spellStart"/>
      <w:r w:rsidRPr="002F1AD1">
        <w:t>threat</w:t>
      </w:r>
      <w:proofErr w:type="spellEnd"/>
      <w:r w:rsidRPr="002F1AD1">
        <w:t xml:space="preserve">, </w:t>
      </w:r>
      <w:proofErr w:type="spellStart"/>
      <w:r w:rsidRPr="002F1AD1">
        <w:t>impact</w:t>
      </w:r>
      <w:proofErr w:type="spellEnd"/>
      <w:r w:rsidRPr="002F1AD1">
        <w:t xml:space="preserve">, </w:t>
      </w:r>
      <w:proofErr w:type="spellStart"/>
      <w:r w:rsidRPr="002F1AD1">
        <w:t>scenario</w:t>
      </w:r>
      <w:proofErr w:type="spellEnd"/>
      <w:r w:rsidRPr="002F1AD1">
        <w:t xml:space="preserve">, </w:t>
      </w:r>
      <w:proofErr w:type="spellStart"/>
      <w:r w:rsidRPr="002F1AD1">
        <w:t>countermeasure</w:t>
      </w:r>
      <w:proofErr w:type="spellEnd"/>
      <w:r w:rsidRPr="002F1AD1">
        <w:t xml:space="preserve">) „na jedné hromadě“. Vztah nadřízenosti (Rodič -&gt; Potomek) je uložen jako vazba v naší univerzální </w:t>
      </w:r>
      <w:r w:rsidRPr="002F1AD1">
        <w:lastRenderedPageBreak/>
        <w:t xml:space="preserve">tabulce link (kde </w:t>
      </w:r>
      <w:proofErr w:type="spellStart"/>
      <w:r w:rsidRPr="002F1AD1">
        <w:t>from_object</w:t>
      </w:r>
      <w:proofErr w:type="spellEnd"/>
      <w:r w:rsidRPr="002F1AD1">
        <w:t xml:space="preserve"> = nadřízený záznam, </w:t>
      </w:r>
      <w:proofErr w:type="spellStart"/>
      <w:r w:rsidRPr="002F1AD1">
        <w:t>to_object</w:t>
      </w:r>
      <w:proofErr w:type="spellEnd"/>
      <w:r w:rsidRPr="002F1AD1">
        <w:t xml:space="preserve"> = podřízený záznam, </w:t>
      </w:r>
      <w:proofErr w:type="spellStart"/>
      <w:r w:rsidRPr="002F1AD1">
        <w:t>link_def</w:t>
      </w:r>
      <w:proofErr w:type="spellEnd"/>
      <w:r w:rsidRPr="002F1AD1">
        <w:t xml:space="preserve"> = identifikátor konkrétní hierarchie/stromu). </w:t>
      </w:r>
    </w:p>
    <w:p w14:paraId="6DB77171" w14:textId="600A39E5" w:rsidR="002F1AD1" w:rsidRPr="002F1AD1" w:rsidRDefault="002F1AD1" w:rsidP="002F1AD1">
      <w:pPr>
        <w:numPr>
          <w:ilvl w:val="0"/>
          <w:numId w:val="4"/>
        </w:numPr>
      </w:pPr>
      <w:r w:rsidRPr="002F1AD1">
        <w:rPr>
          <w:b/>
          <w:bCs/>
        </w:rPr>
        <w:t>Výhody:</w:t>
      </w:r>
    </w:p>
    <w:p w14:paraId="449DECB5" w14:textId="5B959724" w:rsidR="002F1AD1" w:rsidRPr="002F1AD1" w:rsidRDefault="002F1AD1" w:rsidP="002F1AD1">
      <w:pPr>
        <w:numPr>
          <w:ilvl w:val="1"/>
          <w:numId w:val="4"/>
        </w:numPr>
      </w:pPr>
      <w:r w:rsidRPr="002F1AD1">
        <w:rPr>
          <w:b/>
          <w:bCs/>
        </w:rPr>
        <w:t>Nulová duplicita tabulek:</w:t>
      </w:r>
      <w:r w:rsidRPr="002F1AD1">
        <w:t xml:space="preserve"> Tabulku link i </w:t>
      </w:r>
      <w:proofErr w:type="spellStart"/>
      <w:r w:rsidRPr="002F1AD1">
        <w:t>meta_link_def</w:t>
      </w:r>
      <w:proofErr w:type="spellEnd"/>
      <w:r w:rsidRPr="002F1AD1">
        <w:t xml:space="preserve"> už v databázi máme a obě plně podléhají RAC a SSC! </w:t>
      </w:r>
    </w:p>
    <w:p w14:paraId="74746765" w14:textId="4EBF1A00" w:rsidR="002F1AD1" w:rsidRPr="002F1AD1" w:rsidRDefault="002F1AD1" w:rsidP="002F1AD1">
      <w:pPr>
        <w:numPr>
          <w:ilvl w:val="1"/>
          <w:numId w:val="4"/>
        </w:numPr>
      </w:pPr>
      <w:r w:rsidRPr="002F1AD1">
        <w:rPr>
          <w:b/>
          <w:bCs/>
        </w:rPr>
        <w:t>Podpora 0, 1 až N hierarchií:</w:t>
      </w:r>
      <w:r w:rsidRPr="002F1AD1">
        <w:t xml:space="preserve"> Záznam bez vazby v link leží „na hromadě“. Pokud má entita jeden výchozí strom, používá jednu definici vazby. Pokud potřebujeme více stromů nad stejnou entitou, každý strom je jen jiný </w:t>
      </w:r>
      <w:proofErr w:type="spellStart"/>
      <w:r w:rsidRPr="002F1AD1">
        <w:t>link_def</w:t>
      </w:r>
      <w:proofErr w:type="spellEnd"/>
      <w:r w:rsidRPr="002F1AD1">
        <w:t xml:space="preserve"> (nebo stromový pohled).</w:t>
      </w:r>
    </w:p>
    <w:p w14:paraId="57C13482" w14:textId="28DC064A" w:rsidR="002F1AD1" w:rsidRPr="002F1AD1" w:rsidRDefault="002F1AD1" w:rsidP="002F1AD1">
      <w:pPr>
        <w:numPr>
          <w:ilvl w:val="1"/>
          <w:numId w:val="4"/>
        </w:numPr>
      </w:pPr>
      <w:r w:rsidRPr="002F1AD1">
        <w:rPr>
          <w:b/>
          <w:bCs/>
        </w:rPr>
        <w:t>Čisté RAC dědění stromů:</w:t>
      </w:r>
      <w:r w:rsidRPr="002F1AD1">
        <w:t xml:space="preserve"> Systém (0x00) nebo šablona dodá jak záznamy v katalogu, tak hrany stromu v link. </w:t>
      </w:r>
      <w:proofErr w:type="spellStart"/>
      <w:r w:rsidRPr="002F1AD1">
        <w:t>Tenant</w:t>
      </w:r>
      <w:proofErr w:type="spellEnd"/>
      <w:r w:rsidRPr="002F1AD1">
        <w:t xml:space="preserve"> může zdědit obojí, případně v link deaktivovat konkrétní systémovou hranu (</w:t>
      </w:r>
      <w:proofErr w:type="spellStart"/>
      <w:r w:rsidRPr="002F1AD1">
        <w:t>inactive</w:t>
      </w:r>
      <w:proofErr w:type="spellEnd"/>
      <w:r w:rsidRPr="002F1AD1">
        <w:t xml:space="preserve"> = 1) a navěsit uzel jinam, aniž by musel klonovat samotný věcný záznam hrozby či opatření!</w:t>
      </w:r>
    </w:p>
    <w:p w14:paraId="2A084F52" w14:textId="77777777" w:rsidR="002F1AD1" w:rsidRPr="002F1AD1" w:rsidRDefault="002F1AD1" w:rsidP="002F1AD1">
      <w:pPr>
        <w:numPr>
          <w:ilvl w:val="0"/>
          <w:numId w:val="4"/>
        </w:numPr>
      </w:pPr>
      <w:r w:rsidRPr="002F1AD1">
        <w:rPr>
          <w:b/>
          <w:bCs/>
        </w:rPr>
        <w:t>Slabina / Riziko:</w:t>
      </w:r>
      <w:r w:rsidRPr="002F1AD1">
        <w:t xml:space="preserve"> Mírně složitější dotaz pro naplnění @input tabulky pro </w:t>
      </w:r>
      <w:proofErr w:type="spellStart"/>
      <w:r w:rsidRPr="002F1AD1">
        <w:t>dbo.f_resolve_hierarchy</w:t>
      </w:r>
      <w:proofErr w:type="spellEnd"/>
      <w:r w:rsidRPr="002F1AD1">
        <w:t xml:space="preserve"> a nutnost hlídat, aby uživatel v rámci jednoho stromu (</w:t>
      </w:r>
      <w:proofErr w:type="spellStart"/>
      <w:r w:rsidRPr="002F1AD1">
        <w:t>link_def</w:t>
      </w:r>
      <w:proofErr w:type="spellEnd"/>
      <w:r w:rsidRPr="002F1AD1">
        <w:t xml:space="preserve">) nevytvořil cyklus nebo nedal jednomu uzlu v </w:t>
      </w:r>
      <w:r w:rsidRPr="002F1AD1">
        <w:rPr>
          <w:i/>
          <w:iCs/>
        </w:rPr>
        <w:t>témže</w:t>
      </w:r>
      <w:r w:rsidRPr="002F1AD1">
        <w:t xml:space="preserve"> stromu dva rodiče (pokud chceme v UI čistý strom). </w:t>
      </w:r>
    </w:p>
    <w:p w14:paraId="1BD7CC71" w14:textId="77777777" w:rsidR="002F1AD1" w:rsidRPr="002F1AD1" w:rsidRDefault="002F1AD1" w:rsidP="002F1AD1"/>
    <w:p w14:paraId="40CAC1C0" w14:textId="77777777" w:rsidR="002F1AD1" w:rsidRPr="002F1AD1" w:rsidRDefault="002F1AD1" w:rsidP="002F1AD1">
      <w:pPr>
        <w:rPr>
          <w:b/>
          <w:bCs/>
        </w:rPr>
      </w:pPr>
      <w:r w:rsidRPr="002F1AD1">
        <w:rPr>
          <w:b/>
          <w:bCs/>
        </w:rPr>
        <w:t>Varianta C: Hybridní model (</w:t>
      </w:r>
      <w:proofErr w:type="spellStart"/>
      <w:r w:rsidRPr="002F1AD1">
        <w:rPr>
          <w:b/>
          <w:bCs/>
        </w:rPr>
        <w:t>parent_uuid</w:t>
      </w:r>
      <w:proofErr w:type="spellEnd"/>
      <w:r w:rsidRPr="002F1AD1">
        <w:rPr>
          <w:b/>
          <w:bCs/>
        </w:rPr>
        <w:t xml:space="preserve"> pro primární strom + link / klasifikační stromy pro další hierarchie)</w:t>
      </w:r>
    </w:p>
    <w:p w14:paraId="333A992B" w14:textId="7B53F237" w:rsidR="002F1AD1" w:rsidRPr="002F1AD1" w:rsidRDefault="002F1AD1" w:rsidP="002F1AD1">
      <w:pPr>
        <w:numPr>
          <w:ilvl w:val="0"/>
          <w:numId w:val="5"/>
        </w:numPr>
      </w:pPr>
      <w:r w:rsidRPr="009C048B">
        <w:rPr>
          <w:b/>
          <w:bCs/>
        </w:rPr>
        <w:t>Princip:</w:t>
      </w:r>
      <w:r w:rsidRPr="002F1AD1">
        <w:t xml:space="preserve"> Každá katalogová tabulka má svůj vlastní </w:t>
      </w:r>
      <w:proofErr w:type="spellStart"/>
      <w:r w:rsidRPr="002F1AD1">
        <w:t>parent_uuid</w:t>
      </w:r>
      <w:proofErr w:type="spellEnd"/>
      <w:r w:rsidRPr="002F1AD1">
        <w:t xml:space="preserve"> (primární přirozený strom, ze kterého se dědí skalární vlastnosti jako </w:t>
      </w:r>
      <w:proofErr w:type="spellStart"/>
      <w:r w:rsidRPr="002F1AD1">
        <w:t>editor_role_uuid</w:t>
      </w:r>
      <w:proofErr w:type="spellEnd"/>
      <w:r w:rsidRPr="002F1AD1">
        <w:t xml:space="preserve"> nebo výchozí skóre, případně zůstává NULL, pokud jsou záznamy „na hromadě“). Jakékoliv další paralelní hierarchie (např. kategorizace, štítkové stromy, struktury pro reporty) se staví jako stromové číselníky/kategorie připojené přes tabulku link.</w:t>
      </w:r>
    </w:p>
    <w:p w14:paraId="6A12E4F4" w14:textId="77777777" w:rsidR="002F1AD1" w:rsidRPr="002F1AD1" w:rsidRDefault="002F1AD1" w:rsidP="002F1AD1">
      <w:pPr>
        <w:numPr>
          <w:ilvl w:val="0"/>
          <w:numId w:val="5"/>
        </w:numPr>
      </w:pPr>
      <w:r w:rsidRPr="002F1AD1">
        <w:rPr>
          <w:b/>
          <w:bCs/>
        </w:rPr>
        <w:t>Výhody:</w:t>
      </w:r>
      <w:r w:rsidRPr="002F1AD1">
        <w:t xml:space="preserve"> Zachovává triviální práci s primárním stromem (přesně tak, jak funguje </w:t>
      </w:r>
      <w:proofErr w:type="spellStart"/>
      <w:r w:rsidRPr="002F1AD1">
        <w:t>page_meta_menu.php</w:t>
      </w:r>
      <w:proofErr w:type="spellEnd"/>
      <w:r w:rsidRPr="002F1AD1">
        <w:t xml:space="preserve">) a přitom neomezuje počet dalších klasifikačních a filtračních hierarchií. </w:t>
      </w:r>
    </w:p>
    <w:p w14:paraId="71E658C7" w14:textId="77777777" w:rsidR="002F1AD1" w:rsidRPr="002F1AD1" w:rsidRDefault="002F1AD1" w:rsidP="002F1AD1"/>
    <w:p w14:paraId="2CE8B8F7" w14:textId="77777777" w:rsidR="002F1AD1" w:rsidRPr="002F1AD1" w:rsidRDefault="002F1AD1" w:rsidP="002F1AD1">
      <w:pPr>
        <w:rPr>
          <w:b/>
          <w:bCs/>
        </w:rPr>
      </w:pPr>
      <w:r w:rsidRPr="002F1AD1">
        <w:rPr>
          <w:b/>
          <w:bCs/>
        </w:rPr>
        <w:t>4. Čtyři architektonické body k rozlousknutí v diskusi</w:t>
      </w:r>
    </w:p>
    <w:p w14:paraId="3982630B" w14:textId="294811E3" w:rsidR="002F1AD1" w:rsidRPr="002F1AD1" w:rsidRDefault="002F1AD1" w:rsidP="002F1AD1">
      <w:r w:rsidRPr="002F1AD1">
        <w:t>Než cokoliv navrhneme do SQL a PHP, potřebujeme si vyjasnit tyto 4 věci, protože zásadně ovlivní celý CRMM:</w:t>
      </w:r>
    </w:p>
    <w:p w14:paraId="5F822D3D" w14:textId="4B543AEE" w:rsidR="002F1AD1" w:rsidRPr="002F1AD1" w:rsidRDefault="002F1AD1" w:rsidP="002F1AD1">
      <w:pPr>
        <w:numPr>
          <w:ilvl w:val="0"/>
          <w:numId w:val="6"/>
        </w:numPr>
      </w:pPr>
      <w:r w:rsidRPr="002F1AD1">
        <w:rPr>
          <w:b/>
          <w:bCs/>
        </w:rPr>
        <w:t>Jednotná vs. oddělená tabulka pro „uzly stromu“ a „položky katalogu“:</w:t>
      </w:r>
      <w:r w:rsidRPr="002F1AD1">
        <w:t xml:space="preserve"> Předpokládám, že u všech katalogů (</w:t>
      </w:r>
      <w:proofErr w:type="spellStart"/>
      <w:r w:rsidRPr="002F1AD1">
        <w:t>asset_class</w:t>
      </w:r>
      <w:proofErr w:type="spellEnd"/>
      <w:r w:rsidRPr="002F1AD1">
        <w:t xml:space="preserve">, </w:t>
      </w:r>
      <w:proofErr w:type="spellStart"/>
      <w:r w:rsidRPr="002F1AD1">
        <w:t>threat</w:t>
      </w:r>
      <w:proofErr w:type="spellEnd"/>
      <w:r w:rsidRPr="002F1AD1">
        <w:t xml:space="preserve">, </w:t>
      </w:r>
      <w:proofErr w:type="spellStart"/>
      <w:r w:rsidRPr="002F1AD1">
        <w:t>impact</w:t>
      </w:r>
      <w:proofErr w:type="spellEnd"/>
      <w:r w:rsidRPr="002F1AD1">
        <w:t xml:space="preserve">, </w:t>
      </w:r>
      <w:proofErr w:type="spellStart"/>
      <w:r w:rsidRPr="002F1AD1">
        <w:t>scenario</w:t>
      </w:r>
      <w:proofErr w:type="spellEnd"/>
      <w:r w:rsidRPr="002F1AD1">
        <w:t xml:space="preserve">, </w:t>
      </w:r>
      <w:proofErr w:type="spellStart"/>
      <w:r w:rsidRPr="002F1AD1">
        <w:lastRenderedPageBreak/>
        <w:t>countermeasure</w:t>
      </w:r>
      <w:proofErr w:type="spellEnd"/>
      <w:r w:rsidRPr="002F1AD1">
        <w:t xml:space="preserve">) chceme, aby </w:t>
      </w:r>
      <w:r w:rsidRPr="002F1AD1">
        <w:rPr>
          <w:b/>
          <w:bCs/>
        </w:rPr>
        <w:t>uzel větve i koncová položka byly záznamy v téže tabulce</w:t>
      </w:r>
      <w:r w:rsidRPr="002F1AD1">
        <w:t xml:space="preserve"> (rozlišené jen příznakem </w:t>
      </w:r>
      <w:proofErr w:type="spellStart"/>
      <w:r w:rsidRPr="002F1AD1">
        <w:t>is_leaf</w:t>
      </w:r>
      <w:proofErr w:type="spellEnd"/>
      <w:r w:rsidRPr="002F1AD1">
        <w:t xml:space="preserve"> = 1/0 nebo tím, zda mají potomky), nikoliv abychom měli zvlášť tabulku „Složky opatření“ a zvlášť „Opatření“. Je to tak? </w:t>
      </w:r>
    </w:p>
    <w:p w14:paraId="627F9D69" w14:textId="326A54ED" w:rsidR="002F1AD1" w:rsidRPr="002F1AD1" w:rsidRDefault="002F1AD1" w:rsidP="002F1AD1">
      <w:pPr>
        <w:numPr>
          <w:ilvl w:val="0"/>
          <w:numId w:val="6"/>
        </w:numPr>
      </w:pPr>
      <w:r w:rsidRPr="002F1AD1">
        <w:rPr>
          <w:b/>
          <w:bCs/>
        </w:rPr>
        <w:t>Jak má fungovat „více hierarchických struktur“ nad jednou entitou (Varianta B vs. Varianta C):</w:t>
      </w:r>
      <w:r w:rsidRPr="002F1AD1">
        <w:t xml:space="preserve"> Chceš, aby se přímo samotné záznamy (např. v tabulce </w:t>
      </w:r>
      <w:proofErr w:type="spellStart"/>
      <w:r w:rsidRPr="002F1AD1">
        <w:t>threat</w:t>
      </w:r>
      <w:proofErr w:type="spellEnd"/>
      <w:r w:rsidRPr="002F1AD1">
        <w:t xml:space="preserve"> nebo </w:t>
      </w:r>
      <w:proofErr w:type="spellStart"/>
      <w:r w:rsidRPr="002F1AD1">
        <w:t>countermeasure</w:t>
      </w:r>
      <w:proofErr w:type="spellEnd"/>
      <w:r w:rsidRPr="002F1AD1">
        <w:t xml:space="preserve">) daly přepínat mezi více různými stromy (tj. v roletce nad levým panelem si vyberu </w:t>
      </w:r>
      <w:r w:rsidRPr="002F1AD1">
        <w:rPr>
          <w:i/>
          <w:iCs/>
        </w:rPr>
        <w:t>„Strom A“</w:t>
      </w:r>
      <w:r w:rsidRPr="002F1AD1">
        <w:t xml:space="preserve"> nebo </w:t>
      </w:r>
      <w:r w:rsidRPr="002F1AD1">
        <w:rPr>
          <w:i/>
          <w:iCs/>
        </w:rPr>
        <w:t>„Strom B“</w:t>
      </w:r>
      <w:r w:rsidRPr="002F1AD1">
        <w:t xml:space="preserve"> a tytéž záznamy se poskládají podle jiných rodičů – </w:t>
      </w:r>
      <w:r w:rsidRPr="002F1AD1">
        <w:rPr>
          <w:b/>
          <w:bCs/>
        </w:rPr>
        <w:t>Varianta B</w:t>
      </w:r>
      <w:r w:rsidRPr="002F1AD1">
        <w:t>), nebo má mít každá entita jeden vlastní primární strom (</w:t>
      </w:r>
      <w:proofErr w:type="spellStart"/>
      <w:r w:rsidRPr="002F1AD1">
        <w:t>parent_uuid</w:t>
      </w:r>
      <w:proofErr w:type="spellEnd"/>
      <w:r w:rsidRPr="002F1AD1">
        <w:t>) a další hierarchie jsou externí klasifikační stromy/kategorie napojené přes vazbu M:N (</w:t>
      </w:r>
      <w:r w:rsidRPr="002F1AD1">
        <w:rPr>
          <w:b/>
          <w:bCs/>
        </w:rPr>
        <w:t>Varianta C</w:t>
      </w:r>
      <w:r w:rsidRPr="002F1AD1">
        <w:t>)?</w:t>
      </w:r>
    </w:p>
    <w:p w14:paraId="6499E686" w14:textId="2B65D300" w:rsidR="002F1AD1" w:rsidRPr="002F1AD1" w:rsidRDefault="002F1AD1" w:rsidP="002F1AD1">
      <w:pPr>
        <w:numPr>
          <w:ilvl w:val="0"/>
          <w:numId w:val="6"/>
        </w:numPr>
      </w:pPr>
      <w:r w:rsidRPr="002F1AD1">
        <w:rPr>
          <w:b/>
          <w:bCs/>
        </w:rPr>
        <w:t>Hromadné přiřazování vlastností (vazeb) na nadřízené uzly a jejich dědění:</w:t>
      </w:r>
      <w:r w:rsidRPr="002F1AD1">
        <w:t xml:space="preserve"> V CRMM-datovy-model.docx uvádíš: </w:t>
      </w:r>
      <w:r w:rsidRPr="002F1AD1">
        <w:rPr>
          <w:i/>
          <w:iCs/>
        </w:rPr>
        <w:t>„Připojíme-li nějakou vazbu k nadřízenému záznamu, hodnota této vazby je považována za výchozí pro všechny její podřízené.“</w:t>
      </w:r>
      <w:r w:rsidRPr="002F1AD1">
        <w:t xml:space="preserve"> V tabulce </w:t>
      </w:r>
      <w:proofErr w:type="spellStart"/>
      <w:r w:rsidRPr="002F1AD1">
        <w:t>table_link.sql</w:t>
      </w:r>
      <w:proofErr w:type="spellEnd"/>
      <w:r w:rsidRPr="002F1AD1">
        <w:t xml:space="preserve"> už máme připravený sloupec </w:t>
      </w:r>
      <w:proofErr w:type="spellStart"/>
      <w:r w:rsidRPr="002F1AD1">
        <w:t>is_derived</w:t>
      </w:r>
      <w:proofErr w:type="spellEnd"/>
      <w:r w:rsidRPr="002F1AD1">
        <w:t xml:space="preserve"> bit NOT NULL DEFAULT 0. Máme dědění vazeb (např. </w:t>
      </w:r>
      <w:r w:rsidRPr="002F1AD1">
        <w:rPr>
          <w:i/>
          <w:iCs/>
        </w:rPr>
        <w:t xml:space="preserve">Hrozba </w:t>
      </w:r>
      <m:oMath>
        <m:r>
          <w:rPr>
            <w:rFonts w:ascii="Cambria Math" w:hAnsi="Cambria Math"/>
          </w:rPr>
          <m:t>↔</m:t>
        </m:r>
      </m:oMath>
      <w:r w:rsidRPr="002F1AD1">
        <w:rPr>
          <w:i/>
          <w:iCs/>
        </w:rPr>
        <w:t xml:space="preserve"> Třída aktiv</w:t>
      </w:r>
      <w:r w:rsidRPr="002F1AD1">
        <w:t xml:space="preserve">, </w:t>
      </w:r>
      <w:r w:rsidRPr="002F1AD1">
        <w:rPr>
          <w:i/>
          <w:iCs/>
        </w:rPr>
        <w:t xml:space="preserve">Opatření </w:t>
      </w:r>
      <m:oMath>
        <m:r>
          <w:rPr>
            <w:rFonts w:ascii="Cambria Math" w:hAnsi="Cambria Math"/>
          </w:rPr>
          <m:t>↔</m:t>
        </m:r>
      </m:oMath>
      <w:r w:rsidRPr="002F1AD1">
        <w:rPr>
          <w:i/>
          <w:iCs/>
        </w:rPr>
        <w:t xml:space="preserve"> Scénář</w:t>
      </w:r>
      <w:r w:rsidRPr="002F1AD1">
        <w:t xml:space="preserve">) řešit: </w:t>
      </w:r>
    </w:p>
    <w:p w14:paraId="13A956F8" w14:textId="25D20221" w:rsidR="002F1AD1" w:rsidRPr="002F1AD1" w:rsidRDefault="002F1AD1" w:rsidP="002F1AD1">
      <w:pPr>
        <w:numPr>
          <w:ilvl w:val="1"/>
          <w:numId w:val="6"/>
        </w:numPr>
      </w:pPr>
      <w:r w:rsidRPr="002F1AD1">
        <w:rPr>
          <w:b/>
          <w:bCs/>
        </w:rPr>
        <w:t>a) Dynamicky při čtení</w:t>
      </w:r>
      <w:r w:rsidRPr="002F1AD1">
        <w:t xml:space="preserve"> (dotaz projde přes </w:t>
      </w:r>
      <w:proofErr w:type="spellStart"/>
      <w:r w:rsidRPr="002F1AD1">
        <w:t>f_resolve_hierarchy</w:t>
      </w:r>
      <w:proofErr w:type="spellEnd"/>
      <w:r w:rsidRPr="002F1AD1">
        <w:t xml:space="preserve"> všechny nadřízené uzly v hierarchii a sjednotí jejich vazby z link), nebo </w:t>
      </w:r>
    </w:p>
    <w:p w14:paraId="01300556" w14:textId="72D4AC82" w:rsidR="002F1AD1" w:rsidRPr="002F1AD1" w:rsidRDefault="002F1AD1" w:rsidP="002F1AD1">
      <w:pPr>
        <w:numPr>
          <w:ilvl w:val="1"/>
          <w:numId w:val="6"/>
        </w:numPr>
      </w:pPr>
      <w:r w:rsidRPr="002F1AD1">
        <w:rPr>
          <w:b/>
          <w:bCs/>
        </w:rPr>
        <w:t xml:space="preserve">b) Materializací do link s </w:t>
      </w:r>
      <w:proofErr w:type="spellStart"/>
      <w:r w:rsidRPr="002F1AD1">
        <w:rPr>
          <w:b/>
          <w:bCs/>
        </w:rPr>
        <w:t>is_derived</w:t>
      </w:r>
      <w:proofErr w:type="spellEnd"/>
      <w:r w:rsidRPr="002F1AD1">
        <w:rPr>
          <w:b/>
          <w:bCs/>
        </w:rPr>
        <w:t xml:space="preserve"> = 1</w:t>
      </w:r>
      <w:r w:rsidRPr="002F1AD1">
        <w:t xml:space="preserve"> (při uložení vazby na nadřízený uzel nebo při přesunu větve procedura automaticky dopočítá odvozené vazby na podřízené uzly, což zrychlí všechny následné výpočty rizik a umožní na podřízeném uzlu konkrétní zděděnou vazbu přepsat či vypnout)?</w:t>
      </w:r>
    </w:p>
    <w:p w14:paraId="5D170FC6" w14:textId="0B628F72" w:rsidR="002F1AD1" w:rsidRPr="002F1AD1" w:rsidRDefault="002F1AD1" w:rsidP="002F1AD1">
      <w:pPr>
        <w:numPr>
          <w:ilvl w:val="0"/>
          <w:numId w:val="6"/>
        </w:numPr>
      </w:pPr>
      <w:r w:rsidRPr="002F1AD1">
        <w:rPr>
          <w:b/>
          <w:bCs/>
        </w:rPr>
        <w:t>Dědění ze šablonových organizací (</w:t>
      </w:r>
      <w:proofErr w:type="spellStart"/>
      <w:r w:rsidRPr="002F1AD1">
        <w:rPr>
          <w:b/>
          <w:bCs/>
        </w:rPr>
        <w:t>is_template</w:t>
      </w:r>
      <w:proofErr w:type="spellEnd"/>
      <w:r w:rsidRPr="002F1AD1">
        <w:rPr>
          <w:b/>
          <w:bCs/>
        </w:rPr>
        <w:t xml:space="preserve"> = 1, </w:t>
      </w:r>
      <w:proofErr w:type="spellStart"/>
      <w:r w:rsidRPr="002F1AD1">
        <w:rPr>
          <w:b/>
          <w:bCs/>
        </w:rPr>
        <w:t>template</w:t>
      </w:r>
      <w:proofErr w:type="spellEnd"/>
      <w:r w:rsidRPr="002F1AD1">
        <w:rPr>
          <w:b/>
          <w:bCs/>
        </w:rPr>
        <w:t>):</w:t>
      </w:r>
      <w:r w:rsidRPr="002F1AD1">
        <w:t xml:space="preserve"> V dokumentu zmiňuješ dědění nejen ze systému (0x00), ale i z </w:t>
      </w:r>
      <w:r w:rsidRPr="002F1AD1">
        <w:rPr>
          <w:i/>
          <w:iCs/>
        </w:rPr>
        <w:t>typových organizací, které mají funkci šablony</w:t>
      </w:r>
      <w:r w:rsidRPr="002F1AD1">
        <w:t xml:space="preserve"> (např. šablona pro vodárenské společnosti). Jak si představuješ životní cyklus šablony? </w:t>
      </w:r>
    </w:p>
    <w:p w14:paraId="58C50C10" w14:textId="77777777" w:rsidR="002F1AD1" w:rsidRPr="002F1AD1" w:rsidRDefault="002F1AD1" w:rsidP="002F1AD1">
      <w:pPr>
        <w:numPr>
          <w:ilvl w:val="1"/>
          <w:numId w:val="6"/>
        </w:numPr>
      </w:pPr>
      <w:r w:rsidRPr="002F1AD1">
        <w:rPr>
          <w:b/>
          <w:bCs/>
        </w:rPr>
        <w:t>Možnost 1 (Klonovací / distribuční šablona):</w:t>
      </w:r>
      <w:r w:rsidRPr="002F1AD1">
        <w:t xml:space="preserve"> Šablonová organizace je běžný </w:t>
      </w:r>
      <w:proofErr w:type="spellStart"/>
      <w:r w:rsidRPr="002F1AD1">
        <w:t>tenant</w:t>
      </w:r>
      <w:proofErr w:type="spellEnd"/>
      <w:r w:rsidRPr="002F1AD1">
        <w:t xml:space="preserve">, ve kterém metodik připraví a odladí struktury. Když vznikne nový klient v daném oboru, data ze šablony se do něj </w:t>
      </w:r>
      <w:r w:rsidRPr="002F1AD1">
        <w:rPr>
          <w:b/>
          <w:bCs/>
        </w:rPr>
        <w:t>zkopírují</w:t>
      </w:r>
      <w:r w:rsidRPr="002F1AD1">
        <w:t xml:space="preserve"> (nebo přenesou přes </w:t>
      </w:r>
      <w:proofErr w:type="spellStart"/>
      <w:r w:rsidRPr="002F1AD1">
        <w:t>csv_package</w:t>
      </w:r>
      <w:proofErr w:type="spellEnd"/>
      <w:r w:rsidRPr="002F1AD1">
        <w:t xml:space="preserve"> / SQL proceduru se zaznamenáním zdrojové šablony do sloupce </w:t>
      </w:r>
      <w:proofErr w:type="spellStart"/>
      <w:r w:rsidRPr="002F1AD1">
        <w:t>template</w:t>
      </w:r>
      <w:proofErr w:type="spellEnd"/>
      <w:r w:rsidRPr="002F1AD1">
        <w:t>), a klient si je dál upravuje jako vlastní (</w:t>
      </w:r>
      <w:proofErr w:type="spellStart"/>
      <w:r w:rsidRPr="002F1AD1">
        <w:t>object_owner</w:t>
      </w:r>
      <w:proofErr w:type="spellEnd"/>
      <w:r w:rsidRPr="002F1AD1">
        <w:t xml:space="preserve"> = klient).</w:t>
      </w:r>
    </w:p>
    <w:p w14:paraId="1A6C9DFA" w14:textId="77777777" w:rsidR="002F1AD1" w:rsidRPr="002F1AD1" w:rsidRDefault="002F1AD1" w:rsidP="002F1AD1"/>
    <w:p w14:paraId="53F54354" w14:textId="56A74888" w:rsidR="002F1AD1" w:rsidRPr="002F1AD1" w:rsidRDefault="002F1AD1" w:rsidP="002F1AD1">
      <w:pPr>
        <w:numPr>
          <w:ilvl w:val="1"/>
          <w:numId w:val="6"/>
        </w:numPr>
      </w:pPr>
      <w:r w:rsidRPr="002F1AD1">
        <w:rPr>
          <w:b/>
          <w:bCs/>
        </w:rPr>
        <w:t>Možnost 2 (Živá 3vrstvá dědičnost v reálném čase):</w:t>
      </w:r>
      <w:r w:rsidRPr="002F1AD1">
        <w:t xml:space="preserve"> Klient má v </w:t>
      </w:r>
      <w:proofErr w:type="spellStart"/>
      <w:r w:rsidRPr="002F1AD1">
        <w:t>organization</w:t>
      </w:r>
      <w:proofErr w:type="spellEnd"/>
      <w:r w:rsidRPr="002F1AD1">
        <w:t xml:space="preserve"> odkaz na </w:t>
      </w:r>
      <w:proofErr w:type="spellStart"/>
      <w:r w:rsidRPr="002F1AD1">
        <w:t>template_organization_uuid</w:t>
      </w:r>
      <w:proofErr w:type="spellEnd"/>
      <w:r w:rsidRPr="002F1AD1">
        <w:t xml:space="preserve"> a každý SELECT v </w:t>
      </w:r>
      <w:proofErr w:type="spellStart"/>
      <w:r w:rsidRPr="002F1AD1">
        <w:lastRenderedPageBreak/>
        <w:t>entity_manageru</w:t>
      </w:r>
      <w:proofErr w:type="spellEnd"/>
      <w:r w:rsidRPr="002F1AD1">
        <w:t xml:space="preserve"> skládá za běhu 3 vrstvy (0x00 </w:t>
      </w:r>
      <m:oMath>
        <m:r>
          <w:rPr>
            <w:rFonts w:ascii="Cambria Math" w:hAnsi="Cambria Math"/>
          </w:rPr>
          <m:t>→</m:t>
        </m:r>
      </m:oMath>
      <w:r w:rsidRPr="002F1AD1">
        <w:t xml:space="preserve"> šablona </w:t>
      </w:r>
      <m:oMath>
        <m:r>
          <w:rPr>
            <w:rFonts w:ascii="Cambria Math" w:hAnsi="Cambria Math"/>
          </w:rPr>
          <m:t>→</m:t>
        </m:r>
      </m:oMath>
      <w:r w:rsidRPr="002F1AD1">
        <w:t xml:space="preserve"> klient). </w:t>
      </w:r>
      <w:r w:rsidRPr="002F1AD1">
        <w:rPr>
          <w:i/>
          <w:iCs/>
        </w:rPr>
        <w:t xml:space="preserve">(Upozornění: Možnost 2 by výrazně </w:t>
      </w:r>
      <w:proofErr w:type="spellStart"/>
      <w:r w:rsidRPr="002F1AD1">
        <w:rPr>
          <w:i/>
          <w:iCs/>
        </w:rPr>
        <w:t>zesložitila</w:t>
      </w:r>
      <w:proofErr w:type="spellEnd"/>
      <w:r w:rsidRPr="002F1AD1">
        <w:rPr>
          <w:i/>
          <w:iCs/>
        </w:rPr>
        <w:t xml:space="preserve"> čtecí dotazy i přepočty dědičnosti, zatímco Možnost 1 – případně doplněná o tlačítko „Synchronizovat novinky ze šablony“ – udrží dotazy v celé aplikaci jednoduché a bleskurychlé).</w:t>
      </w:r>
    </w:p>
    <w:p w14:paraId="0324E09C" w14:textId="77777777" w:rsidR="002F1AD1" w:rsidRPr="002F1AD1" w:rsidRDefault="002F1AD1" w:rsidP="002F1AD1"/>
    <w:p w14:paraId="52C0E715" w14:textId="77777777" w:rsidR="002F1AD1" w:rsidRPr="002F1AD1" w:rsidRDefault="002F1AD1" w:rsidP="002F1AD1">
      <w:r w:rsidRPr="002F1AD1">
        <w:t>Která z variant (B vs. C pro více hierarchií, a jaký způsob dědění ze šablonových organizací) nejvíce odpovídá tvému záměru?</w:t>
      </w:r>
    </w:p>
    <w:p w14:paraId="01A68588" w14:textId="77777777" w:rsidR="002F1AD1" w:rsidRDefault="002F1AD1"/>
    <w:sectPr w:rsidR="002F1A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3102"/>
    <w:multiLevelType w:val="multilevel"/>
    <w:tmpl w:val="96F6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C8658C"/>
    <w:multiLevelType w:val="multilevel"/>
    <w:tmpl w:val="0088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6C63EB"/>
    <w:multiLevelType w:val="multilevel"/>
    <w:tmpl w:val="D80A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14932"/>
    <w:multiLevelType w:val="multilevel"/>
    <w:tmpl w:val="7F0E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9351A"/>
    <w:multiLevelType w:val="multilevel"/>
    <w:tmpl w:val="E1DC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5C3652"/>
    <w:multiLevelType w:val="multilevel"/>
    <w:tmpl w:val="5B844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C251A8"/>
    <w:multiLevelType w:val="multilevel"/>
    <w:tmpl w:val="D4C67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EB334C"/>
    <w:multiLevelType w:val="hybridMultilevel"/>
    <w:tmpl w:val="8358281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528603">
    <w:abstractNumId w:val="2"/>
  </w:num>
  <w:num w:numId="2" w16cid:durableId="2105176831">
    <w:abstractNumId w:val="5"/>
  </w:num>
  <w:num w:numId="3" w16cid:durableId="699278203">
    <w:abstractNumId w:val="0"/>
  </w:num>
  <w:num w:numId="4" w16cid:durableId="1893690670">
    <w:abstractNumId w:val="3"/>
  </w:num>
  <w:num w:numId="5" w16cid:durableId="1450271269">
    <w:abstractNumId w:val="4"/>
  </w:num>
  <w:num w:numId="6" w16cid:durableId="2048142757">
    <w:abstractNumId w:val="6"/>
  </w:num>
  <w:num w:numId="7" w16cid:durableId="1462110389">
    <w:abstractNumId w:val="1"/>
  </w:num>
  <w:num w:numId="8" w16cid:durableId="8162665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AD1"/>
    <w:rsid w:val="00133B6E"/>
    <w:rsid w:val="00250CDE"/>
    <w:rsid w:val="002F1AD1"/>
    <w:rsid w:val="005F59D6"/>
    <w:rsid w:val="006C5B3A"/>
    <w:rsid w:val="00807738"/>
    <w:rsid w:val="009C048B"/>
    <w:rsid w:val="00CF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1EC8D"/>
  <w15:chartTrackingRefBased/>
  <w15:docId w15:val="{3DCC3381-3566-470D-8CB1-BE67CC3AE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F1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F1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F1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F1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F1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F1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F1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F1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F1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F1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F1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F1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F1AD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F1AD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F1AD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F1AD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F1AD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F1AD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F1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F1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F1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F1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F1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F1AD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F1AD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F1AD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F1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F1AD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F1A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1286</Words>
  <Characters>7588</Characters>
  <Application>Microsoft Office Word</Application>
  <DocSecurity>0</DocSecurity>
  <Lines>63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Doma</Company>
  <LinksUpToDate>false</LinksUpToDate>
  <CharactersWithSpaces>8857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Hink</dc:creator>
  <cp:keywords/>
  <dc:description/>
  <cp:lastModifiedBy>Jan Hink</cp:lastModifiedBy>
  <cp:revision>6</cp:revision>
  <dcterms:created xsi:type="dcterms:W3CDTF">2026-10-29T23:39:00Z</dcterms:created>
  <dcterms:modified xsi:type="dcterms:W3CDTF">2026-10-29T23:50:00Z</dcterms:modified>
</cp:coreProperties>
</file>