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6" w:name="composite-page-57"/>
    <w:bookmarkStart w:id="75" w:name="review-questions"/>
    <w:p>
      <w:pPr>
        <w:pStyle w:val="Heading2"/>
      </w:pPr>
      <w:r>
        <w:t xml:space="preserve">Review Questions</w:t>
      </w:r>
    </w:p>
    <w:bookmarkStart w:id="30" w:name="fs-id2520492"/>
    <w:bookmarkStart w:id="21" w:name="fs-id2480516"/>
    <w:bookmarkStart w:id="20" w:name="fs-id1990037"/>
    <w:p>
      <w:pPr>
        <w:pStyle w:val="FirstParagraph"/>
      </w:pPr>
      <w:r>
        <w:t xml:space="preserve">9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cavities contains a component of the central nervous system?</w:t>
      </w:r>
    </w:p>
    <w:p>
      <w:pPr>
        <w:numPr>
          <w:ilvl w:val="0"/>
          <w:numId w:val="1001"/>
        </w:numPr>
        <w:pStyle w:val="Compact"/>
      </w:pPr>
      <w:r>
        <w:t xml:space="preserve">abdominal</w:t>
      </w:r>
    </w:p>
    <w:p>
      <w:pPr>
        <w:numPr>
          <w:ilvl w:val="0"/>
          <w:numId w:val="1001"/>
        </w:numPr>
        <w:pStyle w:val="Compact"/>
      </w:pPr>
      <w:r>
        <w:t xml:space="preserve">pelvic</w:t>
      </w:r>
    </w:p>
    <w:p>
      <w:pPr>
        <w:numPr>
          <w:ilvl w:val="0"/>
          <w:numId w:val="1001"/>
        </w:numPr>
        <w:pStyle w:val="Compact"/>
      </w:pPr>
      <w:r>
        <w:t xml:space="preserve">cranial</w:t>
      </w:r>
    </w:p>
    <w:p>
      <w:pPr>
        <w:numPr>
          <w:ilvl w:val="0"/>
          <w:numId w:val="1001"/>
        </w:numPr>
        <w:pStyle w:val="Compact"/>
      </w:pPr>
      <w:r>
        <w:t xml:space="preserve">thoracic</w:t>
      </w:r>
    </w:p>
    <w:bookmarkEnd w:id="20"/>
    <w:bookmarkEnd w:id="21"/>
    <w:bookmarkStart w:id="23" w:name="fs-id1989047"/>
    <w:bookmarkStart w:id="22" w:name="fs-id1927884"/>
    <w:p>
      <w:pPr>
        <w:pStyle w:val="FirstParagraph"/>
      </w:pPr>
      <w:r>
        <w:t xml:space="preserve">10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structure predominates in the white matter of the brain?</w:t>
      </w:r>
    </w:p>
    <w:p>
      <w:pPr>
        <w:numPr>
          <w:ilvl w:val="0"/>
          <w:numId w:val="1002"/>
        </w:numPr>
        <w:pStyle w:val="Compact"/>
      </w:pPr>
      <w:r>
        <w:t xml:space="preserve">myelinated axons</w:t>
      </w:r>
    </w:p>
    <w:p>
      <w:pPr>
        <w:numPr>
          <w:ilvl w:val="0"/>
          <w:numId w:val="1002"/>
        </w:numPr>
        <w:pStyle w:val="Compact"/>
      </w:pPr>
      <w:r>
        <w:t xml:space="preserve">neuronal cell bodies</w:t>
      </w:r>
    </w:p>
    <w:p>
      <w:pPr>
        <w:numPr>
          <w:ilvl w:val="0"/>
          <w:numId w:val="1002"/>
        </w:numPr>
        <w:pStyle w:val="Compact"/>
      </w:pPr>
      <w:r>
        <w:t xml:space="preserve">ganglia of the parasympathetic nerves</w:t>
      </w:r>
    </w:p>
    <w:p>
      <w:pPr>
        <w:numPr>
          <w:ilvl w:val="0"/>
          <w:numId w:val="1002"/>
        </w:numPr>
        <w:pStyle w:val="Compact"/>
      </w:pPr>
      <w:r>
        <w:t xml:space="preserve">bundles of dendrites from the enteric nervous system</w:t>
      </w:r>
    </w:p>
    <w:bookmarkEnd w:id="22"/>
    <w:bookmarkEnd w:id="23"/>
    <w:bookmarkStart w:id="25" w:name="fs-id2002542"/>
    <w:bookmarkStart w:id="24" w:name="fs-id2059022"/>
    <w:p>
      <w:pPr>
        <w:pStyle w:val="FirstParagraph"/>
      </w:pPr>
      <w:r>
        <w:t xml:space="preserve">11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part of a neuron transmits an electrical signal to a target cell?</w:t>
      </w:r>
    </w:p>
    <w:p>
      <w:pPr>
        <w:numPr>
          <w:ilvl w:val="0"/>
          <w:numId w:val="1003"/>
        </w:numPr>
        <w:pStyle w:val="Compact"/>
      </w:pPr>
      <w:r>
        <w:t xml:space="preserve">dendrites</w:t>
      </w:r>
    </w:p>
    <w:p>
      <w:pPr>
        <w:numPr>
          <w:ilvl w:val="0"/>
          <w:numId w:val="1003"/>
        </w:numPr>
        <w:pStyle w:val="Compact"/>
      </w:pPr>
      <w:r>
        <w:t xml:space="preserve">soma</w:t>
      </w:r>
    </w:p>
    <w:p>
      <w:pPr>
        <w:numPr>
          <w:ilvl w:val="0"/>
          <w:numId w:val="1003"/>
        </w:numPr>
        <w:pStyle w:val="Compact"/>
      </w:pPr>
      <w:r>
        <w:t xml:space="preserve">cell body</w:t>
      </w:r>
    </w:p>
    <w:p>
      <w:pPr>
        <w:numPr>
          <w:ilvl w:val="0"/>
          <w:numId w:val="1003"/>
        </w:numPr>
        <w:pStyle w:val="Compact"/>
      </w:pPr>
      <w:r>
        <w:t xml:space="preserve">axon</w:t>
      </w:r>
    </w:p>
    <w:bookmarkEnd w:id="24"/>
    <w:bookmarkEnd w:id="25"/>
    <w:bookmarkStart w:id="27" w:name="fs-id2070100"/>
    <w:bookmarkStart w:id="26" w:name="fs-id2354227"/>
    <w:p>
      <w:pPr>
        <w:pStyle w:val="FirstParagraph"/>
      </w:pPr>
      <w:r>
        <w:t xml:space="preserve">12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term describes a bundle of axons in the peripheral nervous system?</w:t>
      </w:r>
    </w:p>
    <w:p>
      <w:pPr>
        <w:numPr>
          <w:ilvl w:val="0"/>
          <w:numId w:val="1004"/>
        </w:numPr>
        <w:pStyle w:val="Compact"/>
      </w:pPr>
      <w:r>
        <w:t xml:space="preserve">nucleus</w:t>
      </w:r>
    </w:p>
    <w:p>
      <w:pPr>
        <w:numPr>
          <w:ilvl w:val="0"/>
          <w:numId w:val="1004"/>
        </w:numPr>
        <w:pStyle w:val="Compact"/>
      </w:pPr>
      <w:r>
        <w:t xml:space="preserve">ganglion</w:t>
      </w:r>
    </w:p>
    <w:p>
      <w:pPr>
        <w:numPr>
          <w:ilvl w:val="0"/>
          <w:numId w:val="1004"/>
        </w:numPr>
        <w:pStyle w:val="Compact"/>
      </w:pPr>
      <w:r>
        <w:t xml:space="preserve">tract</w:t>
      </w:r>
    </w:p>
    <w:p>
      <w:pPr>
        <w:numPr>
          <w:ilvl w:val="0"/>
          <w:numId w:val="1004"/>
        </w:numPr>
        <w:pStyle w:val="Compact"/>
      </w:pPr>
      <w:r>
        <w:t xml:space="preserve">nerve</w:t>
      </w:r>
    </w:p>
    <w:bookmarkEnd w:id="26"/>
    <w:bookmarkEnd w:id="27"/>
    <w:bookmarkStart w:id="29" w:name="fs-id1433059"/>
    <w:bookmarkStart w:id="28" w:name="fs-id2302890"/>
    <w:p>
      <w:pPr>
        <w:pStyle w:val="FirstParagraph"/>
      </w:pPr>
      <w:r>
        <w:t xml:space="preserve">13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functional division of the nervous system would be responsible for the physiological changes seen during exercise (e.g., increased heart rate and sweating)?</w:t>
      </w:r>
    </w:p>
    <w:p>
      <w:pPr>
        <w:numPr>
          <w:ilvl w:val="0"/>
          <w:numId w:val="1005"/>
        </w:numPr>
        <w:pStyle w:val="Compact"/>
      </w:pPr>
      <w:r>
        <w:t xml:space="preserve">somatic</w:t>
      </w:r>
    </w:p>
    <w:p>
      <w:pPr>
        <w:numPr>
          <w:ilvl w:val="0"/>
          <w:numId w:val="1005"/>
        </w:numPr>
        <w:pStyle w:val="Compact"/>
      </w:pPr>
      <w:r>
        <w:t xml:space="preserve">autonomic</w:t>
      </w:r>
    </w:p>
    <w:p>
      <w:pPr>
        <w:numPr>
          <w:ilvl w:val="0"/>
          <w:numId w:val="1005"/>
        </w:numPr>
        <w:pStyle w:val="Compact"/>
      </w:pPr>
      <w:r>
        <w:t xml:space="preserve">enteric</w:t>
      </w:r>
    </w:p>
    <w:p>
      <w:pPr>
        <w:numPr>
          <w:ilvl w:val="0"/>
          <w:numId w:val="1005"/>
        </w:numPr>
        <w:pStyle w:val="Compact"/>
      </w:pPr>
      <w:r>
        <w:t xml:space="preserve">central</w:t>
      </w:r>
    </w:p>
    <w:bookmarkEnd w:id="28"/>
    <w:bookmarkEnd w:id="29"/>
    <w:bookmarkEnd w:id="30"/>
    <w:bookmarkStart w:id="41" w:name="fs-id1232913"/>
    <w:bookmarkStart w:id="32" w:name="fs-id1142742"/>
    <w:bookmarkStart w:id="31" w:name="fs-id1543027"/>
    <w:p>
      <w:pPr>
        <w:pStyle w:val="FirstParagraph"/>
      </w:pPr>
      <w:r>
        <w:t xml:space="preserve">14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type of glial cell provides myelin for the axons in a tract?</w:t>
      </w:r>
    </w:p>
    <w:p>
      <w:pPr>
        <w:numPr>
          <w:ilvl w:val="0"/>
          <w:numId w:val="1006"/>
        </w:numPr>
        <w:pStyle w:val="Compact"/>
      </w:pPr>
      <w:r>
        <w:t xml:space="preserve">oligodendrocyte</w:t>
      </w:r>
    </w:p>
    <w:p>
      <w:pPr>
        <w:numPr>
          <w:ilvl w:val="0"/>
          <w:numId w:val="1006"/>
        </w:numPr>
        <w:pStyle w:val="Compact"/>
      </w:pPr>
      <w:r>
        <w:t xml:space="preserve">astrocyte</w:t>
      </w:r>
    </w:p>
    <w:p>
      <w:pPr>
        <w:numPr>
          <w:ilvl w:val="0"/>
          <w:numId w:val="1006"/>
        </w:numPr>
        <w:pStyle w:val="Compact"/>
      </w:pPr>
      <w:r>
        <w:t xml:space="preserve">Schwann cell</w:t>
      </w:r>
    </w:p>
    <w:p>
      <w:pPr>
        <w:numPr>
          <w:ilvl w:val="0"/>
          <w:numId w:val="1006"/>
        </w:numPr>
        <w:pStyle w:val="Compact"/>
      </w:pPr>
      <w:r>
        <w:t xml:space="preserve">satellite cell</w:t>
      </w:r>
    </w:p>
    <w:bookmarkEnd w:id="31"/>
    <w:bookmarkEnd w:id="32"/>
    <w:bookmarkStart w:id="34" w:name="fs-id721912"/>
    <w:bookmarkStart w:id="33" w:name="fs-id1278936"/>
    <w:p>
      <w:pPr>
        <w:pStyle w:val="FirstParagraph"/>
      </w:pPr>
      <w:r>
        <w:t xml:space="preserve">15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part of a neuron contains the nucleus?</w:t>
      </w:r>
    </w:p>
    <w:p>
      <w:pPr>
        <w:numPr>
          <w:ilvl w:val="0"/>
          <w:numId w:val="1007"/>
        </w:numPr>
        <w:pStyle w:val="Compact"/>
      </w:pPr>
      <w:r>
        <w:t xml:space="preserve">dendrite</w:t>
      </w:r>
    </w:p>
    <w:p>
      <w:pPr>
        <w:numPr>
          <w:ilvl w:val="0"/>
          <w:numId w:val="1007"/>
        </w:numPr>
        <w:pStyle w:val="Compact"/>
      </w:pPr>
      <w:r>
        <w:t xml:space="preserve">soma</w:t>
      </w:r>
    </w:p>
    <w:p>
      <w:pPr>
        <w:numPr>
          <w:ilvl w:val="0"/>
          <w:numId w:val="1007"/>
        </w:numPr>
        <w:pStyle w:val="Compact"/>
      </w:pPr>
      <w:r>
        <w:t xml:space="preserve">axon</w:t>
      </w:r>
    </w:p>
    <w:p>
      <w:pPr>
        <w:numPr>
          <w:ilvl w:val="0"/>
          <w:numId w:val="1007"/>
        </w:numPr>
        <w:pStyle w:val="Compact"/>
      </w:pPr>
      <w:r>
        <w:t xml:space="preserve">synaptic end bulb</w:t>
      </w:r>
    </w:p>
    <w:bookmarkEnd w:id="33"/>
    <w:bookmarkEnd w:id="34"/>
    <w:bookmarkStart w:id="36" w:name="fs-id696587"/>
    <w:bookmarkStart w:id="35" w:name="fs-id722956"/>
    <w:p>
      <w:pPr>
        <w:pStyle w:val="FirstParagraph"/>
      </w:pPr>
      <w:r>
        <w:t xml:space="preserve">16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substances is least able to cross the blood-brain barrier?</w:t>
      </w:r>
    </w:p>
    <w:p>
      <w:pPr>
        <w:numPr>
          <w:ilvl w:val="0"/>
          <w:numId w:val="1008"/>
        </w:numPr>
        <w:pStyle w:val="Compact"/>
      </w:pPr>
      <w:r>
        <w:t xml:space="preserve">water</w:t>
      </w:r>
    </w:p>
    <w:p>
      <w:pPr>
        <w:numPr>
          <w:ilvl w:val="0"/>
          <w:numId w:val="1008"/>
        </w:numPr>
        <w:pStyle w:val="Compact"/>
      </w:pPr>
      <w:r>
        <w:t xml:space="preserve">sodium ions</w:t>
      </w:r>
    </w:p>
    <w:p>
      <w:pPr>
        <w:numPr>
          <w:ilvl w:val="0"/>
          <w:numId w:val="1008"/>
        </w:numPr>
        <w:pStyle w:val="Compact"/>
      </w:pPr>
      <w:r>
        <w:t xml:space="preserve">glucose</w:t>
      </w:r>
    </w:p>
    <w:p>
      <w:pPr>
        <w:numPr>
          <w:ilvl w:val="0"/>
          <w:numId w:val="1008"/>
        </w:numPr>
        <w:pStyle w:val="Compact"/>
      </w:pPr>
      <w:r>
        <w:t xml:space="preserve">white blood cells</w:t>
      </w:r>
    </w:p>
    <w:bookmarkEnd w:id="35"/>
    <w:bookmarkEnd w:id="36"/>
    <w:bookmarkStart w:id="38" w:name="fs-id1435918"/>
    <w:bookmarkStart w:id="37" w:name="fs-id1454712"/>
    <w:p>
      <w:pPr>
        <w:pStyle w:val="FirstParagraph"/>
      </w:pPr>
      <w:r>
        <w:t xml:space="preserve">17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type of glial cell is the resident macrophage behind the blood-brain barrier?</w:t>
      </w:r>
    </w:p>
    <w:p>
      <w:pPr>
        <w:numPr>
          <w:ilvl w:val="0"/>
          <w:numId w:val="1009"/>
        </w:numPr>
        <w:pStyle w:val="Compact"/>
      </w:pPr>
      <w:r>
        <w:t xml:space="preserve">microglia</w:t>
      </w:r>
    </w:p>
    <w:p>
      <w:pPr>
        <w:numPr>
          <w:ilvl w:val="0"/>
          <w:numId w:val="1009"/>
        </w:numPr>
        <w:pStyle w:val="Compact"/>
      </w:pPr>
      <w:r>
        <w:t xml:space="preserve">astrocyte</w:t>
      </w:r>
    </w:p>
    <w:p>
      <w:pPr>
        <w:numPr>
          <w:ilvl w:val="0"/>
          <w:numId w:val="1009"/>
        </w:numPr>
        <w:pStyle w:val="Compact"/>
      </w:pPr>
      <w:r>
        <w:t xml:space="preserve">Schwann cell</w:t>
      </w:r>
    </w:p>
    <w:p>
      <w:pPr>
        <w:numPr>
          <w:ilvl w:val="0"/>
          <w:numId w:val="1009"/>
        </w:numPr>
        <w:pStyle w:val="Compact"/>
      </w:pPr>
      <w:r>
        <w:t xml:space="preserve">satellite cell</w:t>
      </w:r>
    </w:p>
    <w:bookmarkEnd w:id="37"/>
    <w:bookmarkEnd w:id="38"/>
    <w:bookmarkStart w:id="40" w:name="fs-id757155"/>
    <w:bookmarkStart w:id="39" w:name="fs-id1149097"/>
    <w:p>
      <w:pPr>
        <w:pStyle w:val="FirstParagraph"/>
      </w:pPr>
      <w:r>
        <w:t xml:space="preserve">18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two types of macromolecules are the main components of myelin?</w:t>
      </w:r>
    </w:p>
    <w:p>
      <w:pPr>
        <w:numPr>
          <w:ilvl w:val="0"/>
          <w:numId w:val="1010"/>
        </w:numPr>
        <w:pStyle w:val="Compact"/>
      </w:pPr>
      <w:r>
        <w:t xml:space="preserve">carbohydrates and lipids</w:t>
      </w:r>
    </w:p>
    <w:p>
      <w:pPr>
        <w:numPr>
          <w:ilvl w:val="0"/>
          <w:numId w:val="1010"/>
        </w:numPr>
        <w:pStyle w:val="Compact"/>
      </w:pPr>
      <w:r>
        <w:t xml:space="preserve">proteins and nucleic acids</w:t>
      </w:r>
    </w:p>
    <w:p>
      <w:pPr>
        <w:numPr>
          <w:ilvl w:val="0"/>
          <w:numId w:val="1010"/>
        </w:numPr>
        <w:pStyle w:val="Compact"/>
      </w:pPr>
      <w:r>
        <w:t xml:space="preserve">lipids and proteins</w:t>
      </w:r>
    </w:p>
    <w:p>
      <w:pPr>
        <w:numPr>
          <w:ilvl w:val="0"/>
          <w:numId w:val="1010"/>
        </w:numPr>
        <w:pStyle w:val="Compact"/>
      </w:pPr>
      <w:r>
        <w:t xml:space="preserve">carbohydrates and nucleic acids</w:t>
      </w:r>
    </w:p>
    <w:bookmarkEnd w:id="39"/>
    <w:bookmarkEnd w:id="40"/>
    <w:bookmarkEnd w:id="41"/>
    <w:bookmarkStart w:id="50" w:name="fs-id1966931"/>
    <w:bookmarkStart w:id="43" w:name="fs-id1830454"/>
    <w:bookmarkStart w:id="42" w:name="fs-id1977636"/>
    <w:p>
      <w:pPr>
        <w:pStyle w:val="FirstParagraph"/>
      </w:pPr>
      <w:r>
        <w:t xml:space="preserve">19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If a thermoreceptor is sensitive to temperature sensations, what would a chemoreceptor be sensitive to?</w:t>
      </w:r>
    </w:p>
    <w:p>
      <w:pPr>
        <w:numPr>
          <w:ilvl w:val="0"/>
          <w:numId w:val="1011"/>
        </w:numPr>
        <w:pStyle w:val="Compact"/>
      </w:pPr>
      <w:r>
        <w:t xml:space="preserve">light</w:t>
      </w:r>
    </w:p>
    <w:p>
      <w:pPr>
        <w:numPr>
          <w:ilvl w:val="0"/>
          <w:numId w:val="1011"/>
        </w:numPr>
        <w:pStyle w:val="Compact"/>
      </w:pPr>
      <w:r>
        <w:t xml:space="preserve">sound</w:t>
      </w:r>
    </w:p>
    <w:p>
      <w:pPr>
        <w:numPr>
          <w:ilvl w:val="0"/>
          <w:numId w:val="1011"/>
        </w:numPr>
        <w:pStyle w:val="Compact"/>
      </w:pPr>
      <w:r>
        <w:t xml:space="preserve">molecules</w:t>
      </w:r>
    </w:p>
    <w:p>
      <w:pPr>
        <w:numPr>
          <w:ilvl w:val="0"/>
          <w:numId w:val="1011"/>
        </w:numPr>
        <w:pStyle w:val="Compact"/>
      </w:pPr>
      <w:r>
        <w:t xml:space="preserve">vibration</w:t>
      </w:r>
    </w:p>
    <w:bookmarkEnd w:id="42"/>
    <w:bookmarkEnd w:id="43"/>
    <w:bookmarkStart w:id="45" w:name="fs-id1862585"/>
    <w:bookmarkStart w:id="44" w:name="fs-id1321389"/>
    <w:p>
      <w:pPr>
        <w:pStyle w:val="FirstParagraph"/>
      </w:pPr>
      <w:r>
        <w:t xml:space="preserve">20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these locations is where the greatest level of integration is taking place in the example of testing the temperature of the shower?</w:t>
      </w:r>
    </w:p>
    <w:p>
      <w:pPr>
        <w:numPr>
          <w:ilvl w:val="0"/>
          <w:numId w:val="1012"/>
        </w:numPr>
        <w:pStyle w:val="Compact"/>
      </w:pPr>
      <w:r>
        <w:t xml:space="preserve">skeletal muscle</w:t>
      </w:r>
    </w:p>
    <w:p>
      <w:pPr>
        <w:numPr>
          <w:ilvl w:val="0"/>
          <w:numId w:val="1012"/>
        </w:numPr>
        <w:pStyle w:val="Compact"/>
      </w:pPr>
      <w:r>
        <w:t xml:space="preserve">spinal cord</w:t>
      </w:r>
    </w:p>
    <w:p>
      <w:pPr>
        <w:numPr>
          <w:ilvl w:val="0"/>
          <w:numId w:val="1012"/>
        </w:numPr>
        <w:pStyle w:val="Compact"/>
      </w:pPr>
      <w:r>
        <w:t xml:space="preserve">thalamus</w:t>
      </w:r>
    </w:p>
    <w:p>
      <w:pPr>
        <w:numPr>
          <w:ilvl w:val="0"/>
          <w:numId w:val="1012"/>
        </w:numPr>
        <w:pStyle w:val="Compact"/>
      </w:pPr>
      <w:r>
        <w:t xml:space="preserve">cerebral cortex</w:t>
      </w:r>
    </w:p>
    <w:bookmarkEnd w:id="44"/>
    <w:bookmarkEnd w:id="45"/>
    <w:bookmarkStart w:id="47" w:name="fs-id1533571"/>
    <w:bookmarkStart w:id="46" w:name="fs-id1111823"/>
    <w:p>
      <w:pPr>
        <w:pStyle w:val="FirstParagraph"/>
      </w:pPr>
      <w:r>
        <w:t xml:space="preserve">21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How long does all the signaling through the sensory pathway, within the central nervous system, and through the motor command pathway take?</w:t>
      </w:r>
    </w:p>
    <w:p>
      <w:pPr>
        <w:numPr>
          <w:ilvl w:val="0"/>
          <w:numId w:val="1013"/>
        </w:numPr>
        <w:pStyle w:val="Compact"/>
      </w:pPr>
      <w:r>
        <w:t xml:space="preserve">1 to 2 minutes</w:t>
      </w:r>
    </w:p>
    <w:p>
      <w:pPr>
        <w:numPr>
          <w:ilvl w:val="0"/>
          <w:numId w:val="1013"/>
        </w:numPr>
        <w:pStyle w:val="Compact"/>
      </w:pPr>
      <w:r>
        <w:t xml:space="preserve">1 to 2 seconds</w:t>
      </w:r>
    </w:p>
    <w:p>
      <w:pPr>
        <w:numPr>
          <w:ilvl w:val="0"/>
          <w:numId w:val="1013"/>
        </w:numPr>
        <w:pStyle w:val="Compact"/>
      </w:pPr>
      <w:r>
        <w:t xml:space="preserve">fraction of a second</w:t>
      </w:r>
    </w:p>
    <w:p>
      <w:pPr>
        <w:numPr>
          <w:ilvl w:val="0"/>
          <w:numId w:val="1013"/>
        </w:numPr>
        <w:pStyle w:val="Compact"/>
      </w:pPr>
      <w:r>
        <w:t xml:space="preserve">varies with graded potential</w:t>
      </w:r>
    </w:p>
    <w:bookmarkEnd w:id="46"/>
    <w:bookmarkEnd w:id="47"/>
    <w:bookmarkStart w:id="49" w:name="fs-id1805294"/>
    <w:bookmarkStart w:id="48" w:name="fs-id1282786"/>
    <w:p>
      <w:pPr>
        <w:pStyle w:val="FirstParagraph"/>
      </w:pPr>
      <w:r>
        <w:t xml:space="preserve">22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is the target of an upper motor neuron?</w:t>
      </w:r>
    </w:p>
    <w:p>
      <w:pPr>
        <w:numPr>
          <w:ilvl w:val="0"/>
          <w:numId w:val="1014"/>
        </w:numPr>
        <w:pStyle w:val="Compact"/>
      </w:pPr>
      <w:r>
        <w:t xml:space="preserve">cerebral cortex</w:t>
      </w:r>
    </w:p>
    <w:p>
      <w:pPr>
        <w:numPr>
          <w:ilvl w:val="0"/>
          <w:numId w:val="1014"/>
        </w:numPr>
        <w:pStyle w:val="Compact"/>
      </w:pPr>
      <w:r>
        <w:t xml:space="preserve">lower motor neuron</w:t>
      </w:r>
    </w:p>
    <w:p>
      <w:pPr>
        <w:numPr>
          <w:ilvl w:val="0"/>
          <w:numId w:val="1014"/>
        </w:numPr>
        <w:pStyle w:val="Compact"/>
      </w:pPr>
      <w:r>
        <w:t xml:space="preserve">skeletal muscle</w:t>
      </w:r>
    </w:p>
    <w:p>
      <w:pPr>
        <w:numPr>
          <w:ilvl w:val="0"/>
          <w:numId w:val="1014"/>
        </w:numPr>
        <w:pStyle w:val="Compact"/>
      </w:pPr>
      <w:r>
        <w:t xml:space="preserve">thalamus</w:t>
      </w:r>
    </w:p>
    <w:bookmarkEnd w:id="48"/>
    <w:bookmarkEnd w:id="49"/>
    <w:bookmarkEnd w:id="50"/>
    <w:bookmarkStart w:id="63" w:name="fs-id1751510"/>
    <w:bookmarkStart w:id="52" w:name="fs-id1696554"/>
    <w:bookmarkStart w:id="51" w:name="fs-id1046848"/>
    <w:p>
      <w:pPr>
        <w:pStyle w:val="FirstParagraph"/>
      </w:pPr>
      <w:r>
        <w:t xml:space="preserve">23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ion enters a neuron causing depolarization of the cell membrane?</w:t>
      </w:r>
    </w:p>
    <w:p>
      <w:pPr>
        <w:numPr>
          <w:ilvl w:val="0"/>
          <w:numId w:val="1015"/>
        </w:numPr>
        <w:pStyle w:val="Compact"/>
      </w:pPr>
      <w:r>
        <w:t xml:space="preserve">sodium</w:t>
      </w:r>
    </w:p>
    <w:p>
      <w:pPr>
        <w:numPr>
          <w:ilvl w:val="0"/>
          <w:numId w:val="1015"/>
        </w:numPr>
        <w:pStyle w:val="Compact"/>
      </w:pPr>
      <w:r>
        <w:t xml:space="preserve">chloride</w:t>
      </w:r>
    </w:p>
    <w:p>
      <w:pPr>
        <w:numPr>
          <w:ilvl w:val="0"/>
          <w:numId w:val="1015"/>
        </w:numPr>
        <w:pStyle w:val="Compact"/>
      </w:pPr>
      <w:r>
        <w:t xml:space="preserve">potassium</w:t>
      </w:r>
    </w:p>
    <w:p>
      <w:pPr>
        <w:numPr>
          <w:ilvl w:val="0"/>
          <w:numId w:val="1015"/>
        </w:numPr>
        <w:pStyle w:val="Compact"/>
      </w:pPr>
      <w:r>
        <w:t xml:space="preserve">phosphate</w:t>
      </w:r>
    </w:p>
    <w:bookmarkEnd w:id="51"/>
    <w:bookmarkEnd w:id="52"/>
    <w:bookmarkStart w:id="54" w:name="fs-id1942313"/>
    <w:bookmarkStart w:id="53" w:name="fs-id1517273"/>
    <w:p>
      <w:pPr>
        <w:pStyle w:val="FirstParagraph"/>
      </w:pPr>
      <w:r>
        <w:t xml:space="preserve">24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Voltage-gated Na</w:t>
      </w:r>
      <w:r>
        <w:rPr>
          <w:vertAlign w:val="superscript"/>
        </w:rPr>
        <w:t xml:space="preserve">+</w:t>
      </w:r>
      <w:r>
        <w:t xml:space="preserve"> </w:t>
      </w:r>
      <w:r>
        <w:t xml:space="preserve">channels open upon reaching what state?</w:t>
      </w:r>
    </w:p>
    <w:p>
      <w:pPr>
        <w:numPr>
          <w:ilvl w:val="0"/>
          <w:numId w:val="1016"/>
        </w:numPr>
        <w:pStyle w:val="Compact"/>
      </w:pPr>
      <w:r>
        <w:t xml:space="preserve">resting potential</w:t>
      </w:r>
    </w:p>
    <w:p>
      <w:pPr>
        <w:numPr>
          <w:ilvl w:val="0"/>
          <w:numId w:val="1016"/>
        </w:numPr>
        <w:pStyle w:val="Compact"/>
      </w:pPr>
      <w:r>
        <w:t xml:space="preserve">threshold</w:t>
      </w:r>
    </w:p>
    <w:p>
      <w:pPr>
        <w:numPr>
          <w:ilvl w:val="0"/>
          <w:numId w:val="1016"/>
        </w:numPr>
        <w:pStyle w:val="Compact"/>
      </w:pPr>
      <w:r>
        <w:t xml:space="preserve">repolarization</w:t>
      </w:r>
    </w:p>
    <w:p>
      <w:pPr>
        <w:numPr>
          <w:ilvl w:val="0"/>
          <w:numId w:val="1016"/>
        </w:numPr>
        <w:pStyle w:val="Compact"/>
      </w:pPr>
      <w:r>
        <w:t xml:space="preserve">overshoot</w:t>
      </w:r>
    </w:p>
    <w:bookmarkEnd w:id="53"/>
    <w:bookmarkEnd w:id="54"/>
    <w:bookmarkStart w:id="56" w:name="fs-id1689714"/>
    <w:bookmarkStart w:id="55" w:name="fs-id786718"/>
    <w:p>
      <w:pPr>
        <w:pStyle w:val="FirstParagraph"/>
      </w:pPr>
      <w:r>
        <w:t xml:space="preserve">25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does a ligand-gated channel require in order to open?</w:t>
      </w:r>
    </w:p>
    <w:p>
      <w:pPr>
        <w:numPr>
          <w:ilvl w:val="0"/>
          <w:numId w:val="1017"/>
        </w:numPr>
        <w:pStyle w:val="Compact"/>
      </w:pPr>
      <w:r>
        <w:t xml:space="preserve">increase in concentration of Na</w:t>
      </w:r>
      <w:r>
        <w:rPr>
          <w:vertAlign w:val="superscript"/>
        </w:rPr>
        <w:t xml:space="preserve">+</w:t>
      </w:r>
      <w:r>
        <w:t xml:space="preserve"> </w:t>
      </w:r>
      <w:r>
        <w:t xml:space="preserve">ions</w:t>
      </w:r>
    </w:p>
    <w:p>
      <w:pPr>
        <w:numPr>
          <w:ilvl w:val="0"/>
          <w:numId w:val="1017"/>
        </w:numPr>
        <w:pStyle w:val="Compact"/>
      </w:pPr>
      <w:r>
        <w:t xml:space="preserve">binding of a neurotransmitter</w:t>
      </w:r>
    </w:p>
    <w:p>
      <w:pPr>
        <w:numPr>
          <w:ilvl w:val="0"/>
          <w:numId w:val="1017"/>
        </w:numPr>
        <w:pStyle w:val="Compact"/>
      </w:pPr>
      <w:r>
        <w:t xml:space="preserve">increase in concentration of K</w:t>
      </w:r>
      <w:r>
        <w:rPr>
          <w:vertAlign w:val="superscript"/>
        </w:rPr>
        <w:t xml:space="preserve">+</w:t>
      </w:r>
      <w:r>
        <w:t xml:space="preserve"> </w:t>
      </w:r>
      <w:r>
        <w:t xml:space="preserve">ions</w:t>
      </w:r>
    </w:p>
    <w:p>
      <w:pPr>
        <w:numPr>
          <w:ilvl w:val="0"/>
          <w:numId w:val="1017"/>
        </w:numPr>
        <w:pStyle w:val="Compact"/>
      </w:pPr>
      <w:r>
        <w:t xml:space="preserve">depolarization of the membrane</w:t>
      </w:r>
    </w:p>
    <w:bookmarkEnd w:id="55"/>
    <w:bookmarkEnd w:id="56"/>
    <w:bookmarkStart w:id="58" w:name="fs-id1125844"/>
    <w:bookmarkStart w:id="57" w:name="fs-id1301074"/>
    <w:p>
      <w:pPr>
        <w:pStyle w:val="FirstParagraph"/>
      </w:pPr>
      <w:r>
        <w:t xml:space="preserve">26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does a mechanically gated channel respond to?</w:t>
      </w:r>
    </w:p>
    <w:p>
      <w:pPr>
        <w:numPr>
          <w:ilvl w:val="0"/>
          <w:numId w:val="1018"/>
        </w:numPr>
        <w:pStyle w:val="Compact"/>
      </w:pPr>
      <w:r>
        <w:t xml:space="preserve">physical stimulus</w:t>
      </w:r>
    </w:p>
    <w:p>
      <w:pPr>
        <w:numPr>
          <w:ilvl w:val="0"/>
          <w:numId w:val="1018"/>
        </w:numPr>
        <w:pStyle w:val="Compact"/>
      </w:pPr>
      <w:r>
        <w:t xml:space="preserve">chemical stimulus</w:t>
      </w:r>
    </w:p>
    <w:p>
      <w:pPr>
        <w:numPr>
          <w:ilvl w:val="0"/>
          <w:numId w:val="1018"/>
        </w:numPr>
        <w:pStyle w:val="Compact"/>
      </w:pPr>
      <w:r>
        <w:t xml:space="preserve">increase in resistance</w:t>
      </w:r>
    </w:p>
    <w:p>
      <w:pPr>
        <w:numPr>
          <w:ilvl w:val="0"/>
          <w:numId w:val="1018"/>
        </w:numPr>
        <w:pStyle w:val="Compact"/>
      </w:pPr>
      <w:r>
        <w:t xml:space="preserve">decrease in resistance</w:t>
      </w:r>
    </w:p>
    <w:bookmarkEnd w:id="57"/>
    <w:bookmarkEnd w:id="58"/>
    <w:bookmarkStart w:id="60" w:name="fs-id1661528"/>
    <w:bookmarkStart w:id="59" w:name="fs-id1524316"/>
    <w:p>
      <w:pPr>
        <w:pStyle w:val="FirstParagraph"/>
      </w:pPr>
      <w:r>
        <w:t xml:space="preserve">27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voltages would most likely be measured during the relative refractory period?</w:t>
      </w:r>
    </w:p>
    <w:p>
      <w:pPr>
        <w:numPr>
          <w:ilvl w:val="0"/>
          <w:numId w:val="1019"/>
        </w:numPr>
        <w:pStyle w:val="Compact"/>
      </w:pPr>
      <w:r>
        <w:t xml:space="preserve">+30 mV</w:t>
      </w:r>
    </w:p>
    <w:p>
      <w:pPr>
        <w:numPr>
          <w:ilvl w:val="0"/>
          <w:numId w:val="1019"/>
        </w:numPr>
        <w:pStyle w:val="Compact"/>
      </w:pPr>
      <w:r>
        <w:t xml:space="preserve">0 mV</w:t>
      </w:r>
    </w:p>
    <w:p>
      <w:pPr>
        <w:numPr>
          <w:ilvl w:val="0"/>
          <w:numId w:val="1019"/>
        </w:numPr>
        <w:pStyle w:val="Compact"/>
      </w:pPr>
      <w:r>
        <w:t xml:space="preserve">-45 mV</w:t>
      </w:r>
    </w:p>
    <w:p>
      <w:pPr>
        <w:numPr>
          <w:ilvl w:val="0"/>
          <w:numId w:val="1019"/>
        </w:numPr>
        <w:pStyle w:val="Compact"/>
      </w:pPr>
      <w:r>
        <w:t xml:space="preserve">-80 mv</w:t>
      </w:r>
    </w:p>
    <w:bookmarkEnd w:id="59"/>
    <w:bookmarkEnd w:id="60"/>
    <w:bookmarkStart w:id="62" w:name="fs-id1490421"/>
    <w:bookmarkStart w:id="61" w:name="fs-id1530868"/>
    <w:p>
      <w:pPr>
        <w:pStyle w:val="FirstParagraph"/>
      </w:pPr>
      <w:r>
        <w:t xml:space="preserve">28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is probably going to propagate an action potential fastest?</w:t>
      </w:r>
    </w:p>
    <w:p>
      <w:pPr>
        <w:numPr>
          <w:ilvl w:val="0"/>
          <w:numId w:val="1020"/>
        </w:numPr>
        <w:pStyle w:val="Compact"/>
      </w:pPr>
      <w:r>
        <w:t xml:space="preserve">a thin, unmyelinated axon</w:t>
      </w:r>
    </w:p>
    <w:p>
      <w:pPr>
        <w:numPr>
          <w:ilvl w:val="0"/>
          <w:numId w:val="1020"/>
        </w:numPr>
        <w:pStyle w:val="Compact"/>
      </w:pPr>
      <w:r>
        <w:t xml:space="preserve">a thin, myelinated axon</w:t>
      </w:r>
    </w:p>
    <w:p>
      <w:pPr>
        <w:numPr>
          <w:ilvl w:val="0"/>
          <w:numId w:val="1020"/>
        </w:numPr>
        <w:pStyle w:val="Compact"/>
      </w:pPr>
      <w:r>
        <w:t xml:space="preserve">a thick, unmyelinated axon</w:t>
      </w:r>
    </w:p>
    <w:p>
      <w:pPr>
        <w:numPr>
          <w:ilvl w:val="0"/>
          <w:numId w:val="1020"/>
        </w:numPr>
        <w:pStyle w:val="Compact"/>
      </w:pPr>
      <w:r>
        <w:t xml:space="preserve">a thick, myelinated axon</w:t>
      </w:r>
    </w:p>
    <w:bookmarkEnd w:id="61"/>
    <w:bookmarkEnd w:id="62"/>
    <w:bookmarkEnd w:id="63"/>
    <w:bookmarkStart w:id="74" w:name="fs-id1230531"/>
    <w:bookmarkStart w:id="65" w:name="fs-id1859771"/>
    <w:bookmarkStart w:id="64" w:name="fs-id1099364"/>
    <w:p>
      <w:pPr>
        <w:pStyle w:val="FirstParagraph"/>
      </w:pPr>
      <w:r>
        <w:t xml:space="preserve">29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How much of a change in the membrane potential is necessary for the summation of postsynaptic potentials to result in an action potential being generated?</w:t>
      </w:r>
    </w:p>
    <w:p>
      <w:pPr>
        <w:numPr>
          <w:ilvl w:val="0"/>
          <w:numId w:val="1021"/>
        </w:numPr>
        <w:pStyle w:val="Compact"/>
      </w:pPr>
      <w:r>
        <w:t xml:space="preserve">+30 mV</w:t>
      </w:r>
    </w:p>
    <w:p>
      <w:pPr>
        <w:numPr>
          <w:ilvl w:val="0"/>
          <w:numId w:val="1021"/>
        </w:numPr>
        <w:pStyle w:val="Compact"/>
      </w:pPr>
      <w:r>
        <w:t xml:space="preserve">+15 mV</w:t>
      </w:r>
    </w:p>
    <w:p>
      <w:pPr>
        <w:numPr>
          <w:ilvl w:val="0"/>
          <w:numId w:val="1021"/>
        </w:numPr>
        <w:pStyle w:val="Compact"/>
      </w:pPr>
      <w:r>
        <w:t xml:space="preserve">+10 mV</w:t>
      </w:r>
    </w:p>
    <w:p>
      <w:pPr>
        <w:numPr>
          <w:ilvl w:val="0"/>
          <w:numId w:val="1021"/>
        </w:numPr>
        <w:pStyle w:val="Compact"/>
      </w:pPr>
      <w:r>
        <w:t xml:space="preserve">-15 mV</w:t>
      </w:r>
    </w:p>
    <w:bookmarkEnd w:id="64"/>
    <w:bookmarkEnd w:id="65"/>
    <w:bookmarkStart w:id="67" w:name="fs-id890519"/>
    <w:bookmarkStart w:id="66" w:name="fs-id2167220"/>
    <w:p>
      <w:pPr>
        <w:pStyle w:val="FirstParagraph"/>
      </w:pPr>
      <w:r>
        <w:t xml:space="preserve">30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A channel opens on a postsynaptic membrane that causes a negative ion to enter the cell. What type of graded potential is this?</w:t>
      </w:r>
    </w:p>
    <w:p>
      <w:pPr>
        <w:numPr>
          <w:ilvl w:val="0"/>
          <w:numId w:val="1022"/>
        </w:numPr>
        <w:pStyle w:val="Compact"/>
      </w:pPr>
      <w:r>
        <w:t xml:space="preserve">depolarizing</w:t>
      </w:r>
    </w:p>
    <w:p>
      <w:pPr>
        <w:numPr>
          <w:ilvl w:val="0"/>
          <w:numId w:val="1022"/>
        </w:numPr>
        <w:pStyle w:val="Compact"/>
      </w:pPr>
      <w:r>
        <w:t xml:space="preserve">repolarizing</w:t>
      </w:r>
    </w:p>
    <w:p>
      <w:pPr>
        <w:numPr>
          <w:ilvl w:val="0"/>
          <w:numId w:val="1022"/>
        </w:numPr>
        <w:pStyle w:val="Compact"/>
      </w:pPr>
      <w:r>
        <w:t xml:space="preserve">hyperpolarizing</w:t>
      </w:r>
    </w:p>
    <w:p>
      <w:pPr>
        <w:numPr>
          <w:ilvl w:val="0"/>
          <w:numId w:val="1022"/>
        </w:numPr>
        <w:pStyle w:val="Compact"/>
      </w:pPr>
      <w:r>
        <w:t xml:space="preserve">non-polarizing</w:t>
      </w:r>
    </w:p>
    <w:bookmarkEnd w:id="66"/>
    <w:bookmarkEnd w:id="67"/>
    <w:bookmarkStart w:id="69" w:name="fs-id1828568"/>
    <w:bookmarkStart w:id="68" w:name="fs-id2190800"/>
    <w:p>
      <w:pPr>
        <w:pStyle w:val="FirstParagraph"/>
      </w:pPr>
      <w:r>
        <w:t xml:space="preserve">31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neurotransmitter is released at the neuromuscular junction?</w:t>
      </w:r>
    </w:p>
    <w:p>
      <w:pPr>
        <w:numPr>
          <w:ilvl w:val="0"/>
          <w:numId w:val="1023"/>
        </w:numPr>
        <w:pStyle w:val="Compact"/>
      </w:pPr>
      <w:r>
        <w:t xml:space="preserve">norepinephrine</w:t>
      </w:r>
    </w:p>
    <w:p>
      <w:pPr>
        <w:numPr>
          <w:ilvl w:val="0"/>
          <w:numId w:val="1023"/>
        </w:numPr>
        <w:pStyle w:val="Compact"/>
      </w:pPr>
      <w:r>
        <w:t xml:space="preserve">serotonin</w:t>
      </w:r>
    </w:p>
    <w:p>
      <w:pPr>
        <w:numPr>
          <w:ilvl w:val="0"/>
          <w:numId w:val="1023"/>
        </w:numPr>
        <w:pStyle w:val="Compact"/>
      </w:pPr>
      <w:r>
        <w:t xml:space="preserve">dopamine</w:t>
      </w:r>
    </w:p>
    <w:p>
      <w:pPr>
        <w:numPr>
          <w:ilvl w:val="0"/>
          <w:numId w:val="1023"/>
        </w:numPr>
        <w:pStyle w:val="Compact"/>
      </w:pPr>
      <w:r>
        <w:t xml:space="preserve">acetylcholine</w:t>
      </w:r>
    </w:p>
    <w:bookmarkEnd w:id="68"/>
    <w:bookmarkEnd w:id="69"/>
    <w:bookmarkStart w:id="71" w:name="fs-id1532169"/>
    <w:bookmarkStart w:id="70" w:name="fs-id1943845"/>
    <w:p>
      <w:pPr>
        <w:pStyle w:val="FirstParagraph"/>
      </w:pPr>
      <w:r>
        <w:t xml:space="preserve">32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type of receptor requires an effector protein to initiate a signal?</w:t>
      </w:r>
    </w:p>
    <w:p>
      <w:pPr>
        <w:numPr>
          <w:ilvl w:val="0"/>
          <w:numId w:val="1024"/>
        </w:numPr>
        <w:pStyle w:val="Compact"/>
      </w:pPr>
      <w:r>
        <w:t xml:space="preserve">biogenic amine</w:t>
      </w:r>
    </w:p>
    <w:p>
      <w:pPr>
        <w:numPr>
          <w:ilvl w:val="0"/>
          <w:numId w:val="1024"/>
        </w:numPr>
        <w:pStyle w:val="Compact"/>
      </w:pPr>
      <w:r>
        <w:t xml:space="preserve">ionotropic receptor</w:t>
      </w:r>
    </w:p>
    <w:p>
      <w:pPr>
        <w:numPr>
          <w:ilvl w:val="0"/>
          <w:numId w:val="1024"/>
        </w:numPr>
        <w:pStyle w:val="Compact"/>
      </w:pPr>
      <w:r>
        <w:t xml:space="preserve">cholinergic system</w:t>
      </w:r>
    </w:p>
    <w:p>
      <w:pPr>
        <w:numPr>
          <w:ilvl w:val="0"/>
          <w:numId w:val="1024"/>
        </w:numPr>
        <w:pStyle w:val="Compact"/>
      </w:pPr>
      <w:r>
        <w:t xml:space="preserve">metabotropic receptor</w:t>
      </w:r>
    </w:p>
    <w:bookmarkEnd w:id="70"/>
    <w:bookmarkEnd w:id="71"/>
    <w:bookmarkStart w:id="73" w:name="fs-id2317736"/>
    <w:bookmarkStart w:id="72" w:name="fs-id1144077"/>
    <w:p>
      <w:pPr>
        <w:pStyle w:val="FirstParagraph"/>
      </w:pPr>
      <w:r>
        <w:t xml:space="preserve">33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neurotransmitters is associated with inhibition exclusively?</w:t>
      </w:r>
    </w:p>
    <w:p>
      <w:pPr>
        <w:numPr>
          <w:ilvl w:val="0"/>
          <w:numId w:val="1025"/>
        </w:numPr>
        <w:pStyle w:val="Compact"/>
      </w:pPr>
      <w:r>
        <w:t xml:space="preserve">GABA</w:t>
      </w:r>
    </w:p>
    <w:p>
      <w:pPr>
        <w:numPr>
          <w:ilvl w:val="0"/>
          <w:numId w:val="1025"/>
        </w:numPr>
        <w:pStyle w:val="Compact"/>
      </w:pPr>
      <w:r>
        <w:t xml:space="preserve">acetylcholine</w:t>
      </w:r>
    </w:p>
    <w:p>
      <w:pPr>
        <w:numPr>
          <w:ilvl w:val="0"/>
          <w:numId w:val="1025"/>
        </w:numPr>
        <w:pStyle w:val="Compact"/>
      </w:pPr>
      <w:r>
        <w:t xml:space="preserve">glutamate</w:t>
      </w:r>
    </w:p>
    <w:p>
      <w:pPr>
        <w:numPr>
          <w:ilvl w:val="0"/>
          <w:numId w:val="1025"/>
        </w:numPr>
        <w:pStyle w:val="Compact"/>
      </w:pPr>
      <w:r>
        <w:t xml:space="preserve">norepinephrine</w:t>
      </w:r>
    </w:p>
    <w:bookmarkEnd w:id="72"/>
    <w:bookmarkEnd w:id="73"/>
    <w:bookmarkEnd w:id="74"/>
    <w:bookmarkEnd w:id="75"/>
    <w:bookmarkEnd w:id="76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01">
    <w:nsid w:val="A99701"/>
    <w:multiLevelType w:val="multilevel"/>
    <w:lvl w:ilvl="0">
      <w:start w:val="1"/>
      <w:numFmt w:val="lowerLetter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Letter"/>
      <w:lvlText w:val="%3."/>
      <w:lvlJc w:val="left"/>
      <w:pPr>
        <w:ind w:left="2160" w:hanging="480"/>
      </w:pPr>
    </w:lvl>
    <w:lvl w:ilvl="3">
      <w:start w:val="1"/>
      <w:numFmt w:val="lowerLetter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Letter"/>
      <w:lvlText w:val="%6."/>
      <w:lvlJc w:val="left"/>
      <w:pPr>
        <w:ind w:left="4320" w:hanging="480"/>
      </w:pPr>
    </w:lvl>
    <w:lvl w:ilvl="6">
      <w:start w:val="1"/>
      <w:numFmt w:val="lowerLetter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Letter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2025-01-22T18:21:59Z</dcterms:created>
  <dcterms:modified xsi:type="dcterms:W3CDTF">2025-01-22T18:21:59Z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