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omposite-page-106"/>
    <w:bookmarkStart w:id="32" w:name="interactive-link-questions"/>
    <w:p>
      <w:pPr>
        <w:pStyle w:val="Heading2"/>
      </w:pPr>
      <w:r>
        <w:t xml:space="preserve">Interactive Link Questions</w:t>
      </w:r>
    </w:p>
    <w:bookmarkStart w:id="23" w:name="fs-id2156429"/>
    <w:bookmarkStart w:id="22" w:name="fs-id2251753"/>
    <w:bookmarkStart w:id="21" w:name="fs-id2582952"/>
    <w:p>
      <w:pPr>
        <w:pStyle w:val="FirstParagraph"/>
      </w:pPr>
      <w:r>
        <w:t xml:space="preserve">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Visit this</w:t>
      </w:r>
      <w:r>
        <w:t xml:space="preserve"> </w:t>
      </w:r>
      <w:hyperlink r:id="rId20">
        <w:r>
          <w:rPr>
            <w:rStyle w:val="InternetLink"/>
          </w:rPr>
          <w:t xml:space="preserve">site</w:t>
        </w:r>
      </w:hyperlink>
      <w:r>
        <w:t xml:space="preserve"> </w:t>
      </w:r>
      <w:r>
        <w:t xml:space="preserve">to learn more about what happens during an asthma attack. What are the three changes that occur inside the airways during an asthma attack?</w:t>
      </w:r>
    </w:p>
    <w:bookmarkEnd w:id="21"/>
    <w:bookmarkEnd w:id="22"/>
    <w:bookmarkEnd w:id="23"/>
    <w:bookmarkStart w:id="27" w:name="fs-id2345620"/>
    <w:bookmarkStart w:id="26" w:name="fs-id2522180"/>
    <w:bookmarkStart w:id="25" w:name="fs-id2801773"/>
    <w:p>
      <w:pPr>
        <w:pStyle w:val="TextBody"/>
      </w:pPr>
      <w:r>
        <w:t xml:space="preserve">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Watch this</w:t>
      </w:r>
      <w:r>
        <w:t xml:space="preserve"> </w:t>
      </w:r>
      <w:hyperlink r:id="rId24">
        <w:r>
          <w:rPr>
            <w:rStyle w:val="InternetLink"/>
          </w:rPr>
          <w:t xml:space="preserve">video</w:t>
        </w:r>
      </w:hyperlink>
      <w:r>
        <w:t xml:space="preserve"> </w:t>
      </w:r>
      <w:r>
        <w:t xml:space="preserve">to learn more about lung volumes and spirometers. Explain how spirometry test results can be used to diagnose respiratory diseases or determine the effectiveness of disease treatment.</w:t>
      </w:r>
    </w:p>
    <w:bookmarkEnd w:id="25"/>
    <w:bookmarkEnd w:id="26"/>
    <w:bookmarkEnd w:id="27"/>
    <w:bookmarkStart w:id="31" w:name="fs-id2266519"/>
    <w:bookmarkStart w:id="30" w:name="fs-id1435420"/>
    <w:bookmarkStart w:id="29" w:name="fs-id2602471"/>
    <w:p>
      <w:pPr>
        <w:pStyle w:val="TextBody"/>
      </w:pPr>
      <w:r>
        <w:t xml:space="preserve">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Watch this</w:t>
      </w:r>
      <w:r>
        <w:t xml:space="preserve"> </w:t>
      </w:r>
      <w:hyperlink r:id="rId28">
        <w:r>
          <w:rPr>
            <w:rStyle w:val="InternetLink"/>
          </w:rPr>
          <w:t xml:space="preserve">video</w:t>
        </w:r>
      </w:hyperlink>
      <w:r>
        <w:t xml:space="preserve"> </w:t>
      </w:r>
      <w:r>
        <w:t xml:space="preserve">to see the transport of oxygen from the lungs to the tissues. Why is oxygenated blood bright red, whereas deoxygenated blood tends to be more of a purple color?</w:t>
      </w:r>
    </w:p>
    <w:bookmarkEnd w:id="29"/>
    <w:bookmarkEnd w:id="30"/>
    <w:bookmarkEnd w:id="31"/>
    <w:bookmarkEnd w:id="32"/>
    <w:bookmarkEnd w:id="33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20" Target="http://openstax.org/l/asthma" TargetMode="External" /><Relationship Type="http://schemas.openxmlformats.org/officeDocument/2006/relationships/hyperlink" Id="rId28" Target="http://openstax.org/l/oxyblood" TargetMode="External" /><Relationship Type="http://schemas.openxmlformats.org/officeDocument/2006/relationships/hyperlink" Id="rId24" Target="http://openstax.org/l/spirometers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openstax.org/l/asthma" TargetMode="External" /><Relationship Type="http://schemas.openxmlformats.org/officeDocument/2006/relationships/hyperlink" Id="rId28" Target="http://openstax.org/l/oxyblood" TargetMode="External" /><Relationship Type="http://schemas.openxmlformats.org/officeDocument/2006/relationships/hyperlink" Id="rId24" Target="http://openstax.org/l/spiromet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2025-01-22T18:23:24Z</dcterms:created>
  <dcterms:modified xsi:type="dcterms:W3CDTF">2025-01-22T18:23:24Z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