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mposite-page-111"/>
    <w:bookmarkStart w:id="47" w:name="interactive-link-questions"/>
    <w:p>
      <w:pPr>
        <w:pStyle w:val="Heading2"/>
      </w:pPr>
      <w:r>
        <w:t xml:space="preserve">Interactive Link Questions</w:t>
      </w:r>
    </w:p>
    <w:bookmarkStart w:id="23" w:name="fs-id1882819"/>
    <w:bookmarkStart w:id="22" w:name="fs-id2157107"/>
    <w:bookmarkStart w:id="21" w:name="fs-id1475429"/>
    <w:p>
      <w:pPr>
        <w:pStyle w:val="FirstParagraph"/>
      </w:pPr>
      <w:r>
        <w:t xml:space="preserve">1</w:t>
      </w:r>
      <w:r>
        <w:t xml:space="preserve">.</w:t>
      </w:r>
      <w:r>
        <w:t xml:space="preserve"> </w:t>
      </w:r>
    </w:p>
    <w:p>
      <w:pPr>
        <w:pStyle w:val="TextBody"/>
      </w:pPr>
      <w:r>
        <w:t xml:space="preserve">By clicking on this</w:t>
      </w:r>
      <w:r>
        <w:t xml:space="preserve"> </w:t>
      </w:r>
      <w:hyperlink r:id="rId20">
        <w:r>
          <w:rPr>
            <w:rStyle w:val="InternetLink"/>
          </w:rPr>
          <w:t xml:space="preserve">link</w:t>
        </w:r>
      </w:hyperlink>
      <w:r>
        <w:t xml:space="preserve">, you can watch a short video of what happens to the food you eat as it passes from your mouth to your intestine. Along the way, note how the food changes consistency and form. How does this change in consistency facilitate your gaining nutrients from food?</w:t>
      </w:r>
    </w:p>
    <w:bookmarkEnd w:id="21"/>
    <w:bookmarkEnd w:id="22"/>
    <w:bookmarkEnd w:id="23"/>
    <w:bookmarkStart w:id="27" w:name="fs-id2443716"/>
    <w:bookmarkStart w:id="26" w:name="fs-id1706367"/>
    <w:bookmarkStart w:id="25" w:name="fs-id2253020"/>
    <w:p>
      <w:pPr>
        <w:pStyle w:val="TextBody"/>
      </w:pPr>
      <w:r>
        <w:t xml:space="preserve">2</w:t>
      </w:r>
      <w:r>
        <w:t xml:space="preserve">.</w:t>
      </w:r>
      <w:r>
        <w:t xml:space="preserve"> </w:t>
      </w:r>
    </w:p>
    <w:p>
      <w:pPr>
        <w:pStyle w:val="TextBody"/>
      </w:pPr>
      <w:r>
        <w:t xml:space="preserve">Visit this</w:t>
      </w:r>
      <w:r>
        <w:t xml:space="preserve"> </w:t>
      </w:r>
      <w:hyperlink r:id="rId24">
        <w:r>
          <w:rPr>
            <w:rStyle w:val="InternetLink"/>
          </w:rPr>
          <w:t xml:space="preserve">site</w:t>
        </w:r>
      </w:hyperlink>
      <w:r>
        <w:t xml:space="preserve"> </w:t>
      </w:r>
      <w:r>
        <w:t xml:space="preserve">for an overview of digestion of food in different regions of the digestive tract. Note the route of non-fat nutrients from the small intestine to their release as nutrients to the body.</w:t>
      </w:r>
    </w:p>
    <w:bookmarkEnd w:id="25"/>
    <w:bookmarkEnd w:id="26"/>
    <w:bookmarkEnd w:id="27"/>
    <w:bookmarkStart w:id="31" w:name="fs-id1269530"/>
    <w:bookmarkStart w:id="30" w:name="fs-id1227880"/>
    <w:bookmarkStart w:id="29" w:name="fs-id1724025"/>
    <w:p>
      <w:pPr>
        <w:pStyle w:val="TextBody"/>
      </w:pPr>
      <w:r>
        <w:t xml:space="preserve">3</w:t>
      </w:r>
      <w:r>
        <w:t xml:space="preserve">.</w:t>
      </w:r>
      <w:r>
        <w:t xml:space="preserve"> </w:t>
      </w:r>
    </w:p>
    <w:p>
      <w:pPr>
        <w:pStyle w:val="TextBody"/>
      </w:pPr>
      <w:r>
        <w:t xml:space="preserve">Watch this</w:t>
      </w:r>
      <w:r>
        <w:t xml:space="preserve"> </w:t>
      </w:r>
      <w:hyperlink r:id="rId28">
        <w:r>
          <w:rPr>
            <w:rStyle w:val="InternetLink"/>
          </w:rPr>
          <w:t xml:space="preserve">animation</w:t>
        </w:r>
      </w:hyperlink>
      <w:r>
        <w:t xml:space="preserve"> </w:t>
      </w:r>
      <w:r>
        <w:t xml:space="preserve">to see how swallowing is a complex process that involves the nervous system to coordinate the actions of upper respiratory and digestive activities. During which stage of swallowing is there a risk of food entering respiratory pathways and how is this risk blocked?</w:t>
      </w:r>
    </w:p>
    <w:bookmarkEnd w:id="29"/>
    <w:bookmarkEnd w:id="30"/>
    <w:bookmarkEnd w:id="31"/>
    <w:bookmarkStart w:id="35" w:name="fs-id2029727"/>
    <w:bookmarkStart w:id="34" w:name="fs-id1351653"/>
    <w:bookmarkStart w:id="33" w:name="fs-id1953228"/>
    <w:p>
      <w:pPr>
        <w:pStyle w:val="TextBody"/>
      </w:pPr>
      <w:r>
        <w:t xml:space="preserve">4</w:t>
      </w:r>
      <w:r>
        <w:t xml:space="preserve">.</w:t>
      </w:r>
      <w:r>
        <w:t xml:space="preserve"> </w:t>
      </w:r>
    </w:p>
    <w:p>
      <w:pPr>
        <w:pStyle w:val="TextBody"/>
      </w:pPr>
      <w:r>
        <w:t xml:space="preserve">Watch this</w:t>
      </w:r>
      <w:r>
        <w:t xml:space="preserve"> </w:t>
      </w:r>
      <w:hyperlink r:id="rId32">
        <w:r>
          <w:rPr>
            <w:rStyle w:val="InternetLink"/>
          </w:rPr>
          <w:t xml:space="preserve">animation</w:t>
        </w:r>
      </w:hyperlink>
      <w:r>
        <w:t xml:space="preserve"> </w:t>
      </w:r>
      <w:r>
        <w:t xml:space="preserve">that depicts the structure of the stomach and how this structure functions in the initiation of protein digestion. This view of the stomach shows the characteristic rugae. What is the function of these rugae?</w:t>
      </w:r>
    </w:p>
    <w:bookmarkEnd w:id="33"/>
    <w:bookmarkEnd w:id="34"/>
    <w:bookmarkEnd w:id="35"/>
    <w:bookmarkStart w:id="42" w:name="fs-id1938489"/>
    <w:bookmarkStart w:id="38" w:name="fs-id1357173"/>
    <w:bookmarkStart w:id="37" w:name="fs-id1218490"/>
    <w:p>
      <w:pPr>
        <w:pStyle w:val="TextBody"/>
      </w:pPr>
      <w:r>
        <w:t xml:space="preserve">5</w:t>
      </w:r>
      <w:r>
        <w:t xml:space="preserve">.</w:t>
      </w:r>
      <w:r>
        <w:t xml:space="preserve"> </w:t>
      </w:r>
    </w:p>
    <w:p>
      <w:pPr>
        <w:pStyle w:val="TextBody"/>
      </w:pPr>
      <w:r>
        <w:t xml:space="preserve">Watch this</w:t>
      </w:r>
      <w:r>
        <w:t xml:space="preserve"> </w:t>
      </w:r>
      <w:hyperlink r:id="rId36">
        <w:r>
          <w:rPr>
            <w:rStyle w:val="InternetLink"/>
          </w:rPr>
          <w:t xml:space="preserve">animation</w:t>
        </w:r>
      </w:hyperlink>
      <w:r>
        <w:t xml:space="preserve"> </w:t>
      </w:r>
      <w:r>
        <w:t xml:space="preserve">that depicts the structure of the small intestine, and, in particular, the villi. Epithelial cells continue the digestion and absorption of nutrients and transport these nutrients to the lymphatic and circulatory systems. In the small intestine, the products of food digestion are absorbed by different structures in the villi. Which structure absorbs and transports fats?</w:t>
      </w:r>
    </w:p>
    <w:bookmarkEnd w:id="37"/>
    <w:bookmarkEnd w:id="38"/>
    <w:bookmarkStart w:id="41" w:name="fs-id1584009"/>
    <w:bookmarkStart w:id="40" w:name="fs-id1473524"/>
    <w:p>
      <w:pPr>
        <w:pStyle w:val="TextBody"/>
      </w:pPr>
      <w:r>
        <w:t xml:space="preserve">6</w:t>
      </w:r>
      <w:r>
        <w:t xml:space="preserve">.</w:t>
      </w:r>
      <w:r>
        <w:t xml:space="preserve"> </w:t>
      </w:r>
    </w:p>
    <w:p>
      <w:pPr>
        <w:pStyle w:val="TextBody"/>
      </w:pPr>
      <w:r>
        <w:t xml:space="preserve">By watching this</w:t>
      </w:r>
      <w:r>
        <w:t xml:space="preserve"> </w:t>
      </w:r>
      <w:hyperlink r:id="rId39">
        <w:r>
          <w:rPr>
            <w:rStyle w:val="InternetLink"/>
          </w:rPr>
          <w:t xml:space="preserve">animation</w:t>
        </w:r>
      </w:hyperlink>
      <w:r>
        <w:t xml:space="preserve">, you will see that for the various food groups—proteins, fats, and carbohydrates—digestion and absorption occur mainly in the small intestines. Of the three major food classes (carbohydrates, fats, and proteins), which breakdown products are absorbed into lymphatic vessels called lacteals?</w:t>
      </w:r>
    </w:p>
    <w:bookmarkEnd w:id="40"/>
    <w:bookmarkEnd w:id="41"/>
    <w:bookmarkEnd w:id="42"/>
    <w:bookmarkStart w:id="46" w:name="fs-id12278800"/>
    <w:bookmarkStart w:id="45" w:name="fs-id2004997"/>
    <w:bookmarkStart w:id="44" w:name="fs-id1909297"/>
    <w:p>
      <w:pPr>
        <w:pStyle w:val="TextBody"/>
      </w:pPr>
      <w:r>
        <w:t xml:space="preserve">7</w:t>
      </w:r>
      <w:r>
        <w:t xml:space="preserve">.</w:t>
      </w:r>
      <w:r>
        <w:t xml:space="preserve"> </w:t>
      </w:r>
    </w:p>
    <w:p>
      <w:pPr>
        <w:pStyle w:val="TextBody"/>
      </w:pPr>
      <w:r>
        <w:t xml:space="preserve">Watch this</w:t>
      </w:r>
      <w:r>
        <w:t xml:space="preserve"> </w:t>
      </w:r>
      <w:hyperlink r:id="rId43">
        <w:r>
          <w:rPr>
            <w:rStyle w:val="InternetLink"/>
          </w:rPr>
          <w:t xml:space="preserve">video</w:t>
        </w:r>
      </w:hyperlink>
      <w:r>
        <w:t xml:space="preserve"> </w:t>
      </w:r>
      <w:r>
        <w:t xml:space="preserve">to see the structure of the liver and how this structure supports the functions of the liver, including the processing of nutrients, toxins, and wastes. At rest, about 1500 mL of blood per minute flow through the liver. What percentage of this blood flow comes from the hepatic portal system?</w:t>
      </w:r>
    </w:p>
    <w:bookmarkEnd w:id="44"/>
    <w:bookmarkEnd w:id="45"/>
    <w:bookmarkEnd w:id="46"/>
    <w:bookmarkEnd w:id="47"/>
    <w:bookmarkEnd w:id="4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l/fooddigestion" TargetMode="External" /><Relationship Type="http://schemas.openxmlformats.org/officeDocument/2006/relationships/hyperlink" Id="rId24" Target="http://openstax.org/l/fooddigestion2" TargetMode="External" /><Relationship Type="http://schemas.openxmlformats.org/officeDocument/2006/relationships/hyperlink" Id="rId39" Target="http://openstax.org/l/foodgroups" TargetMode="External" /><Relationship Type="http://schemas.openxmlformats.org/officeDocument/2006/relationships/hyperlink" Id="rId43" Target="http://openstax.org/l/liver" TargetMode="External" /><Relationship Type="http://schemas.openxmlformats.org/officeDocument/2006/relationships/hyperlink" Id="rId36" Target="http://openstax.org/l/sintestine" TargetMode="External" /><Relationship Type="http://schemas.openxmlformats.org/officeDocument/2006/relationships/hyperlink" Id="rId32" Target="http://openstax.org/l/stomach1" TargetMode="External" /><Relationship Type="http://schemas.openxmlformats.org/officeDocument/2006/relationships/hyperlink" Id="rId28" Target="http://openstax.org/l/swallow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l/fooddigestion" TargetMode="External" /><Relationship Type="http://schemas.openxmlformats.org/officeDocument/2006/relationships/hyperlink" Id="rId24" Target="http://openstax.org/l/fooddigestion2" TargetMode="External" /><Relationship Type="http://schemas.openxmlformats.org/officeDocument/2006/relationships/hyperlink" Id="rId39" Target="http://openstax.org/l/foodgroups" TargetMode="External" /><Relationship Type="http://schemas.openxmlformats.org/officeDocument/2006/relationships/hyperlink" Id="rId43" Target="http://openstax.org/l/liver" TargetMode="External" /><Relationship Type="http://schemas.openxmlformats.org/officeDocument/2006/relationships/hyperlink" Id="rId36" Target="http://openstax.org/l/sintestine" TargetMode="External" /><Relationship Type="http://schemas.openxmlformats.org/officeDocument/2006/relationships/hyperlink" Id="rId32" Target="http://openstax.org/l/stomach1" TargetMode="External" /><Relationship Type="http://schemas.openxmlformats.org/officeDocument/2006/relationships/hyperlink" Id="rId28" Target="http://openstax.org/l/swallow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2025-01-22T18:27:36Z</dcterms:created>
  <dcterms:modified xsi:type="dcterms:W3CDTF">2025-01-22T18:27:36Z</dcterms:modified>
</cp:coreProperties>
</file>

<file path=docProps/custom.xml><?xml version="1.0" encoding="utf-8"?>
<Properties xmlns="http://schemas.openxmlformats.org/officeDocument/2006/custom-properties" xmlns:vt="http://schemas.openxmlformats.org/officeDocument/2006/docPropsVTypes"/>
</file>