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composite-page-19"/>
    <w:bookmarkStart w:id="74" w:name="review-questions"/>
    <w:p>
      <w:pPr>
        <w:pStyle w:val="Heading2"/>
      </w:pPr>
      <w:r>
        <w:t xml:space="preserve">Review Questions</w:t>
      </w:r>
    </w:p>
    <w:bookmarkStart w:id="28" w:name="fs-id1481696"/>
    <w:bookmarkStart w:id="21" w:name="fs-id1433317"/>
    <w:bookmarkStart w:id="20" w:name="fs-id1536197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not a type of tissue?</w:t>
      </w:r>
    </w:p>
    <w:p>
      <w:pPr>
        <w:numPr>
          <w:ilvl w:val="0"/>
          <w:numId w:val="1001"/>
        </w:numPr>
        <w:pStyle w:val="Compact"/>
      </w:pPr>
      <w:r>
        <w:t xml:space="preserve">muscle</w:t>
      </w:r>
    </w:p>
    <w:p>
      <w:pPr>
        <w:numPr>
          <w:ilvl w:val="0"/>
          <w:numId w:val="1001"/>
        </w:numPr>
        <w:pStyle w:val="Compact"/>
      </w:pPr>
      <w:r>
        <w:t xml:space="preserve">nervous</w:t>
      </w:r>
    </w:p>
    <w:p>
      <w:pPr>
        <w:numPr>
          <w:ilvl w:val="0"/>
          <w:numId w:val="1001"/>
        </w:numPr>
        <w:pStyle w:val="Compact"/>
      </w:pPr>
      <w:r>
        <w:t xml:space="preserve">embryonic</w:t>
      </w:r>
    </w:p>
    <w:p>
      <w:pPr>
        <w:numPr>
          <w:ilvl w:val="0"/>
          <w:numId w:val="1001"/>
        </w:numPr>
        <w:pStyle w:val="Compact"/>
      </w:pPr>
      <w:r>
        <w:t xml:space="preserve">epithelial</w:t>
      </w:r>
    </w:p>
    <w:bookmarkEnd w:id="20"/>
    <w:bookmarkEnd w:id="21"/>
    <w:bookmarkStart w:id="23" w:name="fs-id1524093"/>
    <w:bookmarkStart w:id="22" w:name="fs-id1495114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process by which a less specialized cell matures into a more specialized cell is called ________.</w:t>
      </w:r>
    </w:p>
    <w:p>
      <w:pPr>
        <w:numPr>
          <w:ilvl w:val="0"/>
          <w:numId w:val="1002"/>
        </w:numPr>
        <w:pStyle w:val="Compact"/>
      </w:pPr>
      <w:r>
        <w:t xml:space="preserve">differentiation</w:t>
      </w:r>
    </w:p>
    <w:p>
      <w:pPr>
        <w:numPr>
          <w:ilvl w:val="0"/>
          <w:numId w:val="1002"/>
        </w:numPr>
        <w:pStyle w:val="Compact"/>
      </w:pPr>
      <w:r>
        <w:t xml:space="preserve">maturation</w:t>
      </w:r>
    </w:p>
    <w:p>
      <w:pPr>
        <w:numPr>
          <w:ilvl w:val="0"/>
          <w:numId w:val="1002"/>
        </w:numPr>
        <w:pStyle w:val="Compact"/>
      </w:pPr>
      <w:r>
        <w:t xml:space="preserve">modification</w:t>
      </w:r>
    </w:p>
    <w:p>
      <w:pPr>
        <w:numPr>
          <w:ilvl w:val="0"/>
          <w:numId w:val="1002"/>
        </w:numPr>
        <w:pStyle w:val="Compact"/>
      </w:pPr>
      <w:r>
        <w:t xml:space="preserve">specialization</w:t>
      </w:r>
    </w:p>
    <w:bookmarkEnd w:id="22"/>
    <w:bookmarkEnd w:id="23"/>
    <w:bookmarkStart w:id="25" w:name="fs-id1097582"/>
    <w:bookmarkStart w:id="24" w:name="fs-id1144095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Differentiated cells in a developing embryo derive from ________.</w:t>
      </w:r>
    </w:p>
    <w:p>
      <w:pPr>
        <w:numPr>
          <w:ilvl w:val="0"/>
          <w:numId w:val="1003"/>
        </w:numPr>
        <w:pStyle w:val="Compact"/>
      </w:pPr>
      <w:r>
        <w:t xml:space="preserve">endothelium, mesothelium, and epithelium</w:t>
      </w:r>
    </w:p>
    <w:p>
      <w:pPr>
        <w:numPr>
          <w:ilvl w:val="0"/>
          <w:numId w:val="1003"/>
        </w:numPr>
        <w:pStyle w:val="Compact"/>
      </w:pPr>
      <w:r>
        <w:t xml:space="preserve">ectoderm, mesoderm, and endoderm</w:t>
      </w:r>
    </w:p>
    <w:p>
      <w:pPr>
        <w:numPr>
          <w:ilvl w:val="0"/>
          <w:numId w:val="1003"/>
        </w:numPr>
        <w:pStyle w:val="Compact"/>
      </w:pPr>
      <w:r>
        <w:t xml:space="preserve">connective tissue, epithelial tissue, and muscle tissue</w:t>
      </w:r>
    </w:p>
    <w:p>
      <w:pPr>
        <w:numPr>
          <w:ilvl w:val="0"/>
          <w:numId w:val="1003"/>
        </w:numPr>
        <w:pStyle w:val="Compact"/>
      </w:pPr>
      <w:r>
        <w:t xml:space="preserve">epidermis, mesoderm, and endothelium</w:t>
      </w:r>
    </w:p>
    <w:bookmarkEnd w:id="24"/>
    <w:bookmarkEnd w:id="25"/>
    <w:bookmarkStart w:id="27" w:name="fs-id1058496"/>
    <w:bookmarkStart w:id="26" w:name="fs-id1211262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lines the body cavities exposed to the external environment?</w:t>
      </w:r>
    </w:p>
    <w:p>
      <w:pPr>
        <w:numPr>
          <w:ilvl w:val="0"/>
          <w:numId w:val="1004"/>
        </w:numPr>
        <w:pStyle w:val="Compact"/>
      </w:pPr>
      <w:r>
        <w:t xml:space="preserve">mesothelium</w:t>
      </w:r>
    </w:p>
    <w:p>
      <w:pPr>
        <w:numPr>
          <w:ilvl w:val="0"/>
          <w:numId w:val="1004"/>
        </w:numPr>
        <w:pStyle w:val="Compact"/>
      </w:pPr>
      <w:r>
        <w:t xml:space="preserve">lamina propria</w:t>
      </w:r>
    </w:p>
    <w:p>
      <w:pPr>
        <w:numPr>
          <w:ilvl w:val="0"/>
          <w:numId w:val="1004"/>
        </w:numPr>
        <w:pStyle w:val="Compact"/>
      </w:pPr>
      <w:r>
        <w:t xml:space="preserve">mesenteries</w:t>
      </w:r>
    </w:p>
    <w:p>
      <w:pPr>
        <w:numPr>
          <w:ilvl w:val="0"/>
          <w:numId w:val="1004"/>
        </w:numPr>
        <w:pStyle w:val="Compact"/>
      </w:pPr>
      <w:r>
        <w:t xml:space="preserve">mucosa</w:t>
      </w:r>
    </w:p>
    <w:bookmarkEnd w:id="26"/>
    <w:bookmarkEnd w:id="27"/>
    <w:bookmarkEnd w:id="28"/>
    <w:bookmarkStart w:id="37" w:name="fs-id1485631"/>
    <w:bookmarkStart w:id="30" w:name="fs-id1509790"/>
    <w:bookmarkStart w:id="29" w:name="fs-id1514304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observing epithelial cells under a microscope, the cells are arranged in a single layer and look tall and narrow, and the nucleus is located close to the basal side of the cell. The specimen is what type of epithelial tissue?</w:t>
      </w:r>
    </w:p>
    <w:p>
      <w:pPr>
        <w:numPr>
          <w:ilvl w:val="0"/>
          <w:numId w:val="1005"/>
        </w:numPr>
        <w:pStyle w:val="Compact"/>
      </w:pPr>
      <w:r>
        <w:t xml:space="preserve">columnar</w:t>
      </w:r>
    </w:p>
    <w:p>
      <w:pPr>
        <w:numPr>
          <w:ilvl w:val="0"/>
          <w:numId w:val="1005"/>
        </w:numPr>
        <w:pStyle w:val="Compact"/>
      </w:pPr>
      <w:r>
        <w:t xml:space="preserve">stratified</w:t>
      </w:r>
    </w:p>
    <w:p>
      <w:pPr>
        <w:numPr>
          <w:ilvl w:val="0"/>
          <w:numId w:val="1005"/>
        </w:numPr>
        <w:pStyle w:val="Compact"/>
      </w:pPr>
      <w:r>
        <w:t xml:space="preserve">squamous</w:t>
      </w:r>
    </w:p>
    <w:p>
      <w:pPr>
        <w:numPr>
          <w:ilvl w:val="0"/>
          <w:numId w:val="1005"/>
        </w:numPr>
        <w:pStyle w:val="Compact"/>
      </w:pPr>
      <w:r>
        <w:t xml:space="preserve">transitional</w:t>
      </w:r>
    </w:p>
    <w:bookmarkEnd w:id="29"/>
    <w:bookmarkEnd w:id="30"/>
    <w:bookmarkStart w:id="32" w:name="fs-id1493258"/>
    <w:bookmarkStart w:id="31" w:name="fs-id1212954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the epithelial tissue that lines the interior of blood vessels?</w:t>
      </w:r>
    </w:p>
    <w:p>
      <w:pPr>
        <w:numPr>
          <w:ilvl w:val="0"/>
          <w:numId w:val="1006"/>
        </w:numPr>
        <w:pStyle w:val="Compact"/>
      </w:pPr>
      <w:r>
        <w:t xml:space="preserve">columnar</w:t>
      </w:r>
    </w:p>
    <w:p>
      <w:pPr>
        <w:numPr>
          <w:ilvl w:val="0"/>
          <w:numId w:val="1006"/>
        </w:numPr>
        <w:pStyle w:val="Compact"/>
      </w:pPr>
      <w:r>
        <w:t xml:space="preserve">pseudostratified</w:t>
      </w:r>
    </w:p>
    <w:p>
      <w:pPr>
        <w:numPr>
          <w:ilvl w:val="0"/>
          <w:numId w:val="1006"/>
        </w:numPr>
        <w:pStyle w:val="Compact"/>
      </w:pPr>
      <w:r>
        <w:t xml:space="preserve">simple squamous</w:t>
      </w:r>
    </w:p>
    <w:p>
      <w:pPr>
        <w:numPr>
          <w:ilvl w:val="0"/>
          <w:numId w:val="1006"/>
        </w:numPr>
        <w:pStyle w:val="Compact"/>
      </w:pPr>
      <w:r>
        <w:t xml:space="preserve">transitional</w:t>
      </w:r>
    </w:p>
    <w:bookmarkEnd w:id="31"/>
    <w:bookmarkEnd w:id="32"/>
    <w:bookmarkStart w:id="34" w:name="fs-id730244"/>
    <w:bookmarkStart w:id="33" w:name="fs-id1298130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epithelial tissue specializes in moving particles across its surface?</w:t>
      </w:r>
    </w:p>
    <w:p>
      <w:pPr>
        <w:numPr>
          <w:ilvl w:val="0"/>
          <w:numId w:val="1007"/>
        </w:numPr>
        <w:pStyle w:val="Compact"/>
      </w:pPr>
      <w:r>
        <w:t xml:space="preserve">transitional</w:t>
      </w:r>
    </w:p>
    <w:p>
      <w:pPr>
        <w:numPr>
          <w:ilvl w:val="0"/>
          <w:numId w:val="1007"/>
        </w:numPr>
        <w:pStyle w:val="Compact"/>
      </w:pPr>
      <w:r>
        <w:t xml:space="preserve">stratified columnar</w:t>
      </w:r>
    </w:p>
    <w:p>
      <w:pPr>
        <w:numPr>
          <w:ilvl w:val="0"/>
          <w:numId w:val="1007"/>
        </w:numPr>
        <w:pStyle w:val="Compact"/>
      </w:pPr>
      <w:r>
        <w:t xml:space="preserve">pseudostratified ciliated columnar</w:t>
      </w:r>
    </w:p>
    <w:p>
      <w:pPr>
        <w:numPr>
          <w:ilvl w:val="0"/>
          <w:numId w:val="1007"/>
        </w:numPr>
        <w:pStyle w:val="Compact"/>
      </w:pPr>
      <w:r>
        <w:t xml:space="preserve">stratified squamous</w:t>
      </w:r>
    </w:p>
    <w:bookmarkEnd w:id="33"/>
    <w:bookmarkEnd w:id="34"/>
    <w:bookmarkStart w:id="36" w:name="fs-id1103469"/>
    <w:bookmarkStart w:id="35" w:name="fs-id151024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________ exocrine gland stores its secretion until the glandular cell ruptures, whereas the ________ gland releases its apical region and reforms.</w:t>
      </w:r>
    </w:p>
    <w:p>
      <w:pPr>
        <w:numPr>
          <w:ilvl w:val="0"/>
          <w:numId w:val="1008"/>
        </w:numPr>
        <w:pStyle w:val="Compact"/>
      </w:pPr>
      <w:r>
        <w:t xml:space="preserve">holocrine; apocrine</w:t>
      </w:r>
    </w:p>
    <w:p>
      <w:pPr>
        <w:numPr>
          <w:ilvl w:val="0"/>
          <w:numId w:val="1008"/>
        </w:numPr>
        <w:pStyle w:val="Compact"/>
      </w:pPr>
      <w:r>
        <w:t xml:space="preserve">eccrine; endocrine</w:t>
      </w:r>
    </w:p>
    <w:p>
      <w:pPr>
        <w:numPr>
          <w:ilvl w:val="0"/>
          <w:numId w:val="1008"/>
        </w:numPr>
        <w:pStyle w:val="Compact"/>
      </w:pPr>
      <w:r>
        <w:t xml:space="preserve">apocrine; holocrine</w:t>
      </w:r>
    </w:p>
    <w:p>
      <w:pPr>
        <w:numPr>
          <w:ilvl w:val="0"/>
          <w:numId w:val="1008"/>
        </w:numPr>
        <w:pStyle w:val="Compact"/>
      </w:pPr>
      <w:r>
        <w:t xml:space="preserve">eccrine; apocrine</w:t>
      </w:r>
    </w:p>
    <w:bookmarkEnd w:id="35"/>
    <w:bookmarkEnd w:id="36"/>
    <w:bookmarkEnd w:id="37"/>
    <w:bookmarkStart w:id="50" w:name="fs-id1497685"/>
    <w:bookmarkStart w:id="39" w:name="fs-id1153084"/>
    <w:bookmarkStart w:id="38" w:name="fs-id1211977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Connective tissue is made of which three essential components?</w:t>
      </w:r>
    </w:p>
    <w:p>
      <w:pPr>
        <w:numPr>
          <w:ilvl w:val="0"/>
          <w:numId w:val="1009"/>
        </w:numPr>
        <w:pStyle w:val="Compact"/>
      </w:pPr>
      <w:r>
        <w:t xml:space="preserve">cells, ground substance, and carbohydrate fibers</w:t>
      </w:r>
    </w:p>
    <w:p>
      <w:pPr>
        <w:numPr>
          <w:ilvl w:val="0"/>
          <w:numId w:val="1009"/>
        </w:numPr>
        <w:pStyle w:val="Compact"/>
      </w:pPr>
      <w:r>
        <w:t xml:space="preserve">cells, ground substance, and protein fibers</w:t>
      </w:r>
    </w:p>
    <w:p>
      <w:pPr>
        <w:numPr>
          <w:ilvl w:val="0"/>
          <w:numId w:val="1009"/>
        </w:numPr>
        <w:pStyle w:val="Compact"/>
      </w:pPr>
      <w:r>
        <w:t xml:space="preserve">collagen, ground substance, and protein fibers</w:t>
      </w:r>
    </w:p>
    <w:p>
      <w:pPr>
        <w:numPr>
          <w:ilvl w:val="0"/>
          <w:numId w:val="1009"/>
        </w:numPr>
        <w:pStyle w:val="Compact"/>
      </w:pPr>
      <w:r>
        <w:t xml:space="preserve">matrix, ground substance, and fluid</w:t>
      </w:r>
    </w:p>
    <w:bookmarkEnd w:id="38"/>
    <w:bookmarkEnd w:id="39"/>
    <w:bookmarkStart w:id="41" w:name="fs-id920234"/>
    <w:bookmarkStart w:id="40" w:name="fs-id128563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Under the microscope, a tissue specimen shows cells located in spaces scattered in a transparent background. This is probably ________.</w:t>
      </w:r>
    </w:p>
    <w:p>
      <w:pPr>
        <w:numPr>
          <w:ilvl w:val="0"/>
          <w:numId w:val="1010"/>
        </w:numPr>
        <w:pStyle w:val="Compact"/>
      </w:pPr>
      <w:r>
        <w:t xml:space="preserve">loose connective tissue</w:t>
      </w:r>
    </w:p>
    <w:p>
      <w:pPr>
        <w:numPr>
          <w:ilvl w:val="0"/>
          <w:numId w:val="1010"/>
        </w:numPr>
        <w:pStyle w:val="Compact"/>
      </w:pPr>
      <w:r>
        <w:t xml:space="preserve">a tendon</w:t>
      </w:r>
    </w:p>
    <w:p>
      <w:pPr>
        <w:numPr>
          <w:ilvl w:val="0"/>
          <w:numId w:val="1010"/>
        </w:numPr>
        <w:pStyle w:val="Compact"/>
      </w:pPr>
      <w:r>
        <w:t xml:space="preserve">bone</w:t>
      </w:r>
    </w:p>
    <w:p>
      <w:pPr>
        <w:numPr>
          <w:ilvl w:val="0"/>
          <w:numId w:val="1010"/>
        </w:numPr>
        <w:pStyle w:val="Compact"/>
      </w:pPr>
      <w:r>
        <w:t xml:space="preserve">hyaline cartilage</w:t>
      </w:r>
    </w:p>
    <w:bookmarkEnd w:id="40"/>
    <w:bookmarkEnd w:id="41"/>
    <w:bookmarkStart w:id="43" w:name="fs-id1303296"/>
    <w:bookmarkStart w:id="42" w:name="fs-id1241719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connective tissue specializes in storage of fat?</w:t>
      </w:r>
    </w:p>
    <w:p>
      <w:pPr>
        <w:numPr>
          <w:ilvl w:val="0"/>
          <w:numId w:val="1011"/>
        </w:numPr>
        <w:pStyle w:val="Compact"/>
      </w:pPr>
      <w:r>
        <w:t xml:space="preserve">tendon</w:t>
      </w:r>
    </w:p>
    <w:p>
      <w:pPr>
        <w:numPr>
          <w:ilvl w:val="0"/>
          <w:numId w:val="1011"/>
        </w:numPr>
        <w:pStyle w:val="Compact"/>
      </w:pPr>
      <w:r>
        <w:t xml:space="preserve">adipose tissue</w:t>
      </w:r>
    </w:p>
    <w:p>
      <w:pPr>
        <w:numPr>
          <w:ilvl w:val="0"/>
          <w:numId w:val="1011"/>
        </w:numPr>
        <w:pStyle w:val="Compact"/>
      </w:pPr>
      <w:r>
        <w:t xml:space="preserve">reticular tissue</w:t>
      </w:r>
    </w:p>
    <w:p>
      <w:pPr>
        <w:numPr>
          <w:ilvl w:val="0"/>
          <w:numId w:val="1011"/>
        </w:numPr>
        <w:pStyle w:val="Compact"/>
      </w:pPr>
      <w:r>
        <w:t xml:space="preserve">dense connective tissue</w:t>
      </w:r>
    </w:p>
    <w:bookmarkEnd w:id="42"/>
    <w:bookmarkEnd w:id="43"/>
    <w:bookmarkStart w:id="45" w:name="fs-id1139303"/>
    <w:bookmarkStart w:id="44" w:name="fs-id1103325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Ligaments connect bones together and withstand a lot of stress. What type of connective tissue should you expect ligaments to contain?</w:t>
      </w:r>
    </w:p>
    <w:p>
      <w:pPr>
        <w:numPr>
          <w:ilvl w:val="0"/>
          <w:numId w:val="1012"/>
        </w:numPr>
        <w:pStyle w:val="Compact"/>
      </w:pPr>
      <w:r>
        <w:t xml:space="preserve">areolar tissue</w:t>
      </w:r>
    </w:p>
    <w:p>
      <w:pPr>
        <w:numPr>
          <w:ilvl w:val="0"/>
          <w:numId w:val="1012"/>
        </w:numPr>
        <w:pStyle w:val="Compact"/>
      </w:pPr>
      <w:r>
        <w:t xml:space="preserve">adipose tissue</w:t>
      </w:r>
    </w:p>
    <w:p>
      <w:pPr>
        <w:numPr>
          <w:ilvl w:val="0"/>
          <w:numId w:val="1012"/>
        </w:numPr>
        <w:pStyle w:val="Compact"/>
      </w:pPr>
      <w:r>
        <w:t xml:space="preserve">dense regular connective tissue</w:t>
      </w:r>
    </w:p>
    <w:p>
      <w:pPr>
        <w:numPr>
          <w:ilvl w:val="0"/>
          <w:numId w:val="1012"/>
        </w:numPr>
        <w:pStyle w:val="Compact"/>
      </w:pPr>
      <w:r>
        <w:t xml:space="preserve">dense irregular connective tissue</w:t>
      </w:r>
    </w:p>
    <w:bookmarkEnd w:id="44"/>
    <w:bookmarkEnd w:id="45"/>
    <w:bookmarkStart w:id="47" w:name="fs-id1076026"/>
    <w:bookmarkStart w:id="46" w:name="fs-id1312016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adults, new connective tissue cells originate from the ________.</w:t>
      </w:r>
    </w:p>
    <w:p>
      <w:pPr>
        <w:numPr>
          <w:ilvl w:val="0"/>
          <w:numId w:val="1013"/>
        </w:numPr>
        <w:pStyle w:val="Compact"/>
      </w:pPr>
      <w:r>
        <w:t xml:space="preserve">mesoderm</w:t>
      </w:r>
    </w:p>
    <w:p>
      <w:pPr>
        <w:numPr>
          <w:ilvl w:val="0"/>
          <w:numId w:val="1013"/>
        </w:numPr>
        <w:pStyle w:val="Compact"/>
      </w:pPr>
      <w:r>
        <w:t xml:space="preserve">mesenchyme</w:t>
      </w:r>
    </w:p>
    <w:p>
      <w:pPr>
        <w:numPr>
          <w:ilvl w:val="0"/>
          <w:numId w:val="1013"/>
        </w:numPr>
        <w:pStyle w:val="Compact"/>
      </w:pPr>
      <w:r>
        <w:t xml:space="preserve">ectoderm</w:t>
      </w:r>
    </w:p>
    <w:p>
      <w:pPr>
        <w:numPr>
          <w:ilvl w:val="0"/>
          <w:numId w:val="1013"/>
        </w:numPr>
        <w:pStyle w:val="Compact"/>
      </w:pPr>
      <w:r>
        <w:t xml:space="preserve">endoderm</w:t>
      </w:r>
    </w:p>
    <w:bookmarkEnd w:id="46"/>
    <w:bookmarkEnd w:id="47"/>
    <w:bookmarkStart w:id="49" w:name="fs-id1211308"/>
    <w:bookmarkStart w:id="48" w:name="fs-id1481306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bone, the main cells are ________.</w:t>
      </w:r>
    </w:p>
    <w:p>
      <w:pPr>
        <w:numPr>
          <w:ilvl w:val="0"/>
          <w:numId w:val="1014"/>
        </w:numPr>
        <w:pStyle w:val="Compact"/>
      </w:pPr>
      <w:r>
        <w:t xml:space="preserve">fibroblasts</w:t>
      </w:r>
    </w:p>
    <w:p>
      <w:pPr>
        <w:numPr>
          <w:ilvl w:val="0"/>
          <w:numId w:val="1014"/>
        </w:numPr>
        <w:pStyle w:val="Compact"/>
      </w:pPr>
      <w:r>
        <w:t xml:space="preserve">chondrocytes</w:t>
      </w:r>
    </w:p>
    <w:p>
      <w:pPr>
        <w:numPr>
          <w:ilvl w:val="0"/>
          <w:numId w:val="1014"/>
        </w:numPr>
        <w:pStyle w:val="Compact"/>
      </w:pPr>
      <w:r>
        <w:t xml:space="preserve">lymphocytes</w:t>
      </w:r>
    </w:p>
    <w:p>
      <w:pPr>
        <w:numPr>
          <w:ilvl w:val="0"/>
          <w:numId w:val="1014"/>
        </w:numPr>
        <w:pStyle w:val="Compact"/>
      </w:pPr>
      <w:r>
        <w:t xml:space="preserve">osteocytes</w:t>
      </w:r>
    </w:p>
    <w:bookmarkEnd w:id="48"/>
    <w:bookmarkEnd w:id="49"/>
    <w:bookmarkEnd w:id="50"/>
    <w:bookmarkStart w:id="57" w:name="fs-id1514526"/>
    <w:bookmarkStart w:id="52" w:name="fs-id1491111"/>
    <w:bookmarkStart w:id="51" w:name="fs-id1272057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Striations, cylindrical cells, and multiple nuclei are observed in ________.</w:t>
      </w:r>
    </w:p>
    <w:p>
      <w:pPr>
        <w:numPr>
          <w:ilvl w:val="0"/>
          <w:numId w:val="1015"/>
        </w:numPr>
        <w:pStyle w:val="Compact"/>
      </w:pPr>
      <w:r>
        <w:t xml:space="preserve">skeletal muscle only</w:t>
      </w:r>
    </w:p>
    <w:p>
      <w:pPr>
        <w:numPr>
          <w:ilvl w:val="0"/>
          <w:numId w:val="1015"/>
        </w:numPr>
        <w:pStyle w:val="Compact"/>
      </w:pPr>
      <w:r>
        <w:t xml:space="preserve">cardiac muscle only</w:t>
      </w:r>
    </w:p>
    <w:p>
      <w:pPr>
        <w:numPr>
          <w:ilvl w:val="0"/>
          <w:numId w:val="1015"/>
        </w:numPr>
        <w:pStyle w:val="Compact"/>
      </w:pPr>
      <w:r>
        <w:t xml:space="preserve">smooth muscle only</w:t>
      </w:r>
    </w:p>
    <w:p>
      <w:pPr>
        <w:numPr>
          <w:ilvl w:val="0"/>
          <w:numId w:val="1015"/>
        </w:numPr>
        <w:pStyle w:val="Compact"/>
      </w:pPr>
      <w:r>
        <w:t xml:space="preserve">skeletal and cardiac muscles</w:t>
      </w:r>
    </w:p>
    <w:bookmarkEnd w:id="51"/>
    <w:bookmarkEnd w:id="52"/>
    <w:bookmarkStart w:id="54" w:name="fs-id1511818"/>
    <w:bookmarkStart w:id="53" w:name="fs-id1525496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cells of muscles, myocytes, develop from ________.</w:t>
      </w:r>
    </w:p>
    <w:p>
      <w:pPr>
        <w:numPr>
          <w:ilvl w:val="0"/>
          <w:numId w:val="1016"/>
        </w:numPr>
        <w:pStyle w:val="Compact"/>
      </w:pPr>
      <w:r>
        <w:t xml:space="preserve">myoblasts</w:t>
      </w:r>
    </w:p>
    <w:p>
      <w:pPr>
        <w:numPr>
          <w:ilvl w:val="0"/>
          <w:numId w:val="1016"/>
        </w:numPr>
        <w:pStyle w:val="Compact"/>
      </w:pPr>
      <w:r>
        <w:t xml:space="preserve">endoderm</w:t>
      </w:r>
    </w:p>
    <w:p>
      <w:pPr>
        <w:numPr>
          <w:ilvl w:val="0"/>
          <w:numId w:val="1016"/>
        </w:numPr>
        <w:pStyle w:val="Compact"/>
      </w:pPr>
      <w:r>
        <w:t xml:space="preserve">fibrocytes</w:t>
      </w:r>
    </w:p>
    <w:p>
      <w:pPr>
        <w:numPr>
          <w:ilvl w:val="0"/>
          <w:numId w:val="1016"/>
        </w:numPr>
        <w:pStyle w:val="Compact"/>
      </w:pPr>
      <w:r>
        <w:t xml:space="preserve">chondrocytes</w:t>
      </w:r>
    </w:p>
    <w:bookmarkEnd w:id="53"/>
    <w:bookmarkEnd w:id="54"/>
    <w:bookmarkStart w:id="56" w:name="fs-id1165045"/>
    <w:bookmarkStart w:id="55" w:name="fs-id1113066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Skeletal muscle is composed of very hard working cells. Which organelles do you expect to find in abundance in skeletal muscle cell?</w:t>
      </w:r>
    </w:p>
    <w:p>
      <w:pPr>
        <w:numPr>
          <w:ilvl w:val="0"/>
          <w:numId w:val="1017"/>
        </w:numPr>
        <w:pStyle w:val="Compact"/>
      </w:pPr>
      <w:r>
        <w:t xml:space="preserve">nuclei</w:t>
      </w:r>
    </w:p>
    <w:p>
      <w:pPr>
        <w:numPr>
          <w:ilvl w:val="0"/>
          <w:numId w:val="1017"/>
        </w:numPr>
        <w:pStyle w:val="Compact"/>
      </w:pPr>
      <w:r>
        <w:t xml:space="preserve">striations</w:t>
      </w:r>
    </w:p>
    <w:p>
      <w:pPr>
        <w:numPr>
          <w:ilvl w:val="0"/>
          <w:numId w:val="1017"/>
        </w:numPr>
        <w:pStyle w:val="Compact"/>
      </w:pPr>
      <w:r>
        <w:t xml:space="preserve">golgi bodies</w:t>
      </w:r>
    </w:p>
    <w:p>
      <w:pPr>
        <w:numPr>
          <w:ilvl w:val="0"/>
          <w:numId w:val="1017"/>
        </w:numPr>
        <w:pStyle w:val="Compact"/>
      </w:pPr>
      <w:r>
        <w:t xml:space="preserve">mitochondria</w:t>
      </w:r>
    </w:p>
    <w:bookmarkEnd w:id="55"/>
    <w:bookmarkEnd w:id="56"/>
    <w:bookmarkEnd w:id="57"/>
    <w:bookmarkStart w:id="64" w:name="fs-id1488152"/>
    <w:bookmarkStart w:id="59" w:name="fs-id12720570"/>
    <w:bookmarkStart w:id="58" w:name="fs-id152705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cells responsible for the transmission of the nerve impulse are ________.</w:t>
      </w:r>
    </w:p>
    <w:p>
      <w:pPr>
        <w:numPr>
          <w:ilvl w:val="0"/>
          <w:numId w:val="1018"/>
        </w:numPr>
        <w:pStyle w:val="Compact"/>
      </w:pPr>
      <w:r>
        <w:t xml:space="preserve">neurons</w:t>
      </w:r>
    </w:p>
    <w:p>
      <w:pPr>
        <w:numPr>
          <w:ilvl w:val="0"/>
          <w:numId w:val="1018"/>
        </w:numPr>
        <w:pStyle w:val="Compact"/>
      </w:pPr>
      <w:r>
        <w:t xml:space="preserve">oligodendrocytes</w:t>
      </w:r>
    </w:p>
    <w:p>
      <w:pPr>
        <w:numPr>
          <w:ilvl w:val="0"/>
          <w:numId w:val="1018"/>
        </w:numPr>
        <w:pStyle w:val="Compact"/>
      </w:pPr>
      <w:r>
        <w:t xml:space="preserve">astrocytes</w:t>
      </w:r>
    </w:p>
    <w:p>
      <w:pPr>
        <w:numPr>
          <w:ilvl w:val="0"/>
          <w:numId w:val="1018"/>
        </w:numPr>
        <w:pStyle w:val="Compact"/>
      </w:pPr>
      <w:r>
        <w:t xml:space="preserve">microglia</w:t>
      </w:r>
    </w:p>
    <w:bookmarkEnd w:id="58"/>
    <w:bookmarkEnd w:id="59"/>
    <w:bookmarkStart w:id="61" w:name="fs-id865633"/>
    <w:bookmarkStart w:id="60" w:name="fs-id152532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nerve impulse travels down a(n) ________, away from the cell body.</w:t>
      </w:r>
    </w:p>
    <w:p>
      <w:pPr>
        <w:numPr>
          <w:ilvl w:val="0"/>
          <w:numId w:val="1019"/>
        </w:numPr>
        <w:pStyle w:val="Compact"/>
      </w:pPr>
      <w:r>
        <w:t xml:space="preserve">dendrite</w:t>
      </w:r>
    </w:p>
    <w:p>
      <w:pPr>
        <w:numPr>
          <w:ilvl w:val="0"/>
          <w:numId w:val="1019"/>
        </w:numPr>
        <w:pStyle w:val="Compact"/>
      </w:pPr>
      <w:r>
        <w:t xml:space="preserve">axon</w:t>
      </w:r>
    </w:p>
    <w:p>
      <w:pPr>
        <w:numPr>
          <w:ilvl w:val="0"/>
          <w:numId w:val="1019"/>
        </w:numPr>
        <w:pStyle w:val="Compact"/>
      </w:pPr>
      <w:r>
        <w:t xml:space="preserve">microglia</w:t>
      </w:r>
    </w:p>
    <w:p>
      <w:pPr>
        <w:numPr>
          <w:ilvl w:val="0"/>
          <w:numId w:val="1019"/>
        </w:numPr>
        <w:pStyle w:val="Compact"/>
      </w:pPr>
      <w:r>
        <w:t xml:space="preserve">collagen fiber</w:t>
      </w:r>
    </w:p>
    <w:bookmarkEnd w:id="60"/>
    <w:bookmarkEnd w:id="61"/>
    <w:bookmarkStart w:id="63" w:name="fs-id1436751"/>
    <w:bookmarkStart w:id="62" w:name="fs-id1418529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central nervous system cells regulate ions, regulate the uptake and/or breakdown of some neurotransmitters, and contribute to the formation of the blood-brain barrier?</w:t>
      </w:r>
    </w:p>
    <w:p>
      <w:pPr>
        <w:numPr>
          <w:ilvl w:val="0"/>
          <w:numId w:val="1020"/>
        </w:numPr>
        <w:pStyle w:val="Compact"/>
      </w:pPr>
      <w:r>
        <w:t xml:space="preserve">microglia</w:t>
      </w:r>
    </w:p>
    <w:p>
      <w:pPr>
        <w:numPr>
          <w:ilvl w:val="0"/>
          <w:numId w:val="1020"/>
        </w:numPr>
        <w:pStyle w:val="Compact"/>
      </w:pPr>
      <w:r>
        <w:t xml:space="preserve">neuroglia</w:t>
      </w:r>
    </w:p>
    <w:p>
      <w:pPr>
        <w:numPr>
          <w:ilvl w:val="0"/>
          <w:numId w:val="1020"/>
        </w:numPr>
        <w:pStyle w:val="Compact"/>
      </w:pPr>
      <w:r>
        <w:t xml:space="preserve">oligodendrocytes</w:t>
      </w:r>
    </w:p>
    <w:p>
      <w:pPr>
        <w:numPr>
          <w:ilvl w:val="0"/>
          <w:numId w:val="1020"/>
        </w:numPr>
        <w:pStyle w:val="Compact"/>
      </w:pPr>
      <w:r>
        <w:t xml:space="preserve">astrocytes</w:t>
      </w:r>
    </w:p>
    <w:bookmarkEnd w:id="62"/>
    <w:bookmarkEnd w:id="63"/>
    <w:bookmarkEnd w:id="64"/>
    <w:bookmarkStart w:id="73" w:name="fs-id1392531"/>
    <w:bookmarkStart w:id="66" w:name="fs-id912375"/>
    <w:bookmarkStart w:id="65" w:name="fs-id1205975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processes is not a cardinal sign of inflammation?</w:t>
      </w:r>
    </w:p>
    <w:p>
      <w:pPr>
        <w:numPr>
          <w:ilvl w:val="0"/>
          <w:numId w:val="1021"/>
        </w:numPr>
        <w:pStyle w:val="Compact"/>
      </w:pPr>
      <w:r>
        <w:t xml:space="preserve">redness</w:t>
      </w:r>
    </w:p>
    <w:p>
      <w:pPr>
        <w:numPr>
          <w:ilvl w:val="0"/>
          <w:numId w:val="1021"/>
        </w:numPr>
        <w:pStyle w:val="Compact"/>
      </w:pPr>
      <w:r>
        <w:t xml:space="preserve">heat</w:t>
      </w:r>
    </w:p>
    <w:p>
      <w:pPr>
        <w:numPr>
          <w:ilvl w:val="0"/>
          <w:numId w:val="1021"/>
        </w:numPr>
        <w:pStyle w:val="Compact"/>
      </w:pPr>
      <w:r>
        <w:t xml:space="preserve">fever</w:t>
      </w:r>
    </w:p>
    <w:p>
      <w:pPr>
        <w:numPr>
          <w:ilvl w:val="0"/>
          <w:numId w:val="1021"/>
        </w:numPr>
        <w:pStyle w:val="Compact"/>
      </w:pPr>
      <w:r>
        <w:t xml:space="preserve">swelling</w:t>
      </w:r>
    </w:p>
    <w:bookmarkEnd w:id="65"/>
    <w:bookmarkEnd w:id="66"/>
    <w:bookmarkStart w:id="68" w:name="fs-id1467980"/>
    <w:bookmarkStart w:id="67" w:name="fs-id1535976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a mast cell reacts to an irritation, which of the following chemicals does it release?</w:t>
      </w:r>
    </w:p>
    <w:p>
      <w:pPr>
        <w:numPr>
          <w:ilvl w:val="0"/>
          <w:numId w:val="1022"/>
        </w:numPr>
        <w:pStyle w:val="Compact"/>
      </w:pPr>
      <w:r>
        <w:t xml:space="preserve">collagen</w:t>
      </w:r>
    </w:p>
    <w:p>
      <w:pPr>
        <w:numPr>
          <w:ilvl w:val="0"/>
          <w:numId w:val="1022"/>
        </w:numPr>
        <w:pStyle w:val="Compact"/>
      </w:pPr>
      <w:r>
        <w:t xml:space="preserve">histamine</w:t>
      </w:r>
    </w:p>
    <w:p>
      <w:pPr>
        <w:numPr>
          <w:ilvl w:val="0"/>
          <w:numId w:val="1022"/>
        </w:numPr>
        <w:pStyle w:val="Compact"/>
      </w:pPr>
      <w:r>
        <w:t xml:space="preserve">hyaluronic acid</w:t>
      </w:r>
    </w:p>
    <w:p>
      <w:pPr>
        <w:numPr>
          <w:ilvl w:val="0"/>
          <w:numId w:val="1022"/>
        </w:numPr>
        <w:pStyle w:val="Compact"/>
      </w:pPr>
      <w:r>
        <w:t xml:space="preserve">meylin</w:t>
      </w:r>
    </w:p>
    <w:bookmarkEnd w:id="67"/>
    <w:bookmarkEnd w:id="68"/>
    <w:bookmarkStart w:id="70" w:name="fs-id1148822"/>
    <w:bookmarkStart w:id="69" w:name="fs-id1497834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Atrophy refers to ________.</w:t>
      </w:r>
    </w:p>
    <w:p>
      <w:pPr>
        <w:numPr>
          <w:ilvl w:val="0"/>
          <w:numId w:val="1023"/>
        </w:numPr>
        <w:pStyle w:val="Compact"/>
      </w:pPr>
      <w:r>
        <w:t xml:space="preserve">loss of elasticity</w:t>
      </w:r>
    </w:p>
    <w:p>
      <w:pPr>
        <w:numPr>
          <w:ilvl w:val="0"/>
          <w:numId w:val="1023"/>
        </w:numPr>
        <w:pStyle w:val="Compact"/>
      </w:pPr>
      <w:r>
        <w:t xml:space="preserve">loss of mass</w:t>
      </w:r>
    </w:p>
    <w:p>
      <w:pPr>
        <w:numPr>
          <w:ilvl w:val="0"/>
          <w:numId w:val="1023"/>
        </w:numPr>
        <w:pStyle w:val="Compact"/>
      </w:pPr>
      <w:r>
        <w:t xml:space="preserve">loss of rigidity</w:t>
      </w:r>
    </w:p>
    <w:p>
      <w:pPr>
        <w:numPr>
          <w:ilvl w:val="0"/>
          <w:numId w:val="1023"/>
        </w:numPr>
        <w:pStyle w:val="Compact"/>
      </w:pPr>
      <w:r>
        <w:t xml:space="preserve">loss of permeability</w:t>
      </w:r>
    </w:p>
    <w:bookmarkEnd w:id="69"/>
    <w:bookmarkEnd w:id="70"/>
    <w:bookmarkStart w:id="72" w:name="fs-id1518097"/>
    <w:bookmarkStart w:id="71" w:name="fs-id11528600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Individuals can slow the rate of aging by modifying all of these lifestyle aspects except for ________.</w:t>
      </w:r>
    </w:p>
    <w:p>
      <w:pPr>
        <w:numPr>
          <w:ilvl w:val="0"/>
          <w:numId w:val="1024"/>
        </w:numPr>
        <w:pStyle w:val="Compact"/>
      </w:pPr>
      <w:r>
        <w:t xml:space="preserve">diet</w:t>
      </w:r>
    </w:p>
    <w:p>
      <w:pPr>
        <w:numPr>
          <w:ilvl w:val="0"/>
          <w:numId w:val="1024"/>
        </w:numPr>
        <w:pStyle w:val="Compact"/>
      </w:pPr>
      <w:r>
        <w:t xml:space="preserve">exercise</w:t>
      </w:r>
    </w:p>
    <w:p>
      <w:pPr>
        <w:numPr>
          <w:ilvl w:val="0"/>
          <w:numId w:val="1024"/>
        </w:numPr>
        <w:pStyle w:val="Compact"/>
      </w:pPr>
      <w:r>
        <w:t xml:space="preserve">genetic factors</w:t>
      </w:r>
    </w:p>
    <w:p>
      <w:pPr>
        <w:numPr>
          <w:ilvl w:val="0"/>
          <w:numId w:val="1024"/>
        </w:numPr>
        <w:pStyle w:val="Compact"/>
      </w:pPr>
      <w:r>
        <w:t xml:space="preserve">stress</w:t>
      </w:r>
    </w:p>
    <w:bookmarkEnd w:id="71"/>
    <w:bookmarkEnd w:id="72"/>
    <w:bookmarkEnd w:id="73"/>
    <w:bookmarkEnd w:id="74"/>
    <w:bookmarkEnd w:id="7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2025-01-22T18:26:53Z</dcterms:created>
  <dcterms:modified xsi:type="dcterms:W3CDTF">2025-01-22T18:26:53Z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