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Override PartName="/word/media/rId49.so" ContentType="application/octet-stream"/>
  <Override PartName="/word/media/rId41.so" ContentType="application/octet-stream"/>
  <Override PartName="/word/media/rId7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fa80cae773aad3383a8e2462ccefe301ae47c26"/>
    <w:bookmarkStart w:id="87" w:name="Xa2b74736f28d386e12023fbd1ce9c01e2eafda4"/>
    <w:p>
      <w:pPr>
        <w:pStyle w:val="Heading2"/>
      </w:pPr>
      <w:r>
        <w:t xml:space="preserve">9.4</w:t>
      </w:r>
      <w:r>
        <w:t xml:space="preserve"> </w:t>
      </w:r>
      <w:r>
        <w:t xml:space="preserve"> </w:t>
      </w:r>
      <w:r>
        <w:t xml:space="preserve"> </w:t>
      </w:r>
      <w:r>
        <w:t xml:space="preserve">Synovial Joints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structural features of a synovial joint</w:t>
      </w:r>
    </w:p>
    <w:p>
      <w:pPr>
        <w:numPr>
          <w:ilvl w:val="0"/>
          <w:numId w:val="1001"/>
        </w:numPr>
        <w:pStyle w:val="Compact"/>
      </w:pPr>
      <w:r>
        <w:t xml:space="preserve">Discuss the function of additional structures associated with synovial joints</w:t>
      </w:r>
    </w:p>
    <w:p>
      <w:pPr>
        <w:numPr>
          <w:ilvl w:val="0"/>
          <w:numId w:val="1001"/>
        </w:numPr>
        <w:pStyle w:val="Compact"/>
      </w:pPr>
      <w:r>
        <w:t xml:space="preserve">List the six types of synovial joints and give an example of each</w:t>
      </w:r>
    </w:p>
    <w:bookmarkEnd w:id="20"/>
    <w:p>
      <w:pPr>
        <w:pStyle w:val="FirstParagraph"/>
      </w:pPr>
      <w:r>
        <w:t xml:space="preserve">Synovial joints are the most common type of joint in the body (</w:t>
      </w:r>
      <w:hyperlink w:anchor="fig-ch09_04_01">
        <w:r>
          <w:rPr>
            <w:rStyle w:val="InternetLink"/>
          </w:rPr>
          <w:t xml:space="preserve">Figure 9.8</w:t>
        </w:r>
      </w:hyperlink>
      <w:r>
        <w:t xml:space="preserve">). A key structural characteristic for a synovial joint that is not seen at fibrous or cartilaginous joints is the presence of a joint cavity. This fluid-filled space is the site at which the articulating surfaces of the bones contact each other. Also unlike fibrous or cartilaginous joints, the articulating bone surfaces at a synovial joint are not directly connected to each other with fibrous connective tissue or cartilage. This gives the bones of a synovial joint the ability to move smoothly against each other, allowing for increased joint mobility.</w:t>
      </w:r>
    </w:p>
    <w:tbl>
      <w:tblPr>
        <w:tblStyle w:val="FigureTable"/>
        <w:tblW w:type="auto" w:w="0"/>
        <w:tblLook w:firstRow="0" w:lastRow="0" w:firstColumn="0" w:lastColumn="0"/>
        <w:jc w:val="center"/>
      </w:tblPr>
      <w:tblGrid>
        <w:gridCol w:w="7920"/>
      </w:tblGrid>
      <w:tr>
        <w:tc>
          <w:tcPr/>
          <w:p>
            <w:pPr>
              <w:pStyle w:val="Compact"/>
              <w:jc w:val="center"/>
            </w:pPr>
            <w:bookmarkStart w:id="24" w:name="fs-id1857042"/>
            <w:r>
              <w:t xml:space="preserve"> </w:t>
            </w:r>
            <w:r>
              <w:drawing>
                <wp:inline>
                  <wp:extent cx="3619500" cy="4092167"/>
                  <wp:effectExtent b="0" l="0" r="0" t="0"/>
                  <wp:docPr descr="This figure shows a synovial joint. The cavity between two bones contains the synovial fluid which lubricates the two joints." title="" id="22" name="Picture"/>
                  <a:graphic>
                    <a:graphicData uri="http://schemas.openxmlformats.org/drawingml/2006/picture">
                      <pic:pic>
                        <pic:nvPicPr>
                          <pic:cNvPr descr="../resources/af381be8a652836be808fde38c82b77265f65701" id="23" name="Picture"/>
                          <pic:cNvPicPr>
                            <a:picLocks noChangeArrowheads="1" noChangeAspect="1"/>
                          </pic:cNvPicPr>
                        </pic:nvPicPr>
                        <pic:blipFill>
                          <a:blip r:embed="rId21"/>
                          <a:stretch>
                            <a:fillRect/>
                          </a:stretch>
                        </pic:blipFill>
                        <pic:spPr bwMode="auto">
                          <a:xfrm>
                            <a:off x="0" y="0"/>
                            <a:ext cx="3619500" cy="4092167"/>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9.8</w:t>
      </w:r>
      <w:r>
        <w:t xml:space="preserve"> </w:t>
      </w:r>
      <w:r>
        <w:t xml:space="preserve"> </w:t>
      </w:r>
      <w:r>
        <w:t xml:space="preserve"> </w:t>
      </w:r>
      <w:r>
        <w:t xml:space="preserve">Synovial Joints</w:t>
      </w:r>
      <w:r>
        <w:t xml:space="preserve"> </w:t>
      </w:r>
      <w:r>
        <w:t xml:space="preserve"> </w:t>
      </w:r>
      <w:r>
        <w:t xml:space="preserve"> </w:t>
      </w:r>
      <w:r>
        <w:t xml:space="preserve"> </w:t>
      </w:r>
      <w:r>
        <w:t xml:space="preserve">Synovial joints allow for smooth movements between the adjacent bones. The joint is surrounded by an articular capsule that defines a joint cavity filled with synovial fluid. The articulating surfaces of the bones are covered by a thin layer of articular cartilage. Ligaments support the joint by holding the bones together and resisting excess or abnormal joint motions.</w:t>
      </w:r>
    </w:p>
    <w:bookmarkStart w:id="34" w:name="fs-id1960769"/>
    <w:bookmarkStart w:id="33" w:name="structural-features-of-synovial-joints"/>
    <w:p>
      <w:pPr>
        <w:pStyle w:val="Heading3"/>
      </w:pPr>
      <w:r>
        <w:t xml:space="preserve">Structural Features of Synovial Joints</w:t>
      </w:r>
    </w:p>
    <w:p>
      <w:pPr>
        <w:pStyle w:val="FirstParagraph"/>
      </w:pPr>
      <w:r>
        <w:t xml:space="preserve">Synovial joints are characterized by the presence of a joint cavity. The walls of this space are formed by the</w:t>
      </w:r>
      <w:r>
        <w:t xml:space="preserve"> </w:t>
      </w:r>
      <w:bookmarkStart w:id="25" w:name="term-00001"/>
      <w:r>
        <w:t xml:space="preserve">articular capsule</w:t>
      </w:r>
      <w:bookmarkEnd w:id="25"/>
      <w:r>
        <w:t xml:space="preserve">, a fibrous connective tissue structure that is attached to each bone just outside the area of the bone’s articulating surface. The bones of the joint articulate with each other within the joint cavity.</w:t>
      </w:r>
    </w:p>
    <w:p>
      <w:pPr>
        <w:pStyle w:val="TextBody"/>
      </w:pPr>
      <w:r>
        <w:t xml:space="preserve">Friction between the bones at a synovial joint is prevented by the presence of the</w:t>
      </w:r>
      <w:r>
        <w:t xml:space="preserve"> </w:t>
      </w:r>
      <w:bookmarkStart w:id="26" w:name="term-00002"/>
      <w:r>
        <w:t xml:space="preserve">articular cartilage</w:t>
      </w:r>
      <w:bookmarkEnd w:id="26"/>
      <w:r>
        <w:t xml:space="preserve">, a thin layer of hyaline cartilage that covers the entire articulating surface of each bone. However, unlike at a cartilaginous joint, the articular cartilages of each bone are not continuous with each other. Instead, the articular cartilage acts like a Teflon</w:t>
      </w:r>
      <w:r>
        <w:rPr>
          <w:vertAlign w:val="superscript"/>
        </w:rPr>
        <w:t xml:space="preserve">®</w:t>
      </w:r>
      <w:r>
        <w:t xml:space="preserve"> </w:t>
      </w:r>
      <w:r>
        <w:t xml:space="preserve">coating over the bone surface, allowing the articulating bones to move smoothly against each other without damaging the underlying bone tissue. Lining the inner surface of the articular capsule is a thin</w:t>
      </w:r>
      <w:r>
        <w:t xml:space="preserve"> </w:t>
      </w:r>
      <w:bookmarkStart w:id="27" w:name="term-00003"/>
      <w:r>
        <w:t xml:space="preserve">synovial membrane</w:t>
      </w:r>
      <w:bookmarkEnd w:id="27"/>
      <w:r>
        <w:t xml:space="preserve">. The cells of this membrane secrete</w:t>
      </w:r>
      <w:r>
        <w:t xml:space="preserve"> </w:t>
      </w:r>
      <w:bookmarkStart w:id="28" w:name="term-00004"/>
      <w:r>
        <w:t xml:space="preserve">synovial fluid</w:t>
      </w:r>
      <w:bookmarkEnd w:id="28"/>
      <w:r>
        <w:t xml:space="preserve"> </w:t>
      </w:r>
      <w:r>
        <w:t xml:space="preserve">(synovia = “a thick fluid”), a thick, slimy fluid that provides lubrication to further reduce friction between the bones of the joint. This fluid also provides nourishment to the articular cartilage, which does not contain blood vessels. The ability of the bones to move smoothly against each other within the joint cavity, and the freedom of joint movement this provides, means that each synovial joint is functionally classified as a diarthrosis.</w:t>
      </w:r>
    </w:p>
    <w:p>
      <w:pPr>
        <w:pStyle w:val="TextBody"/>
      </w:pPr>
      <w:r>
        <w:t xml:space="preserve">Outside of their articulating surfaces, the bones are connected together by ligaments, which are strong bands of fibrous connective tissue. These strengthen and support the joint by anchoring the bones together and preventing their separation. Ligaments allow for normal movements at a joint, but limit the range of these motions, thus preventing excessive or abnormal joint movements. Ligaments are classified based on their relationship to the fibrous articular capsule. An</w:t>
      </w:r>
      <w:r>
        <w:t xml:space="preserve"> </w:t>
      </w:r>
      <w:bookmarkStart w:id="29" w:name="term-00005"/>
      <w:r>
        <w:t xml:space="preserve">extrinsic ligament</w:t>
      </w:r>
      <w:bookmarkEnd w:id="29"/>
      <w:r>
        <w:t xml:space="preserve"> </w:t>
      </w:r>
      <w:r>
        <w:t xml:space="preserve">is located outside of the articular capsule, an</w:t>
      </w:r>
      <w:r>
        <w:t xml:space="preserve"> </w:t>
      </w:r>
      <w:bookmarkStart w:id="30" w:name="term-00006"/>
      <w:r>
        <w:t xml:space="preserve">intrinsic ligament</w:t>
      </w:r>
      <w:bookmarkEnd w:id="30"/>
      <w:r>
        <w:t xml:space="preserve"> </w:t>
      </w:r>
      <w:r>
        <w:t xml:space="preserve">is fused to or incorporated into the wall of the articular capsule, and an</w:t>
      </w:r>
      <w:r>
        <w:t xml:space="preserve"> </w:t>
      </w:r>
      <w:bookmarkStart w:id="31" w:name="term-00007"/>
      <w:r>
        <w:t xml:space="preserve">intracapsular ligament</w:t>
      </w:r>
      <w:bookmarkEnd w:id="31"/>
      <w:r>
        <w:t xml:space="preserve"> </w:t>
      </w:r>
      <w:r>
        <w:t xml:space="preserve">is located inside of the articular capsule.</w:t>
      </w:r>
    </w:p>
    <w:p>
      <w:pPr>
        <w:pStyle w:val="TextBody"/>
      </w:pPr>
      <w:r>
        <w:t xml:space="preserve">At many synovial joints, additional support is provided by the muscles and their tendons that act across the joint. A</w:t>
      </w:r>
      <w:r>
        <w:t xml:space="preserve"> </w:t>
      </w:r>
      <w:bookmarkStart w:id="32" w:name="term-00008"/>
      <w:r>
        <w:t xml:space="preserve">tendon</w:t>
      </w:r>
      <w:bookmarkEnd w:id="32"/>
      <w:r>
        <w:t xml:space="preserve"> </w:t>
      </w:r>
      <w:r>
        <w:t xml:space="preserve">is the dense connective tissue structure that attaches a muscle to bone. As forces acting on a joint increase, the body will automatically increase the overall strength of contraction of the muscles crossing that joint, thus allowing the muscle and its tendon to serve as a “dynamic ligament” to resist forces and support the joint. This type of indirect support by muscles is very important at the shoulder joint, for example, where the ligaments are relatively weak.</w:t>
      </w:r>
    </w:p>
    <w:bookmarkEnd w:id="33"/>
    <w:bookmarkEnd w:id="34"/>
    <w:bookmarkStart w:id="48" w:name="fs-id1470146"/>
    <w:bookmarkStart w:id="47" w:name="Xe962edbf8b25f106a05c8d1bd849feb99466994"/>
    <w:p>
      <w:pPr>
        <w:pStyle w:val="Heading3"/>
      </w:pPr>
      <w:r>
        <w:t xml:space="preserve">Additional Structures Associated with Synovial Joints</w:t>
      </w:r>
    </w:p>
    <w:p>
      <w:pPr>
        <w:pStyle w:val="FirstParagraph"/>
      </w:pPr>
      <w:r>
        <w:t xml:space="preserve">A few synovial joints of the body have a fibrocartilage structure located between the articulating bones. This is called an</w:t>
      </w:r>
      <w:r>
        <w:t xml:space="preserve"> </w:t>
      </w:r>
      <w:bookmarkStart w:id="35" w:name="term-00009"/>
      <w:r>
        <w:t xml:space="preserve">articular disc</w:t>
      </w:r>
      <w:bookmarkEnd w:id="35"/>
      <w:r>
        <w:t xml:space="preserve">, which is generally small and oval-shaped, or a</w:t>
      </w:r>
      <w:r>
        <w:t xml:space="preserve"> </w:t>
      </w:r>
      <w:bookmarkStart w:id="36" w:name="term-00010"/>
      <w:r>
        <w:t xml:space="preserve">meniscus</w:t>
      </w:r>
      <w:bookmarkEnd w:id="36"/>
      <w:r>
        <w:t xml:space="preserve">, which is larger and C-shaped. These structures can serve several functions, depending on the specific joint. In some places, an articular disc may act to strongly unite the bones of the joint to each other. Examples of this include the articular discs found at the sternoclavicular joint or between the distal ends of the radius and ulna bones. At other synovial joints, the disc can provide shock absorption and cushioning between the bones, which is the function of each meniscus within the knee joint. Finally, an articular disc can serve to smooth the movements between the articulating bones, as seen at the temporomandibular joint. Some synovial joints also have a fat pad, which can serve as a cushion between the bones.</w:t>
      </w:r>
    </w:p>
    <w:p>
      <w:pPr>
        <w:pStyle w:val="TextBody"/>
      </w:pPr>
      <w:r>
        <w:t xml:space="preserve">Additional structures located outside of a synovial joint serve to prevent friction between the bones of the joint and the overlying muscle tendons or skin. A</w:t>
      </w:r>
      <w:r>
        <w:t xml:space="preserve"> </w:t>
      </w:r>
      <w:bookmarkStart w:id="37" w:name="term-00011"/>
      <w:r>
        <w:t xml:space="preserve">bursa</w:t>
      </w:r>
      <w:bookmarkEnd w:id="37"/>
      <w:r>
        <w:t xml:space="preserve"> </w:t>
      </w:r>
      <w:r>
        <w:t xml:space="preserve">(plural = bursae) is a thin connective tissue sac filled with lubricating liquid. They are located in regions where skin, ligaments, muscles, or muscle tendons can rub against each other, usually near a body joint (</w:t>
      </w:r>
      <w:hyperlink w:anchor="fig-ch09_04_02">
        <w:r>
          <w:rPr>
            <w:rStyle w:val="InternetLink"/>
          </w:rPr>
          <w:t xml:space="preserve">Figure 9.9</w:t>
        </w:r>
      </w:hyperlink>
      <w:r>
        <w:t xml:space="preserve">). Bursae reduce friction by separating the adjacent structures, preventing them from rubbing directly against each other. Bursae are classified by their location. A</w:t>
      </w:r>
      <w:r>
        <w:t xml:space="preserve"> </w:t>
      </w:r>
      <w:bookmarkStart w:id="38" w:name="term-00012"/>
      <w:r>
        <w:t xml:space="preserve">subcutaneous bursa</w:t>
      </w:r>
      <w:bookmarkEnd w:id="38"/>
      <w:r>
        <w:t xml:space="preserve"> </w:t>
      </w:r>
      <w:r>
        <w:t xml:space="preserve">is located between the skin and an underlying bone. It allows skin to move smoothly over the bone. Examples include the prepatellar bursa located over the kneecap and the olecranon bursa at the tip of the elbow. A</w:t>
      </w:r>
      <w:r>
        <w:t xml:space="preserve"> </w:t>
      </w:r>
      <w:bookmarkStart w:id="39" w:name="term-00013"/>
      <w:r>
        <w:t xml:space="preserve">submuscular bursa</w:t>
      </w:r>
      <w:bookmarkEnd w:id="39"/>
      <w:r>
        <w:t xml:space="preserve"> </w:t>
      </w:r>
      <w:r>
        <w:t xml:space="preserve">is found between a muscle and an underlying bone, or between adjacent muscles. These prevent rubbing of the muscle during movements. A large submuscular bursa, the trochanteric bursa, is found at the lateral hip, between the greater trochanter of the femur and the overlying gluteus maximus muscle. A</w:t>
      </w:r>
      <w:r>
        <w:t xml:space="preserve"> </w:t>
      </w:r>
      <w:bookmarkStart w:id="40" w:name="term-00014"/>
      <w:r>
        <w:t xml:space="preserve">subtendinous bursa</w:t>
      </w:r>
      <w:bookmarkEnd w:id="40"/>
      <w:r>
        <w:t xml:space="preserve"> </w:t>
      </w:r>
      <w:r>
        <w:t xml:space="preserve">is found between a tendon and a bone. Examples include the subacromial bursa that protects the tendon of shoulder muscle as it passes under the acromion of the scapula, and the suprapatellar bursa that separates the tendon of the large anterior thigh muscle from the distal femur just above the knee.</w:t>
      </w:r>
    </w:p>
    <w:tbl>
      <w:tblPr>
        <w:tblStyle w:val="FigureTable"/>
        <w:tblW w:type="auto" w:w="0"/>
        <w:tblLook w:firstRow="0" w:lastRow="0" w:firstColumn="0" w:lastColumn="0"/>
        <w:jc w:val="center"/>
      </w:tblPr>
      <w:tblGrid>
        <w:gridCol w:w="7920"/>
      </w:tblGrid>
      <w:tr>
        <w:tc>
          <w:tcPr/>
          <w:p>
            <w:pPr>
              <w:pStyle w:val="Compact"/>
              <w:jc w:val="center"/>
            </w:pPr>
            <w:bookmarkStart w:id="44" w:name="fs-id1961556"/>
            <w:r>
              <w:t xml:space="preserve"> </w:t>
            </w:r>
            <w:r>
              <w:drawing>
                <wp:inline>
                  <wp:extent cx="3619500" cy="2903584"/>
                  <wp:effectExtent b="0" l="0" r="0" t="0"/>
                  <wp:docPr descr="This diagram shows the location of the bursae which are fluid filled sacs in a bone joint. The major parts of the joint are labeled." title="" id="42" name="Picture"/>
                  <a:graphic>
                    <a:graphicData uri="http://schemas.openxmlformats.org/drawingml/2006/picture">
                      <pic:pic>
                        <pic:nvPicPr>
                          <pic:cNvPr descr="../resources/e00e1ed48c5356f8c7d104f93d7b74b5dfa8dbbf" id="43" name="Picture"/>
                          <pic:cNvPicPr>
                            <a:picLocks noChangeArrowheads="1" noChangeAspect="1"/>
                          </pic:cNvPicPr>
                        </pic:nvPicPr>
                        <pic:blipFill>
                          <a:blip r:embed="rId41"/>
                          <a:stretch>
                            <a:fillRect/>
                          </a:stretch>
                        </pic:blipFill>
                        <pic:spPr bwMode="auto">
                          <a:xfrm>
                            <a:off x="0" y="0"/>
                            <a:ext cx="3619500" cy="2903584"/>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9.9</w:t>
      </w:r>
      <w:r>
        <w:t xml:space="preserve"> </w:t>
      </w:r>
      <w:r>
        <w:t xml:space="preserve"> </w:t>
      </w:r>
      <w:r>
        <w:t xml:space="preserve"> </w:t>
      </w:r>
      <w:r>
        <w:t xml:space="preserve">Bursae</w:t>
      </w:r>
      <w:r>
        <w:t xml:space="preserve"> </w:t>
      </w:r>
      <w:r>
        <w:t xml:space="preserve"> </w:t>
      </w:r>
      <w:r>
        <w:t xml:space="preserve"> </w:t>
      </w:r>
      <w:r>
        <w:t xml:space="preserve"> </w:t>
      </w:r>
      <w:r>
        <w:t xml:space="preserve">Bursae are fluid-filled sacs that serve to prevent friction between skin, muscle, or tendon and an underlying bone. Three major bursae and a fat pad are part of the complex joint that unites the femur and tibia of the leg.</w:t>
      </w:r>
    </w:p>
    <w:p>
      <w:pPr>
        <w:pStyle w:val="TextBody"/>
      </w:pPr>
      <w:r>
        <w:t xml:space="preserve">A</w:t>
      </w:r>
      <w:r>
        <w:t xml:space="preserve"> </w:t>
      </w:r>
      <w:bookmarkStart w:id="45" w:name="term-00015"/>
      <w:r>
        <w:t xml:space="preserve">tendon sheath</w:t>
      </w:r>
      <w:bookmarkEnd w:id="45"/>
      <w:r>
        <w:t xml:space="preserve"> </w:t>
      </w:r>
      <w:r>
        <w:t xml:space="preserve">is similar in structure to a bursa, but smaller. It is a connective tissue sac that surrounds a muscle tendon at places where the tendon crosses a joint. It contains a lubricating fluid that allows for smooth motions of the tendon during muscle contraction and joint movements.</w:t>
      </w:r>
    </w:p>
    <w:bookmarkStart w:id="46" w:name="fs-id1697606"/>
    <w:p>
      <w:pPr>
        <w:pStyle w:val="Heading3Grey"/>
      </w:pPr>
      <w:r>
        <w:t xml:space="preserve">Homeostatic Imbalances</w:t>
      </w:r>
    </w:p>
    <w:p>
      <w:pPr>
        <w:pStyle w:val="Heading4Grey"/>
      </w:pPr>
      <w:r>
        <w:t xml:space="preserve">Bursitis</w:t>
      </w:r>
    </w:p>
    <w:p>
      <w:pPr>
        <w:pStyle w:val="NoteExampleGrey"/>
      </w:pPr>
      <w:r>
        <w:t xml:space="preserve">Bursitis is the inflammation of a bursa near a joint. This will cause pain, swelling, or tenderness of the bursa and surrounding area, and may also result in joint stiffness. Bursitis is most commonly associated with the bursae found at or near the shoulder, hip, knee, or elbow joints. At the shoulder, subacromial bursitis may occur in the bursa that separates the acromion of the scapula from the tendon of a shoulder muscle as it passes deep to the acromion. In the hip region, trochanteric bursitis can occur in the bursa that overlies the greater trochanter of the femur, just below the lateral side of the hip. Ischial bursitis occurs in the bursa that separates the skin from the ischial tuberosity of the pelvis, the bony structure that is weight bearing when sitting. At the knee, inflammation and swelling of the bursa located between the skin and patella bone is prepatellar bursitis (“housemaid’s knee”), a condition more commonly seen today in roofers or floor and carpet installers who do not use knee pads. At the elbow, olecranon bursitis is inflammation of the bursa between the skin and olecranon process of the ulna. The olecranon forms the bony tip of the elbow, and bursitis here is also known as “student’s elbow.”</w:t>
      </w:r>
    </w:p>
    <w:p>
      <w:pPr>
        <w:pStyle w:val="NoteExampleGrey"/>
      </w:pPr>
      <w:r>
        <w:t xml:space="preserve">Bursitis can be either acute (lasting only a few days) or chronic. It can arise from muscle overuse, trauma, excessive or prolonged pressure on the skin, rheumatoid arthritis, gout, or infection of the joint. Repeated acute episodes of bursitis can result in a chronic condition. Treatments for the disorder include antibiotics if the bursitis is caused by an infection, or anti-inflammatory agents, such as nonsteroidal anti-inflammatory drugs (NSAIDs) or corticosteroids if the bursitis is due to trauma or overuse. Chronic bursitis may require that fluid be drained, but additional surgery is usually not required.</w:t>
      </w:r>
    </w:p>
    <w:bookmarkEnd w:id="46"/>
    <w:bookmarkEnd w:id="47"/>
    <w:bookmarkEnd w:id="48"/>
    <w:bookmarkStart w:id="86" w:name="fs-id2202802"/>
    <w:bookmarkStart w:id="85" w:name="types-of-synovial-joints"/>
    <w:p>
      <w:pPr>
        <w:pStyle w:val="Heading3"/>
      </w:pPr>
      <w:r>
        <w:t xml:space="preserve">Types of Synovial Joints</w:t>
      </w:r>
    </w:p>
    <w:p>
      <w:pPr>
        <w:pStyle w:val="FirstParagraph"/>
      </w:pPr>
      <w:r>
        <w:t xml:space="preserve">Synovial joints are subdivided based on the shapes of the articulating surfaces of the bones that form each joint. The six types of synovial joints are pivot, hinge, condyloid, saddle, plane, and ball-and socket-joints (</w:t>
      </w:r>
      <w:hyperlink w:anchor="fig-ch09_04_03">
        <w:r>
          <w:rPr>
            <w:rStyle w:val="InternetLink"/>
          </w:rPr>
          <w:t xml:space="preserve">Figure 9.10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2" w:name="fs-id1220192"/>
            <w:r>
              <w:t xml:space="preserve"> </w:t>
            </w:r>
            <w:r>
              <w:drawing>
                <wp:inline>
                  <wp:extent cx="5715000" cy="6812357"/>
                  <wp:effectExtent b="0" l="0" r="0" t="0"/>
                  <wp:docPr descr="This composite image shows the different types of synovial joints in the body. In the center of the figure is a skeleton, and call outs from each joint show their names and locations." title="" id="50" name="Picture"/>
                  <a:graphic>
                    <a:graphicData uri="http://schemas.openxmlformats.org/drawingml/2006/picture">
                      <pic:pic>
                        <pic:nvPicPr>
                          <pic:cNvPr descr="../resources/c13e0675f88df80a649c4b816686318261b55b45" id="51" name="Picture"/>
                          <pic:cNvPicPr>
                            <a:picLocks noChangeArrowheads="1" noChangeAspect="1"/>
                          </pic:cNvPicPr>
                        </pic:nvPicPr>
                        <pic:blipFill>
                          <a:blip r:embed="rId49"/>
                          <a:stretch>
                            <a:fillRect/>
                          </a:stretch>
                        </pic:blipFill>
                        <pic:spPr bwMode="auto">
                          <a:xfrm>
                            <a:off x="0" y="0"/>
                            <a:ext cx="5715000" cy="6812357"/>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9.10</w:t>
      </w:r>
      <w:r>
        <w:t xml:space="preserve"> </w:t>
      </w:r>
      <w:r>
        <w:t xml:space="preserve"> </w:t>
      </w:r>
      <w:r>
        <w:t xml:space="preserve"> </w:t>
      </w:r>
      <w:r>
        <w:t xml:space="preserve">Types of Synovial Joints</w:t>
      </w:r>
      <w:r>
        <w:t xml:space="preserve"> </w:t>
      </w:r>
      <w:r>
        <w:t xml:space="preserve"> </w:t>
      </w:r>
      <w:r>
        <w:t xml:space="preserve"> </w:t>
      </w:r>
      <w:r>
        <w:t xml:space="preserve"> </w:t>
      </w:r>
      <w:r>
        <w:t xml:space="preserve">The six types of synovial joints allow the body to move in a variety of ways. (a) Pivot joints allow for rotation around an axis, such as between the first and second cervical vertebrae, which allows for side-to-side rotation of the head. (b) The hinge joint of the elbow works like a door hinge. (c) The articulation between the trapezium carpal bone and the first metacarpal bone at the base of the thumb is a saddle joint. (d) Plane joints, such as those between the tarsal bones of the foot, allow for limited gliding movements between bones. (e) The radiocarpal joint of the wrist is a condyloid joint. (f) The hip and shoulder joints are the only ball-and-socket joints of the body.</w:t>
      </w:r>
    </w:p>
    <w:bookmarkStart w:id="56" w:name="fs-id1926546"/>
    <w:bookmarkStart w:id="55" w:name="pivot-joint"/>
    <w:p>
      <w:pPr>
        <w:pStyle w:val="Heading4"/>
      </w:pPr>
      <w:r>
        <w:t xml:space="preserve">Pivot Joint</w:t>
      </w:r>
    </w:p>
    <w:p>
      <w:pPr>
        <w:pStyle w:val="FirstParagraph"/>
      </w:pPr>
      <w:r>
        <w:t xml:space="preserve">At a</w:t>
      </w:r>
      <w:r>
        <w:t xml:space="preserve"> </w:t>
      </w:r>
      <w:bookmarkStart w:id="53" w:name="term-00016"/>
      <w:r>
        <w:t xml:space="preserve">pivot joint</w:t>
      </w:r>
      <w:bookmarkEnd w:id="53"/>
      <w:r>
        <w:t xml:space="preserve">, a rounded portion of a bone is enclosed within a ring formed partially by the articulation with another bone and partially by a ligament (see</w:t>
      </w:r>
      <w:r>
        <w:t xml:space="preserve"> </w:t>
      </w:r>
      <w:hyperlink w:anchor="fig-ch09_04_03">
        <w:r>
          <w:rPr>
            <w:rStyle w:val="InternetLink"/>
          </w:rPr>
          <w:t xml:space="preserve">Figure 9.10</w:t>
        </w:r>
      </w:hyperlink>
      <w:r>
        <w:rPr>
          <w:bCs/>
          <w:b/>
        </w:rPr>
        <w:t xml:space="preserve">a</w:t>
      </w:r>
      <w:r>
        <w:t xml:space="preserve">). The bone rotates within this ring. Since the rotation is around a single axis, pivot joints are functionally classified as a uniaxial diarthrosis type of joint. An example of a pivot joint is the atlantoaxial joint, found between the C1 (atlas) and C2 (axis) vertebrae. Here, the upward projecting dens of the axis articulates with the inner aspect of the atlas, where it is held in place by a ligament. Rotation at this joint allows you to turn your head from side to side. A second pivot joint is found at the</w:t>
      </w:r>
      <w:r>
        <w:t xml:space="preserve"> </w:t>
      </w:r>
      <w:bookmarkStart w:id="54" w:name="term-00017"/>
      <w:r>
        <w:t xml:space="preserve">proximal radioulnar joint</w:t>
      </w:r>
      <w:bookmarkEnd w:id="54"/>
      <w:r>
        <w:t xml:space="preserve">. Here, the head of the radius is largely encircled by a ligament that holds it in place as it articulates with the radial notch of the ulna. Rotation of the radius allows for forearm movements.</w:t>
      </w:r>
    </w:p>
    <w:bookmarkEnd w:id="55"/>
    <w:bookmarkEnd w:id="56"/>
    <w:bookmarkStart w:id="59" w:name="fs-id1399844"/>
    <w:bookmarkStart w:id="58" w:name="hinge-joint"/>
    <w:p>
      <w:pPr>
        <w:pStyle w:val="Heading4"/>
      </w:pPr>
      <w:r>
        <w:t xml:space="preserve">Hinge Joint</w:t>
      </w:r>
    </w:p>
    <w:p>
      <w:pPr>
        <w:pStyle w:val="FirstParagraph"/>
      </w:pPr>
      <w:r>
        <w:t xml:space="preserve">In a</w:t>
      </w:r>
      <w:r>
        <w:t xml:space="preserve"> </w:t>
      </w:r>
      <w:bookmarkStart w:id="57" w:name="term-00018"/>
      <w:r>
        <w:t xml:space="preserve">hinge joint</w:t>
      </w:r>
      <w:bookmarkEnd w:id="57"/>
      <w:r>
        <w:t xml:space="preserve">, the convex end of one bone articulates with the concave end of the adjoining bone (see</w:t>
      </w:r>
      <w:r>
        <w:t xml:space="preserve"> </w:t>
      </w:r>
      <w:hyperlink w:anchor="fig-ch09_04_03">
        <w:r>
          <w:rPr>
            <w:rStyle w:val="InternetLink"/>
          </w:rPr>
          <w:t xml:space="preserve">Figure 9.10</w:t>
        </w:r>
      </w:hyperlink>
      <w:r>
        <w:rPr>
          <w:bCs/>
          <w:b/>
        </w:rPr>
        <w:t xml:space="preserve">b</w:t>
      </w:r>
      <w:r>
        <w:t xml:space="preserve">). This type of joint allows only for bending and straightening motions along a single axis, and thus hinge joints are functionally classified as uniaxial joints. A good example is the elbow joint, with the articulation between the trochlea of the humerus and the trochlear notch of the ulna. Other hinge joints of the body include the knee, ankle, and interphalangeal joints between the phalanx bones of the fingers and toes.</w:t>
      </w:r>
    </w:p>
    <w:bookmarkEnd w:id="58"/>
    <w:bookmarkEnd w:id="59"/>
    <w:bookmarkStart w:id="62" w:name="fs-id1415328"/>
    <w:bookmarkStart w:id="61" w:name="condyloid-joint"/>
    <w:p>
      <w:pPr>
        <w:pStyle w:val="Heading4"/>
      </w:pPr>
      <w:r>
        <w:t xml:space="preserve">Condyloid Joint</w:t>
      </w:r>
    </w:p>
    <w:p>
      <w:pPr>
        <w:pStyle w:val="FirstParagraph"/>
      </w:pPr>
      <w:r>
        <w:t xml:space="preserve">At a</w:t>
      </w:r>
      <w:r>
        <w:t xml:space="preserve"> </w:t>
      </w:r>
      <w:bookmarkStart w:id="60" w:name="term-00019"/>
      <w:r>
        <w:t xml:space="preserve">condyloid joint</w:t>
      </w:r>
      <w:bookmarkEnd w:id="60"/>
      <w:r>
        <w:t xml:space="preserve"> </w:t>
      </w:r>
      <w:r>
        <w:t xml:space="preserve">(ellipsoid joint), the shallow depression at the end of one bone articulates with a rounded structure from an adjacent bone or bones (see</w:t>
      </w:r>
      <w:r>
        <w:t xml:space="preserve"> </w:t>
      </w:r>
      <w:hyperlink w:anchor="fig-ch09_04_03">
        <w:r>
          <w:rPr>
            <w:rStyle w:val="InternetLink"/>
          </w:rPr>
          <w:t xml:space="preserve">Figure 9.10</w:t>
        </w:r>
      </w:hyperlink>
      <w:r>
        <w:rPr>
          <w:bCs/>
          <w:b/>
        </w:rPr>
        <w:t xml:space="preserve">e</w:t>
      </w:r>
      <w:r>
        <w:t xml:space="preserve">). The knuckle (metacarpophalangeal) joints of the hand between the distal end of a metacarpal bone and the proximal phalanx bone are condyloid joints. Another example is the radiocarpal joint of the wrist, between the shallow depression at the distal end of the radius bone and the rounded scaphoid, lunate, and triquetrum carpal bones. In this case, the articulation area has a more oval (elliptical) shape. Functionally, condyloid joints are biaxial joints that allow for two planes of movement. One movement involves the bending and straightening of the fingers or the anterior-posterior movements of the hand. The second movement is a side-to-side movement, which allows you to spread your fingers apart and bring them together, or to move your hand in a medial-going or lateral-going direction.</w:t>
      </w:r>
    </w:p>
    <w:bookmarkEnd w:id="61"/>
    <w:bookmarkEnd w:id="62"/>
    <w:bookmarkStart w:id="65" w:name="fs-id1413844"/>
    <w:bookmarkStart w:id="64" w:name="saddle-joint"/>
    <w:p>
      <w:pPr>
        <w:pStyle w:val="Heading4"/>
      </w:pPr>
      <w:r>
        <w:t xml:space="preserve">Saddle Joint</w:t>
      </w:r>
    </w:p>
    <w:p>
      <w:pPr>
        <w:pStyle w:val="FirstParagraph"/>
      </w:pPr>
      <w:r>
        <w:t xml:space="preserve">At a</w:t>
      </w:r>
      <w:r>
        <w:t xml:space="preserve"> </w:t>
      </w:r>
      <w:bookmarkStart w:id="63" w:name="term-00020"/>
      <w:r>
        <w:t xml:space="preserve">saddle joint</w:t>
      </w:r>
      <w:bookmarkEnd w:id="63"/>
      <w:r>
        <w:t xml:space="preserve">, both of the articulating surfaces for the bones have a saddle shape, which is concave in one direction and convex in the other (see</w:t>
      </w:r>
      <w:r>
        <w:t xml:space="preserve"> </w:t>
      </w:r>
      <w:hyperlink w:anchor="fig-ch09_04_03">
        <w:r>
          <w:rPr>
            <w:rStyle w:val="InternetLink"/>
          </w:rPr>
          <w:t xml:space="preserve">Figure 9.10</w:t>
        </w:r>
      </w:hyperlink>
      <w:r>
        <w:rPr>
          <w:bCs/>
          <w:b/>
        </w:rPr>
        <w:t xml:space="preserve">c</w:t>
      </w:r>
      <w:r>
        <w:t xml:space="preserve">). This allows the two bones to fit together like a rider sitting on a saddle. Saddle joints are functionally classified as biaxial joints. The primary example is the first carpometacarpal joint, between the trapezium (a carpal bone) and the first metacarpal bone at the base of the thumb. This joint provides the thumb the ability to move away from the palm of the hand along two planes. Thus, the thumb can move within the same plane as the palm of the hand, or it can jut out anteriorly, perpendicular to the palm. This movement of the first carpometacarpal joint is what gives humans their distinctive “opposable” thumbs. The sternoclavicular joint is also classified as a saddle joint.</w:t>
      </w:r>
    </w:p>
    <w:bookmarkEnd w:id="64"/>
    <w:bookmarkEnd w:id="65"/>
    <w:bookmarkStart w:id="68" w:name="fs-id1764937"/>
    <w:bookmarkStart w:id="67" w:name="plane-joint"/>
    <w:p>
      <w:pPr>
        <w:pStyle w:val="Heading4"/>
      </w:pPr>
      <w:r>
        <w:t xml:space="preserve">Plane Joint</w:t>
      </w:r>
    </w:p>
    <w:p>
      <w:pPr>
        <w:pStyle w:val="FirstParagraph"/>
      </w:pPr>
      <w:r>
        <w:t xml:space="preserve">At a</w:t>
      </w:r>
      <w:r>
        <w:t xml:space="preserve"> </w:t>
      </w:r>
      <w:bookmarkStart w:id="66" w:name="term-00021"/>
      <w:r>
        <w:t xml:space="preserve">plane joint</w:t>
      </w:r>
      <w:bookmarkEnd w:id="66"/>
      <w:r>
        <w:t xml:space="preserve"> </w:t>
      </w:r>
      <w:r>
        <w:t xml:space="preserve">(gliding joint), the articulating surfaces of the bones are flat or slightly curved and of approximately the same size, which allows the bones to slide against each other (see</w:t>
      </w:r>
      <w:r>
        <w:t xml:space="preserve"> </w:t>
      </w:r>
      <w:hyperlink w:anchor="fig-ch09_04_03">
        <w:r>
          <w:rPr>
            <w:rStyle w:val="InternetLink"/>
          </w:rPr>
          <w:t xml:space="preserve">Figure 9.10</w:t>
        </w:r>
      </w:hyperlink>
      <w:r>
        <w:rPr>
          <w:bCs/>
          <w:b/>
        </w:rPr>
        <w:t xml:space="preserve">d</w:t>
      </w:r>
      <w:r>
        <w:t xml:space="preserve">). The motion at this type of joint is usually small and tightly constrained by surrounding ligaments. Based only on their shape, plane joints can allow multiple movements, including rotation. Thus plane joints can be functionally classified as a multiaxial joint. However, not all of these movements are available to every plane joint due to limitations placed on it by ligaments or neighboring bones. Thus, depending upon the specific joint of the body, a plane joint may exhibit only a single type of movement or several movements. Plane joints are found between the carpal bones (intercarpal joints) of the wrist or tarsal bones (intertarsal joints) of the foot, between the clavicle and acromion of the scapula (acromioclavicular joint), and between the superior and inferior articular processes of adjacent vertebrae (zygapophysial joints).</w:t>
      </w:r>
    </w:p>
    <w:bookmarkEnd w:id="67"/>
    <w:bookmarkEnd w:id="68"/>
    <w:bookmarkStart w:id="84" w:name="fs-id1637016"/>
    <w:bookmarkStart w:id="83" w:name="ball-and-socket-joint"/>
    <w:p>
      <w:pPr>
        <w:pStyle w:val="Heading4"/>
      </w:pPr>
      <w:r>
        <w:t xml:space="preserve">Ball-and-Socket Joint</w:t>
      </w:r>
    </w:p>
    <w:p>
      <w:pPr>
        <w:pStyle w:val="FirstParagraph"/>
      </w:pPr>
      <w:r>
        <w:t xml:space="preserve">The joint with the greatest range of motion is the</w:t>
      </w:r>
      <w:r>
        <w:t xml:space="preserve"> </w:t>
      </w:r>
      <w:bookmarkStart w:id="69" w:name="term-00022"/>
      <w:r>
        <w:t xml:space="preserve">ball-and-socket joint</w:t>
      </w:r>
      <w:bookmarkEnd w:id="69"/>
      <w:r>
        <w:t xml:space="preserve">. At these joints, the rounded head of one bone (the ball) fits into the concave articulation (the socket) of the adjacent bone (see</w:t>
      </w:r>
      <w:r>
        <w:t xml:space="preserve"> </w:t>
      </w:r>
      <w:hyperlink w:anchor="fig-ch09_04_03">
        <w:r>
          <w:rPr>
            <w:rStyle w:val="InternetLink"/>
          </w:rPr>
          <w:t xml:space="preserve">Figure 9.10</w:t>
        </w:r>
      </w:hyperlink>
      <w:r>
        <w:rPr>
          <w:bCs/>
          <w:b/>
        </w:rPr>
        <w:t xml:space="preserve">f</w:t>
      </w:r>
      <w:r>
        <w:t xml:space="preserve">). The hip joint and the glenohumeral (shoulder) joint are the only ball-and-socket joints of the body. At the hip joint, the head of the femur articulates with the acetabulum of the hip bone, and at the shoulder joint, the head of the humerus articulates with the glenoid cavity of the scapula.</w:t>
      </w:r>
    </w:p>
    <w:p>
      <w:pPr>
        <w:pStyle w:val="TextBody"/>
      </w:pPr>
      <w:r>
        <w:t xml:space="preserve">Ball-and-socket joints are classified functionally as multiaxial joints. The femur and the humerus are able to move in both anterior-posterior and medial-lateral directions and they can also rotate around their long axis. The shallow socket formed by the glenoid cavity allows the shoulder joint an extensive range of motion. In contrast, the deep socket of the acetabulum and the strong supporting ligaments of the hip joint serve to constrain movements of the femur, reflecting the need for stability and weight-bearing ability at the hip.</w:t>
      </w:r>
    </w:p>
    <w:bookmarkStart w:id="71" w:name="fs-id1491696"/>
    <w:p>
      <w:pPr>
        <w:pStyle w:val="Heading3Grey"/>
      </w:pPr>
      <w:r>
        <w:t xml:space="preserve">Interactive Link</w:t>
      </w:r>
    </w:p>
    <w:p>
      <w:pPr>
        <w:pStyle w:val="NoteExampleGrey"/>
      </w:pPr>
      <w:r>
        <w:t xml:space="preserve">Watch this</w:t>
      </w:r>
      <w:r>
        <w:t xml:space="preserve"> </w:t>
      </w:r>
      <w:hyperlink r:id="rId70">
        <w:r>
          <w:rPr>
            <w:rStyle w:val="InternetLink"/>
          </w:rPr>
          <w:t xml:space="preserve">video</w:t>
        </w:r>
      </w:hyperlink>
      <w:r>
        <w:t xml:space="preserve"> </w:t>
      </w:r>
      <w:r>
        <w:t xml:space="preserve">to see an animation of synovial joints in action. Synovial joints are places where bones articulate with each other inside of a joint cavity. The different types of synovial joints are the ball-and-socket joint (shoulder joint), hinge joint (knee), pivot joint (atlantoaxial joint, between C1 and C2 vertebrae of the neck), condyloid joint (radiocarpal joint of the wrist), saddle joint (first carpometacarpal joint, between the trapezium carpal bone and the first metacarpal bone, at the base of the thumb), and plane joint (facet joints of vertebral column, between superior and inferior articular processes). Which type of synovial joint allows for the widest range of motion?</w:t>
      </w:r>
    </w:p>
    <w:bookmarkEnd w:id="71"/>
    <w:p>
      <w:pPr>
        <w:pStyle w:val="SmallWhiteGap"/>
      </w:pPr>
      <w:r>
        <w:t xml:space="preserve"> </w:t>
      </w:r>
    </w:p>
    <w:bookmarkStart w:id="76" w:name="fs-id1892978"/>
    <w:p>
      <w:pPr>
        <w:pStyle w:val="Heading3Grey"/>
      </w:pPr>
      <w:r>
        <w:t xml:space="preserve">Aging and the...</w:t>
      </w:r>
    </w:p>
    <w:p>
      <w:pPr>
        <w:pStyle w:val="Heading4Grey"/>
      </w:pPr>
      <w:r>
        <w:t xml:space="preserve">Joints</w:t>
      </w:r>
    </w:p>
    <w:p>
      <w:pPr>
        <w:pStyle w:val="NoteExampleGrey"/>
      </w:pPr>
      <w:r>
        <w:t xml:space="preserve">Arthritis is a common disorder of synovial joints that involves inflammation of the joint. This often results in significant joint pain, along with swelling, stiffness, and reduced joint mobility. There are more than 100 different forms of arthritis. Arthritis may arise from aging, damage to the articular cartilage, autoimmune diseases, bacterial or viral infections, or unknown (probably genetic) causes.</w:t>
      </w:r>
    </w:p>
    <w:p>
      <w:pPr>
        <w:pStyle w:val="NoteExampleGrey"/>
      </w:pPr>
      <w:r>
        <w:t xml:space="preserve">The most common type of arthritis is osteoarthritis, which is associated with aging and “wear and tear” of the articular cartilage (</w:t>
      </w:r>
      <w:hyperlink w:anchor="fig-ch09_04_04">
        <w:r>
          <w:rPr>
            <w:rStyle w:val="InternetLink"/>
          </w:rPr>
          <w:t xml:space="preserve">Figure 9.11</w:t>
        </w:r>
      </w:hyperlink>
      <w:r>
        <w:t xml:space="preserve">). Risk factors that may lead to osteoarthritis later in life include injury to a joint; jobs that involve physical labor; sports with running, twisting, or throwing actions; and being overweight. These factors put stress on the articular cartilage that covers the surfaces of bones at synovial joints, causing the cartilage to gradually become thinner. As the articular cartilage layer wears down, more pressure is placed on the bones. The joint responds by increasing production of the lubricating synovial fluid, but this can lead to swelling of the joint cavity, causing pain and joint stiffness as the articular capsule is stretched. The bone tissue underlying the damaged articular cartilage also responds by thickening, producing irregularities and causing the articulating surface of the bone to become rough or bumpy. Joint movement then results in pain and inflammation. In its early stages, symptoms of osteoarthritis may be reduced by mild activity that “warms up” the joint, but the symptoms may worsen following exercise. In individuals with more advanced osteoarthritis, the affected joints can become more painful and therefore are difficult to use effectively, resulting in increased immobility. There is no cure for osteoarthritis, but several treatments can help alleviate the pain. Treatments may include lifestyle changes, such as weight loss and low-impact exercise, and over-the-counter or prescription medications that help to alleviate the pain and inflammation. For severe cases, joint replacement surgery (arthroplasty) may be required.</w:t>
      </w:r>
    </w:p>
    <w:p>
      <w:pPr>
        <w:pStyle w:val="NoteExampleGrey"/>
      </w:pPr>
      <w:r>
        <w:t xml:space="preserve">Joint replacement is a very invasive procedure, so other treatments are always tried before surgery. However arthroplasty can provide relief from chronic pain and can enhance mobility within a few months following the surgery. This type of surgery involves replacing the articular surfaces of the bones with prosthesis (artificial components). For example, in hip arthroplasty, the worn or damaged parts of the hip joint, including the head and neck of the femur and the acetabulum of the pelvis, are removed and replaced with artificial joint components. The replacement head for the femur consists of a rounded ball attached to the end of a shaft that is inserted inside the diaphysis of the femur. The acetabulum of the pelvis is reshaped and a replacement socket is fitted into its place. The parts, which are always built in advance of the surgery, are sometimes custom made to produce the best possible fit for a patient.</w:t>
      </w:r>
    </w:p>
    <w:p>
      <w:pPr>
        <w:pStyle w:val="NoteExampleGrey"/>
      </w:pPr>
      <w:r>
        <w:t xml:space="preserve">Gout is a form of arthritis that results from the deposition of uric acid crystals within a body joint. Usually only one or a few joints are affected, such as the big toe, knee, or ankle. The attack may only last a few days, but may return to the same or another joint. Gout occurs when the body makes too much uric acid or the kidneys do not properly excrete it. A diet with excessive fructose has been implicated in raising the chances of a susceptible individual developing gout.</w:t>
      </w:r>
    </w:p>
    <w:p>
      <w:pPr>
        <w:pStyle w:val="NoteExampleGrey"/>
      </w:pPr>
      <w:r>
        <w:t xml:space="preserve">Other forms of arthritis are associated with various autoimmune diseases, bacterial infections of the joint, or unknown genetic causes. Autoimmune diseases, including rheumatoid arthritis, scleroderma, or systemic lupus erythematosus, produce arthritis because the immune system of the body attacks the body joints. In rheumatoid arthritis, the joint capsule and synovial membrane become inflamed. As the disease progresses, the articular cartilage is severely damaged or destroyed, resulting in joint deformation, loss of movement, and severe disability. The most commonly involved joints are the hands, feet, and cervical spine, with corresponding joints on both sides of the body usually affected, though not always to the same extent. Rheumatoid arthritis is also associated with lung fibrosis, vasculitis (inflammation of blood vessels), coronary heart disease, and premature mortality. With no known cure, treatments are aimed at alleviating symptoms. Exercise, anti-inflammatory and pain medications, various specific disease-modifying anti-rheumatic drugs, or surgery are used to treat rheumatoid arthritis.</w:t>
      </w:r>
    </w:p>
    <w:tbl>
      <w:tblPr>
        <w:tblStyle w:val="FigureTable"/>
        <w:tblW w:type="auto" w:w="0"/>
        <w:tblLook w:firstRow="0" w:lastRow="0" w:firstColumn="0" w:lastColumn="0"/>
        <w:jc w:val="center"/>
      </w:tblPr>
      <w:tblGrid>
        <w:gridCol w:w="7920"/>
      </w:tblGrid>
      <w:tr>
        <w:tc>
          <w:tcPr/>
          <w:p>
            <w:pPr>
              <w:pStyle w:val="Compact"/>
              <w:jc w:val="center"/>
            </w:pPr>
            <w:bookmarkStart w:id="75" w:name="fs-id1765956"/>
            <w:r>
              <w:t xml:space="preserve"> </w:t>
            </w:r>
            <w:r>
              <w:drawing>
                <wp:inline>
                  <wp:extent cx="4000500" cy="1887427"/>
                  <wp:effectExtent b="0" l="0" r="0" t="0"/>
                  <wp:docPr descr="The top panel in this figure shows a normal hip joint, and the bottom panel shows a hip joint with osteoarthritis." title="" id="73" name="Picture"/>
                  <a:graphic>
                    <a:graphicData uri="http://schemas.openxmlformats.org/drawingml/2006/picture">
                      <pic:pic>
                        <pic:nvPicPr>
                          <pic:cNvPr descr="../resources/e805ac89b71c1ed264f89d79472b1ed9d7d0834e" id="74" name="Picture"/>
                          <pic:cNvPicPr>
                            <a:picLocks noChangeArrowheads="1" noChangeAspect="1"/>
                          </pic:cNvPicPr>
                        </pic:nvPicPr>
                        <pic:blipFill>
                          <a:blip r:embed="rId72"/>
                          <a:stretch>
                            <a:fillRect/>
                          </a:stretch>
                        </pic:blipFill>
                        <pic:spPr bwMode="auto">
                          <a:xfrm>
                            <a:off x="0" y="0"/>
                            <a:ext cx="4000500" cy="1887427"/>
                          </a:xfrm>
                          <a:prstGeom prst="rect">
                            <a:avLst/>
                          </a:prstGeom>
                          <a:noFill/>
                          <a:ln w="9525">
                            <a:noFill/>
                            <a:headEnd/>
                            <a:tailEnd/>
                          </a:ln>
                        </pic:spPr>
                      </pic:pic>
                    </a:graphicData>
                  </a:graphic>
                </wp:inline>
              </w:drawing>
            </w:r>
            <w:r>
              <w:t xml:space="preserve"> </w:t>
            </w:r>
            <w:bookmarkEnd w:id="75"/>
          </w:p>
        </w:tc>
      </w:tr>
    </w:tbl>
    <w:p>
      <w:pPr>
        <w:pStyle w:val="NoteExampleGrey"/>
      </w:pPr>
      <w:r>
        <w:t xml:space="preserve">Figure</w:t>
      </w:r>
      <w:r>
        <w:t xml:space="preserve"> </w:t>
      </w:r>
      <w:r>
        <w:t xml:space="preserve"> </w:t>
      </w:r>
      <w:r>
        <w:t xml:space="preserve">9.11</w:t>
      </w:r>
      <w:r>
        <w:t xml:space="preserve"> </w:t>
      </w:r>
      <w:r>
        <w:t xml:space="preserve"> </w:t>
      </w:r>
      <w:r>
        <w:t xml:space="preserve"> </w:t>
      </w:r>
      <w:r>
        <w:t xml:space="preserve">Osteoarthritis</w:t>
      </w:r>
      <w:r>
        <w:t xml:space="preserve"> </w:t>
      </w:r>
      <w:r>
        <w:t xml:space="preserve"> </w:t>
      </w:r>
      <w:r>
        <w:t xml:space="preserve"> </w:t>
      </w:r>
      <w:r>
        <w:t xml:space="preserve">Osteoarthritis of a synovial joint results from aging or prolonged joint wear and tear. These cause erosion and loss of the articular cartilage covering the surfaces of the bones, resulting in inflammation that causes joint stiffness and pain.</w:t>
      </w:r>
    </w:p>
    <w:bookmarkEnd w:id="76"/>
    <w:p>
      <w:pPr>
        <w:pStyle w:val="SmallWhiteGap"/>
      </w:pPr>
      <w:r>
        <w:t xml:space="preserve"> </w:t>
      </w:r>
    </w:p>
    <w:bookmarkStart w:id="78" w:name="fs-id2023715"/>
    <w:p>
      <w:pPr>
        <w:pStyle w:val="Heading3Grey"/>
      </w:pPr>
      <w:r>
        <w:t xml:space="preserve">Interactive Link</w:t>
      </w:r>
    </w:p>
    <w:p>
      <w:pPr>
        <w:pStyle w:val="NoteExampleGrey"/>
      </w:pPr>
      <w:r>
        <w:t xml:space="preserve">Visit this</w:t>
      </w:r>
      <w:r>
        <w:t xml:space="preserve"> </w:t>
      </w:r>
      <w:hyperlink r:id="rId77">
        <w:r>
          <w:rPr>
            <w:rStyle w:val="InternetLink"/>
          </w:rPr>
          <w:t xml:space="preserve">website</w:t>
        </w:r>
      </w:hyperlink>
      <w:r>
        <w:t xml:space="preserve"> </w:t>
      </w:r>
      <w:r>
        <w:t xml:space="preserve">to learn about a patient who arrives at the hospital with joint pain and weakness in his legs. What caused this patient’s weakness?</w:t>
      </w:r>
    </w:p>
    <w:bookmarkEnd w:id="78"/>
    <w:p>
      <w:pPr>
        <w:pStyle w:val="SmallWhiteGap"/>
      </w:pPr>
      <w:r>
        <w:t xml:space="preserve"> </w:t>
      </w:r>
    </w:p>
    <w:bookmarkStart w:id="80" w:name="fs-id1892182"/>
    <w:p>
      <w:pPr>
        <w:pStyle w:val="Heading3Grey"/>
      </w:pPr>
      <w:r>
        <w:t xml:space="preserve">Interactive Link</w:t>
      </w:r>
    </w:p>
    <w:p>
      <w:pPr>
        <w:pStyle w:val="NoteExampleGrey"/>
      </w:pPr>
      <w:r>
        <w:t xml:space="preserve">Watch this</w:t>
      </w:r>
      <w:r>
        <w:t xml:space="preserve"> </w:t>
      </w:r>
      <w:hyperlink r:id="rId79">
        <w:r>
          <w:rPr>
            <w:rStyle w:val="InternetLink"/>
          </w:rPr>
          <w:t xml:space="preserve">animation</w:t>
        </w:r>
      </w:hyperlink>
      <w:r>
        <w:t xml:space="preserve"> </w:t>
      </w:r>
      <w:r>
        <w:t xml:space="preserve">to observe hip replacement surgery (total hip arthroplasty), which can be used to alleviate the pain and loss of joint mobility associated with osteoarthritis of the hip joint. What is the most common cause of hip disability?</w:t>
      </w:r>
    </w:p>
    <w:bookmarkEnd w:id="80"/>
    <w:p>
      <w:pPr>
        <w:pStyle w:val="SmallWhiteGap"/>
      </w:pPr>
      <w:r>
        <w:t xml:space="preserve"> </w:t>
      </w:r>
    </w:p>
    <w:bookmarkStart w:id="82" w:name="fs-id2347322"/>
    <w:p>
      <w:pPr>
        <w:pStyle w:val="Heading3Grey"/>
      </w:pPr>
      <w:r>
        <w:t xml:space="preserve">Interactive Link</w:t>
      </w:r>
    </w:p>
    <w:p>
      <w:pPr>
        <w:pStyle w:val="NoteExampleGrey"/>
      </w:pPr>
      <w:r>
        <w:t xml:space="preserve">Watch this</w:t>
      </w:r>
      <w:r>
        <w:t xml:space="preserve"> </w:t>
      </w:r>
      <w:hyperlink r:id="rId81">
        <w:r>
          <w:rPr>
            <w:rStyle w:val="InternetLink"/>
          </w:rPr>
          <w:t xml:space="preserve">video</w:t>
        </w:r>
      </w:hyperlink>
      <w:r>
        <w:t xml:space="preserve"> </w:t>
      </w:r>
      <w:r>
        <w:t xml:space="preserve">to learn about the symptoms and treatments for rheumatoid arthritis. Which system of the body malfunctions in rheumatoid arthritis and what does this cause?</w:t>
      </w:r>
    </w:p>
    <w:bookmarkEnd w:id="82"/>
    <w:bookmarkEnd w:id="83"/>
    <w:bookmarkEnd w:id="84"/>
    <w:bookmarkEnd w:id="85"/>
    <w:bookmarkEnd w:id="86"/>
    <w:bookmarkEnd w:id="87"/>
    <w:bookmarkEnd w:id="8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image" Id="rId49" Target="media/rId49.so" /><Relationship Type="http://schemas.openxmlformats.org/officeDocument/2006/relationships/image" Id="rId41" Target="media/rId41.so" /><Relationship Type="http://schemas.openxmlformats.org/officeDocument/2006/relationships/image" Id="rId72" Target="media/rId72.so" /><Relationship Type="http://schemas.openxmlformats.org/officeDocument/2006/relationships/hyperlink" Id="rId77" Target="http://openstax.org/l/gout" TargetMode="External" /><Relationship Type="http://schemas.openxmlformats.org/officeDocument/2006/relationships/hyperlink" Id="rId79" Target="http://openstax.org/l/hipreplace" TargetMode="External" /><Relationship Type="http://schemas.openxmlformats.org/officeDocument/2006/relationships/hyperlink" Id="rId81" Target="http://openstax.org/l/rheuarthritis" TargetMode="External" /><Relationship Type="http://schemas.openxmlformats.org/officeDocument/2006/relationships/hyperlink" Id="rId70" Target="http://openstax.org/l/synjoin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7" Target="http://openstax.org/l/gout" TargetMode="External" /><Relationship Type="http://schemas.openxmlformats.org/officeDocument/2006/relationships/hyperlink" Id="rId79" Target="http://openstax.org/l/hipreplace" TargetMode="External" /><Relationship Type="http://schemas.openxmlformats.org/officeDocument/2006/relationships/hyperlink" Id="rId81" Target="http://openstax.org/l/rheuarthritis" TargetMode="External" /><Relationship Type="http://schemas.openxmlformats.org/officeDocument/2006/relationships/hyperlink" Id="rId70" Target="http://openstax.org/l/synj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2025-01-22T18:23:48Z</dcterms:created>
  <dcterms:modified xsi:type="dcterms:W3CDTF">2025-01-22T18:23:48Z</dcterms:modified>
</cp:coreProperties>
</file>

<file path=docProps/custom.xml><?xml version="1.0" encoding="utf-8"?>
<Properties xmlns="http://schemas.openxmlformats.org/officeDocument/2006/custom-properties" xmlns:vt="http://schemas.openxmlformats.org/officeDocument/2006/docPropsVTypes"/>
</file>