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216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Department of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Academic Year: 2022-2023</w:t>
        <w:tab/>
        <w:tab/>
        <w:tab/>
        <w:tab/>
        <w:t xml:space="preserve">Semester: VIII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Subject:-ADSL(CSL8023)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Class / Branch / Division: </w:t>
        <w:tab/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:-</w:t>
        <w:tab/>
        <w:tab/>
        <w:tab/>
        <w:tab/>
        <w:tab/>
        <w:tab/>
        <w:t xml:space="preserve">Roll Number: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:-</w:t>
        <w:tab/>
        <w:tab/>
        <w:tab/>
        <w:tab/>
        <w:tab/>
        <w:tab/>
        <w:tab/>
        <w:t xml:space="preserve">Seat-no:-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no. 8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:Implement time series forecasting using MA model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</w:t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73236" cy="2063924"/>
            <wp:effectExtent b="0" l="0" r="0" t="0"/>
            <wp:docPr id="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236" cy="2063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 1. Taxonomy of time series forecasting techniques.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investigation of time series can also be broadly divided into descriptive modeling, called time series analysis, and predictive modeling, called time series forecasting.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series forecasting is a method used to predict future values based on previously observed values. It is commonly used in areas such as economics, finance, and demand forecasting for products.</w:t>
      </w:r>
    </w:p>
    <w:p w:rsidR="00000000" w:rsidDel="00000000" w:rsidP="00000000" w:rsidRDefault="00000000" w:rsidRPr="00000000" w14:paraId="0000000E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 Model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time series analysis, the moving-average model (MA model), also known as moving-average process, is a common approach for modeling univariate time series. The moving-average model specifies that the output variable is cross-correlated with a non-identical to itself random-variable.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CODE </w:t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16ce7rqagzl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197100"/>
            <wp:effectExtent b="0" l="0" r="0" t="0"/>
            <wp:docPr id="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14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wqggwnu1lef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619500"/>
            <wp:effectExtent b="0" l="0" r="0" t="0"/>
            <wp:docPr id="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tgxr83glkll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rqsmh3y75i1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019675" cy="3009900"/>
            <wp:effectExtent b="0" l="0" r="0" t="0"/>
            <wp:docPr id="3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r2srqr2q68x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nehrqs37280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1fob9t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heading=h.xgp9bhoy8xt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heading=h.4wjvuo1p6jg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heading=h.3dy6vk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f5f8fa" w:val="clear"/>
        </w:rPr>
      </w:pPr>
      <w:bookmarkStart w:colFirst="0" w:colLast="0" w:name="_heading=h.r2srqr2q68xw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771900"/>
            <wp:effectExtent b="0" l="0" r="0" t="0"/>
            <wp:docPr id="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1555.2" w:top="1440" w:left="1440" w:right="1440" w:header="576" w:footer="705.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lgeri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76" w:lineRule="auto"/>
      <w:jc w:val="center"/>
      <w:rPr>
        <w:rFonts w:ascii="Algerian" w:cs="Algerian" w:eastAsia="Algerian" w:hAnsi="Algerian"/>
        <w:color w:val="000000"/>
        <w:sz w:val="40"/>
        <w:szCs w:val="40"/>
      </w:rPr>
    </w:pPr>
    <w:r w:rsidDel="00000000" w:rsidR="00000000" w:rsidRPr="00000000">
      <w:rPr>
        <w:rFonts w:ascii="Algerian" w:cs="Algerian" w:eastAsia="Algerian" w:hAnsi="Algerian"/>
        <w:color w:val="000000"/>
        <w:sz w:val="40"/>
        <w:szCs w:val="40"/>
        <w:rtl w:val="0"/>
      </w:rPr>
      <w:t xml:space="preserve">St. Francis Institute of Technology</w:t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SV Road, Borivali (West), Mumbai 400103</w:t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759450" cy="69850"/>
              <wp:effectExtent b="0" l="0" r="0" t="0"/>
              <wp:wrapNone/>
              <wp:docPr id="3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94850" y="3780000"/>
                        <a:ext cx="57023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759450" cy="69850"/>
              <wp:effectExtent b="0" l="0" r="0" t="0"/>
              <wp:wrapNone/>
              <wp:docPr id="3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59450" cy="69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35DC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35DCF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535DC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35DCF"/>
  </w:style>
  <w:style w:type="paragraph" w:styleId="Footer">
    <w:name w:val="footer"/>
    <w:basedOn w:val="Normal"/>
    <w:link w:val="FooterChar"/>
    <w:uiPriority w:val="99"/>
    <w:unhideWhenUsed w:val="1"/>
    <w:rsid w:val="00535DC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35DC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kdkI6/txyAwfG69yCDtgoWwgPYQ==">AMUW2mVYsIEGxMXJhFnzbuU5xA9fGCPvYxZs2Tk9YZ2RAo3Xfis1L3+C6RYvTLOcbRg3EgiBEWyHCkuv6usqOlmESOUmSpH4so8ibp7fSQacufCTyL9dqHmaTSempQdxAct7rqZDr4OM+KT5BFWXeJ96hdYlkzgUwciHKf8NeYiLRxU2Rc3Ahl+SSRwfEaHlvun5lVBKgzkFv6IvR2HHvDBQSyNu9AKVe0v7GKw4aVjeS2GwZOC1MfdcDHg4yryEjtj9h/tgd+XcLirWUcasGBkpWv9/qkFSbR6wZix8K6yt/fvzmlkiLrvNldumrZ2DgAy3EiyMfg36wH9VIFL8TZnw7LcwnqnV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2023-02-09T07:14:00Z</dcterms:created>
  <dc:creator>NAZNEEN</dc:creator>
</cp:coreProperties>
</file>