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E7A9" w14:textId="7233430A" w:rsidR="004A25A1" w:rsidRPr="007C5E68" w:rsidRDefault="00523D43" w:rsidP="004A25A1">
      <w:pPr>
        <w:jc w:val="center"/>
        <w:rPr>
          <w:rFonts w:ascii="Arial" w:hAnsi="Arial" w:cs="Arial"/>
          <w:b/>
          <w:bCs/>
          <w:sz w:val="28"/>
          <w:szCs w:val="28"/>
        </w:rPr>
      </w:pPr>
      <w:r w:rsidRPr="007C5E68">
        <w:rPr>
          <w:rFonts w:ascii="Arial" w:hAnsi="Arial" w:cs="Arial"/>
          <w:b/>
          <w:bCs/>
          <w:sz w:val="28"/>
          <w:szCs w:val="28"/>
        </w:rPr>
        <w:t>AN620</w:t>
      </w:r>
      <w:r w:rsidR="00456B98" w:rsidRPr="007C5E68">
        <w:rPr>
          <w:rFonts w:ascii="Arial" w:hAnsi="Arial" w:cs="Arial"/>
          <w:b/>
          <w:bCs/>
          <w:sz w:val="28"/>
          <w:szCs w:val="28"/>
        </w:rPr>
        <w:t>1</w:t>
      </w:r>
      <w:r w:rsidRPr="007C5E68">
        <w:rPr>
          <w:rFonts w:ascii="Arial" w:hAnsi="Arial" w:cs="Arial"/>
          <w:b/>
          <w:bCs/>
          <w:sz w:val="28"/>
          <w:szCs w:val="28"/>
        </w:rPr>
        <w:t xml:space="preserve"> </w:t>
      </w:r>
      <w:r w:rsidR="004E2C67" w:rsidRPr="007C5E68">
        <w:rPr>
          <w:rFonts w:ascii="Arial" w:hAnsi="Arial" w:cs="Arial"/>
          <w:b/>
          <w:bCs/>
          <w:sz w:val="28"/>
          <w:szCs w:val="28"/>
        </w:rPr>
        <w:t xml:space="preserve">Data Analytics Practicum – </w:t>
      </w:r>
      <w:r w:rsidR="00234E4D">
        <w:rPr>
          <w:rFonts w:ascii="Arial" w:hAnsi="Arial" w:cs="Arial"/>
          <w:b/>
          <w:bCs/>
          <w:sz w:val="28"/>
          <w:szCs w:val="28"/>
        </w:rPr>
        <w:t>Project Track Proposal</w:t>
      </w:r>
    </w:p>
    <w:p w14:paraId="3656CEAE" w14:textId="77777777" w:rsidR="003B428B" w:rsidRDefault="003B428B" w:rsidP="003B428B">
      <w:pPr>
        <w:rPr>
          <w:rFonts w:ascii="Arial" w:hAnsi="Arial" w:cs="Arial"/>
        </w:rPr>
      </w:pPr>
    </w:p>
    <w:p w14:paraId="32C26529" w14:textId="558EEFA5" w:rsidR="00372FA0" w:rsidRPr="00147240" w:rsidRDefault="00372FA0" w:rsidP="00372FA0">
      <w:pPr>
        <w:rPr>
          <w:rFonts w:ascii="Arial" w:hAnsi="Arial" w:cs="Arial"/>
          <w:b/>
          <w:bCs/>
          <w:sz w:val="28"/>
          <w:szCs w:val="28"/>
        </w:rPr>
      </w:pPr>
      <w:r>
        <w:rPr>
          <w:rFonts w:ascii="Arial" w:hAnsi="Arial" w:cs="Arial"/>
          <w:b/>
          <w:bCs/>
          <w:sz w:val="28"/>
          <w:szCs w:val="28"/>
        </w:rPr>
        <w:t>Group Member Name:</w:t>
      </w:r>
    </w:p>
    <w:tbl>
      <w:tblPr>
        <w:tblStyle w:val="a7"/>
        <w:tblW w:w="9040" w:type="dxa"/>
        <w:shd w:val="clear" w:color="auto" w:fill="D9E2F3" w:themeFill="accent1" w:themeFillTint="33"/>
        <w:tblLook w:val="04A0" w:firstRow="1" w:lastRow="0" w:firstColumn="1" w:lastColumn="0" w:noHBand="0" w:noVBand="1"/>
      </w:tblPr>
      <w:tblGrid>
        <w:gridCol w:w="9040"/>
      </w:tblGrid>
      <w:tr w:rsidR="00372FA0" w14:paraId="4A4A7BB6" w14:textId="77777777" w:rsidTr="004C4748">
        <w:trPr>
          <w:trHeight w:val="1517"/>
        </w:trPr>
        <w:tc>
          <w:tcPr>
            <w:tcW w:w="9040" w:type="dxa"/>
            <w:shd w:val="clear" w:color="auto" w:fill="D9E2F3" w:themeFill="accent1" w:themeFillTint="33"/>
          </w:tcPr>
          <w:p w14:paraId="608430A1" w14:textId="3F00E1CE" w:rsidR="00372FA0" w:rsidRPr="00796D63" w:rsidRDefault="00CB1B52" w:rsidP="004C4748">
            <w:pPr>
              <w:rPr>
                <w:rFonts w:ascii="Arial" w:eastAsia="等线" w:hAnsi="Arial" w:cs="Arial"/>
                <w:lang w:eastAsia="zh-CN"/>
              </w:rPr>
            </w:pPr>
            <w:r>
              <w:rPr>
                <w:rFonts w:ascii="Arial" w:eastAsia="等线" w:hAnsi="Arial" w:cs="Arial" w:hint="eastAsia"/>
                <w:lang w:eastAsia="zh-CN"/>
              </w:rPr>
              <w:t>Liu Jiani</w:t>
            </w:r>
          </w:p>
        </w:tc>
      </w:tr>
    </w:tbl>
    <w:p w14:paraId="2678CC30" w14:textId="77777777" w:rsidR="00372FA0" w:rsidRDefault="00372FA0" w:rsidP="00372FA0">
      <w:pPr>
        <w:rPr>
          <w:rFonts w:ascii="Arial" w:hAnsi="Arial" w:cs="Arial"/>
        </w:rPr>
      </w:pPr>
    </w:p>
    <w:p w14:paraId="60B23292" w14:textId="5928699D" w:rsidR="00A753DB" w:rsidRPr="00147240" w:rsidRDefault="00A753DB" w:rsidP="00A753DB">
      <w:pPr>
        <w:rPr>
          <w:rFonts w:ascii="Arial" w:hAnsi="Arial" w:cs="Arial"/>
          <w:b/>
          <w:bCs/>
          <w:sz w:val="28"/>
          <w:szCs w:val="28"/>
        </w:rPr>
      </w:pPr>
      <w:r>
        <w:rPr>
          <w:rFonts w:ascii="Arial" w:hAnsi="Arial" w:cs="Arial"/>
          <w:b/>
          <w:bCs/>
          <w:sz w:val="28"/>
          <w:szCs w:val="28"/>
        </w:rPr>
        <w:t>Nature of Project</w:t>
      </w:r>
    </w:p>
    <w:tbl>
      <w:tblPr>
        <w:tblStyle w:val="a7"/>
        <w:tblW w:w="9040" w:type="dxa"/>
        <w:shd w:val="clear" w:color="auto" w:fill="D9E2F3" w:themeFill="accent1" w:themeFillTint="33"/>
        <w:tblLook w:val="04A0" w:firstRow="1" w:lastRow="0" w:firstColumn="1" w:lastColumn="0" w:noHBand="0" w:noVBand="1"/>
      </w:tblPr>
      <w:tblGrid>
        <w:gridCol w:w="9040"/>
      </w:tblGrid>
      <w:tr w:rsidR="00A753DB" w14:paraId="0F460645" w14:textId="77777777" w:rsidTr="00062E31">
        <w:trPr>
          <w:trHeight w:val="1517"/>
        </w:trPr>
        <w:tc>
          <w:tcPr>
            <w:tcW w:w="9040" w:type="dxa"/>
            <w:shd w:val="clear" w:color="auto" w:fill="D9E2F3" w:themeFill="accent1" w:themeFillTint="33"/>
          </w:tcPr>
          <w:p w14:paraId="366F8E1C" w14:textId="074C5618" w:rsidR="00A753DB" w:rsidRPr="009D7C95" w:rsidRDefault="009D7C95" w:rsidP="004C4748">
            <w:pPr>
              <w:rPr>
                <w:rFonts w:ascii="Arial" w:eastAsia="等线" w:hAnsi="Arial" w:cs="Arial"/>
                <w:lang w:eastAsia="zh-CN"/>
              </w:rPr>
            </w:pPr>
            <w:r w:rsidRPr="009D7C95">
              <w:rPr>
                <w:rFonts w:ascii="Arial" w:eastAsia="等线" w:hAnsi="Arial" w:cs="Arial"/>
                <w:lang w:eastAsia="zh-CN"/>
              </w:rPr>
              <w:t xml:space="preserve">The deliverable is a functional web-based dashboard built with Next.js and React. It is a software project designed for airline senior management to monitor the impact of the Iran conflict. The dashboard uses real-time data from </w:t>
            </w:r>
            <w:proofErr w:type="spellStart"/>
            <w:r w:rsidRPr="009D7C95">
              <w:rPr>
                <w:rFonts w:ascii="Arial" w:eastAsia="等线" w:hAnsi="Arial" w:cs="Arial"/>
                <w:lang w:eastAsia="zh-CN"/>
              </w:rPr>
              <w:t>OpenSky</w:t>
            </w:r>
            <w:proofErr w:type="spellEnd"/>
            <w:r w:rsidRPr="009D7C95">
              <w:rPr>
                <w:rFonts w:ascii="Arial" w:eastAsia="等线" w:hAnsi="Arial" w:cs="Arial"/>
                <w:lang w:eastAsia="zh-CN"/>
              </w:rPr>
              <w:t xml:space="preserve"> and Yahoo Finance APIs to visualize flight rerouting, fuel cost changes, and airport status. It aims to help executives make quick decisions about flight safety and costs through interactive maps and charts.</w:t>
            </w:r>
          </w:p>
          <w:p w14:paraId="69C1C0A9" w14:textId="77777777" w:rsidR="00A753DB" w:rsidRDefault="00A753DB" w:rsidP="004C4748">
            <w:pPr>
              <w:rPr>
                <w:rFonts w:ascii="Arial" w:hAnsi="Arial" w:cs="Arial"/>
              </w:rPr>
            </w:pPr>
          </w:p>
          <w:p w14:paraId="4E618C09" w14:textId="77777777" w:rsidR="00062E31" w:rsidRDefault="00062E31" w:rsidP="004C4748">
            <w:pPr>
              <w:rPr>
                <w:rFonts w:ascii="Arial" w:hAnsi="Arial" w:cs="Arial"/>
              </w:rPr>
            </w:pPr>
          </w:p>
        </w:tc>
      </w:tr>
    </w:tbl>
    <w:p w14:paraId="0C6B461C" w14:textId="77777777" w:rsidR="00A753DB" w:rsidRDefault="00A753DB" w:rsidP="00A753DB">
      <w:pPr>
        <w:rPr>
          <w:rFonts w:ascii="Arial" w:hAnsi="Arial" w:cs="Arial"/>
        </w:rPr>
      </w:pPr>
    </w:p>
    <w:p w14:paraId="3B43B916" w14:textId="155CF726" w:rsidR="003B428B" w:rsidRPr="00147240" w:rsidRDefault="00482EAD" w:rsidP="003B428B">
      <w:pPr>
        <w:rPr>
          <w:rFonts w:ascii="Arial" w:hAnsi="Arial" w:cs="Arial"/>
          <w:b/>
          <w:bCs/>
          <w:sz w:val="28"/>
          <w:szCs w:val="28"/>
        </w:rPr>
      </w:pPr>
      <w:r>
        <w:rPr>
          <w:rFonts w:ascii="Arial" w:hAnsi="Arial" w:cs="Arial"/>
          <w:b/>
          <w:bCs/>
          <w:sz w:val="28"/>
          <w:szCs w:val="28"/>
        </w:rPr>
        <w:t>Proposed Title</w:t>
      </w:r>
    </w:p>
    <w:tbl>
      <w:tblPr>
        <w:tblStyle w:val="a7"/>
        <w:tblW w:w="0" w:type="auto"/>
        <w:shd w:val="clear" w:color="auto" w:fill="D9E2F3" w:themeFill="accent1" w:themeFillTint="33"/>
        <w:tblLook w:val="04A0" w:firstRow="1" w:lastRow="0" w:firstColumn="1" w:lastColumn="0" w:noHBand="0" w:noVBand="1"/>
      </w:tblPr>
      <w:tblGrid>
        <w:gridCol w:w="9016"/>
      </w:tblGrid>
      <w:tr w:rsidR="00482EAD" w14:paraId="176CEB2D" w14:textId="77777777" w:rsidTr="002959D0">
        <w:tc>
          <w:tcPr>
            <w:tcW w:w="9016" w:type="dxa"/>
            <w:shd w:val="clear" w:color="auto" w:fill="D9E2F3" w:themeFill="accent1" w:themeFillTint="33"/>
          </w:tcPr>
          <w:p w14:paraId="22850C24" w14:textId="1FE370BB" w:rsidR="00482EAD" w:rsidRPr="009D7C95" w:rsidRDefault="00C51422">
            <w:pPr>
              <w:rPr>
                <w:rFonts w:ascii="Arial" w:eastAsia="等线" w:hAnsi="Arial" w:cs="Arial"/>
                <w:lang w:eastAsia="zh-CN"/>
              </w:rPr>
            </w:pPr>
            <w:r w:rsidRPr="00C51422">
              <w:rPr>
                <w:rFonts w:ascii="Arial" w:eastAsia="等线" w:hAnsi="Arial" w:cs="Arial"/>
                <w:lang w:eastAsia="zh-CN"/>
              </w:rPr>
              <w:t xml:space="preserve">Strategic </w:t>
            </w:r>
            <w:r>
              <w:rPr>
                <w:rFonts w:ascii="Arial" w:eastAsia="等线" w:hAnsi="Arial" w:cs="Arial" w:hint="eastAsia"/>
                <w:lang w:eastAsia="zh-CN"/>
              </w:rPr>
              <w:t>Airline</w:t>
            </w:r>
            <w:r w:rsidRPr="00C51422">
              <w:rPr>
                <w:rFonts w:ascii="Arial" w:eastAsia="等线" w:hAnsi="Arial" w:cs="Arial"/>
                <w:lang w:eastAsia="zh-CN"/>
              </w:rPr>
              <w:t xml:space="preserve"> </w:t>
            </w:r>
            <w:r>
              <w:rPr>
                <w:rFonts w:ascii="Arial" w:eastAsia="等线" w:hAnsi="Arial" w:cs="Arial" w:hint="eastAsia"/>
                <w:lang w:eastAsia="zh-CN"/>
              </w:rPr>
              <w:t xml:space="preserve">Industry </w:t>
            </w:r>
            <w:r w:rsidRPr="00C51422">
              <w:rPr>
                <w:rFonts w:ascii="Arial" w:eastAsia="等线" w:hAnsi="Arial" w:cs="Arial"/>
                <w:lang w:eastAsia="zh-CN"/>
              </w:rPr>
              <w:t>Operations and Cost Monitoring Dashboard</w:t>
            </w:r>
            <w:r>
              <w:rPr>
                <w:rFonts w:ascii="Arial" w:eastAsia="等线" w:hAnsi="Arial" w:cs="Arial" w:hint="eastAsia"/>
                <w:lang w:eastAsia="zh-CN"/>
              </w:rPr>
              <w:t xml:space="preserve"> during Iran Conflict 2026</w:t>
            </w:r>
          </w:p>
          <w:p w14:paraId="6B407E9B" w14:textId="77777777" w:rsidR="00482EAD" w:rsidRDefault="00482EAD">
            <w:pPr>
              <w:rPr>
                <w:rFonts w:ascii="Arial" w:hAnsi="Arial" w:cs="Arial"/>
              </w:rPr>
            </w:pPr>
          </w:p>
          <w:p w14:paraId="29D9B295" w14:textId="77777777" w:rsidR="00482EAD" w:rsidRDefault="00482EAD">
            <w:pPr>
              <w:rPr>
                <w:rFonts w:ascii="Arial" w:hAnsi="Arial" w:cs="Arial"/>
              </w:rPr>
            </w:pPr>
          </w:p>
          <w:p w14:paraId="0D9FE914" w14:textId="77777777" w:rsidR="00482EAD" w:rsidRDefault="00482EAD">
            <w:pPr>
              <w:rPr>
                <w:rFonts w:ascii="Arial" w:hAnsi="Arial" w:cs="Arial"/>
              </w:rPr>
            </w:pPr>
          </w:p>
          <w:p w14:paraId="267CA905" w14:textId="77777777" w:rsidR="00482EAD" w:rsidRDefault="00482EAD">
            <w:pPr>
              <w:rPr>
                <w:rFonts w:ascii="Arial" w:hAnsi="Arial" w:cs="Arial"/>
              </w:rPr>
            </w:pPr>
          </w:p>
        </w:tc>
      </w:tr>
    </w:tbl>
    <w:p w14:paraId="77C9977B" w14:textId="77777777" w:rsidR="00372FA0" w:rsidRDefault="00372FA0" w:rsidP="00372FA0">
      <w:pPr>
        <w:rPr>
          <w:rFonts w:ascii="Arial" w:hAnsi="Arial" w:cs="Arial"/>
        </w:rPr>
      </w:pPr>
    </w:p>
    <w:p w14:paraId="0BC52F97" w14:textId="1C7A6F8A" w:rsidR="00372FA0" w:rsidRPr="00147240" w:rsidRDefault="00372FA0" w:rsidP="00372FA0">
      <w:pPr>
        <w:rPr>
          <w:rFonts w:ascii="Arial" w:hAnsi="Arial" w:cs="Arial"/>
          <w:b/>
          <w:bCs/>
          <w:sz w:val="28"/>
          <w:szCs w:val="28"/>
        </w:rPr>
      </w:pPr>
      <w:r>
        <w:rPr>
          <w:rFonts w:ascii="Arial" w:hAnsi="Arial" w:cs="Arial"/>
          <w:b/>
          <w:bCs/>
          <w:sz w:val="28"/>
          <w:szCs w:val="28"/>
        </w:rPr>
        <w:t>Abstract, or Brief Description of What Is Involved</w:t>
      </w:r>
    </w:p>
    <w:tbl>
      <w:tblPr>
        <w:tblStyle w:val="a7"/>
        <w:tblW w:w="0" w:type="auto"/>
        <w:shd w:val="clear" w:color="auto" w:fill="D9E2F3" w:themeFill="accent1" w:themeFillTint="33"/>
        <w:tblLook w:val="04A0" w:firstRow="1" w:lastRow="0" w:firstColumn="1" w:lastColumn="0" w:noHBand="0" w:noVBand="1"/>
      </w:tblPr>
      <w:tblGrid>
        <w:gridCol w:w="9016"/>
      </w:tblGrid>
      <w:tr w:rsidR="00372FA0" w14:paraId="239B3947" w14:textId="77777777" w:rsidTr="004C4748">
        <w:tc>
          <w:tcPr>
            <w:tcW w:w="9016" w:type="dxa"/>
            <w:shd w:val="clear" w:color="auto" w:fill="D9E2F3" w:themeFill="accent1" w:themeFillTint="33"/>
          </w:tcPr>
          <w:p w14:paraId="73856044" w14:textId="1478285D" w:rsidR="00C51422" w:rsidRPr="00C51422" w:rsidRDefault="00C51422" w:rsidP="00C51422">
            <w:pPr>
              <w:rPr>
                <w:rFonts w:ascii="Arial" w:eastAsia="等线" w:hAnsi="Arial" w:cs="Arial"/>
                <w:lang w:val="en-US" w:eastAsia="zh-CN"/>
              </w:rPr>
            </w:pPr>
            <w:r w:rsidRPr="00C51422">
              <w:rPr>
                <w:rFonts w:ascii="Arial" w:eastAsia="等线" w:hAnsi="Arial" w:cs="Arial"/>
                <w:lang w:val="en-US" w:eastAsia="zh-CN"/>
              </w:rPr>
              <w:t xml:space="preserve">This project creates a web dashboard to help </w:t>
            </w:r>
            <w:r w:rsidRPr="004C0B2A">
              <w:rPr>
                <w:rFonts w:ascii="Arial" w:eastAsia="等线" w:hAnsi="Arial" w:cs="Arial"/>
                <w:b/>
                <w:bCs/>
                <w:lang w:val="en-US" w:eastAsia="zh-CN"/>
              </w:rPr>
              <w:t>airline managers</w:t>
            </w:r>
            <w:r w:rsidR="004C0B2A" w:rsidRPr="004C0B2A">
              <w:rPr>
                <w:rFonts w:ascii="Arial" w:eastAsia="等线" w:hAnsi="Arial" w:cs="Arial" w:hint="eastAsia"/>
                <w:b/>
                <w:bCs/>
                <w:lang w:val="en-US" w:eastAsia="zh-CN"/>
              </w:rPr>
              <w:t xml:space="preserve"> and </w:t>
            </w:r>
            <w:r w:rsidR="004C0B2A" w:rsidRPr="004C0B2A">
              <w:rPr>
                <w:rFonts w:ascii="Arial" w:eastAsia="等线" w:hAnsi="Arial" w:cs="Arial"/>
                <w:b/>
                <w:bCs/>
                <w:lang w:eastAsia="zh-CN"/>
              </w:rPr>
              <w:t>corporate</w:t>
            </w:r>
            <w:r w:rsidR="004C0B2A" w:rsidRPr="004C0B2A">
              <w:rPr>
                <w:rFonts w:ascii="Arial" w:eastAsia="等线" w:hAnsi="Arial" w:cs="Arial" w:hint="eastAsia"/>
                <w:b/>
                <w:bCs/>
                <w:lang w:eastAsia="zh-CN"/>
              </w:rPr>
              <w:t xml:space="preserve"> travel managers</w:t>
            </w:r>
            <w:r w:rsidRPr="004C0B2A">
              <w:rPr>
                <w:rFonts w:ascii="Arial" w:eastAsia="等线" w:hAnsi="Arial" w:cs="Arial"/>
                <w:b/>
                <w:bCs/>
                <w:lang w:val="en-US" w:eastAsia="zh-CN"/>
              </w:rPr>
              <w:t xml:space="preserve"> </w:t>
            </w:r>
            <w:r w:rsidRPr="00C51422">
              <w:rPr>
                <w:rFonts w:ascii="Arial" w:eastAsia="等线" w:hAnsi="Arial" w:cs="Arial"/>
                <w:lang w:val="en-US" w:eastAsia="zh-CN"/>
              </w:rPr>
              <w:t>handle the 2026 Iran conflict and the Hormuz blockade. The war has closed airspaces and forced planes to take longer routes</w:t>
            </w:r>
            <w:r>
              <w:rPr>
                <w:rFonts w:ascii="Arial" w:eastAsia="等线" w:hAnsi="Arial" w:cs="Arial" w:hint="eastAsia"/>
                <w:lang w:val="en-US" w:eastAsia="zh-CN"/>
              </w:rPr>
              <w:t xml:space="preserve">. </w:t>
            </w:r>
            <w:r>
              <w:rPr>
                <w:rFonts w:ascii="Arial" w:eastAsia="等线" w:hAnsi="Arial" w:cs="Arial"/>
                <w:lang w:val="en-US" w:eastAsia="zh-CN"/>
              </w:rPr>
              <w:t>I</w:t>
            </w:r>
            <w:r>
              <w:rPr>
                <w:rFonts w:ascii="Arial" w:eastAsia="等线" w:hAnsi="Arial" w:cs="Arial" w:hint="eastAsia"/>
                <w:lang w:val="en-US" w:eastAsia="zh-CN"/>
              </w:rPr>
              <w:t xml:space="preserve">t also </w:t>
            </w:r>
            <w:r>
              <w:rPr>
                <w:rFonts w:ascii="Arial" w:eastAsia="等线" w:hAnsi="Arial" w:cs="Arial"/>
                <w:lang w:val="en-US" w:eastAsia="zh-CN"/>
              </w:rPr>
              <w:t>causes</w:t>
            </w:r>
            <w:r>
              <w:rPr>
                <w:rFonts w:ascii="Arial" w:eastAsia="等线" w:hAnsi="Arial" w:cs="Arial" w:hint="eastAsia"/>
                <w:lang w:val="en-US" w:eastAsia="zh-CN"/>
              </w:rPr>
              <w:t xml:space="preserve"> oil price fluctuation. </w:t>
            </w:r>
            <w:r>
              <w:rPr>
                <w:rFonts w:ascii="Arial" w:eastAsia="等线" w:hAnsi="Arial" w:cs="Arial"/>
                <w:lang w:val="en-US" w:eastAsia="zh-CN"/>
              </w:rPr>
              <w:t>T</w:t>
            </w:r>
            <w:r>
              <w:rPr>
                <w:rFonts w:ascii="Arial" w:eastAsia="等线" w:hAnsi="Arial" w:cs="Arial" w:hint="eastAsia"/>
                <w:lang w:val="en-US" w:eastAsia="zh-CN"/>
              </w:rPr>
              <w:t>hese impact</w:t>
            </w:r>
            <w:r w:rsidRPr="00C51422">
              <w:rPr>
                <w:rFonts w:ascii="Arial" w:eastAsia="等线" w:hAnsi="Arial" w:cs="Arial"/>
                <w:lang w:val="en-US" w:eastAsia="zh-CN"/>
              </w:rPr>
              <w:t xml:space="preserve"> costs and causes delays.</w:t>
            </w:r>
          </w:p>
          <w:p w14:paraId="5ECB10E7" w14:textId="17D11AD9" w:rsidR="00C51422" w:rsidRPr="00C51422" w:rsidRDefault="00C51422" w:rsidP="00C51422">
            <w:pPr>
              <w:rPr>
                <w:rFonts w:ascii="Arial" w:eastAsia="等线" w:hAnsi="Arial" w:cs="Arial"/>
                <w:lang w:val="en-US" w:eastAsia="zh-CN"/>
              </w:rPr>
            </w:pPr>
            <w:r w:rsidRPr="00C51422">
              <w:rPr>
                <w:rFonts w:ascii="Arial" w:eastAsia="等线" w:hAnsi="Arial" w:cs="Arial"/>
                <w:lang w:val="en-US" w:eastAsia="zh-CN"/>
              </w:rPr>
              <w:t>The dashboard</w:t>
            </w:r>
            <w:r w:rsidR="004C0B2A">
              <w:rPr>
                <w:rFonts w:ascii="Arial" w:eastAsia="等线" w:hAnsi="Arial" w:cs="Arial" w:hint="eastAsia"/>
                <w:lang w:val="en-US" w:eastAsia="zh-CN"/>
              </w:rPr>
              <w:t xml:space="preserve"> </w:t>
            </w:r>
            <w:r w:rsidR="004C0B2A" w:rsidRPr="004C0B2A">
              <w:rPr>
                <w:rFonts w:ascii="Arial" w:eastAsia="等线" w:hAnsi="Arial" w:cs="Arial" w:hint="eastAsia"/>
                <w:lang w:eastAsia="zh-CN"/>
              </w:rPr>
              <w:t>support</w:t>
            </w:r>
            <w:r w:rsidR="004C0B2A">
              <w:rPr>
                <w:rFonts w:ascii="Arial" w:eastAsia="等线" w:hAnsi="Arial" w:cs="Arial" w:hint="eastAsia"/>
                <w:lang w:eastAsia="zh-CN"/>
              </w:rPr>
              <w:t>s</w:t>
            </w:r>
            <w:r w:rsidR="004C0B2A" w:rsidRPr="004C0B2A">
              <w:rPr>
                <w:rFonts w:ascii="Arial" w:eastAsia="等线" w:hAnsi="Arial" w:cs="Arial" w:hint="eastAsia"/>
                <w:lang w:eastAsia="zh-CN"/>
              </w:rPr>
              <w:t xml:space="preserve"> drill-ins into specific airlines</w:t>
            </w:r>
            <w:r w:rsidR="004C0B2A">
              <w:rPr>
                <w:rFonts w:ascii="Arial" w:eastAsia="等线" w:hAnsi="Arial" w:cs="Arial" w:hint="eastAsia"/>
                <w:lang w:eastAsia="zh-CN"/>
              </w:rPr>
              <w:t xml:space="preserve"> and</w:t>
            </w:r>
            <w:r w:rsidRPr="00C51422">
              <w:rPr>
                <w:rFonts w:ascii="Arial" w:eastAsia="等线" w:hAnsi="Arial" w:cs="Arial"/>
                <w:lang w:val="en-US" w:eastAsia="zh-CN"/>
              </w:rPr>
              <w:t xml:space="preserve"> includes four main tools. First, a </w:t>
            </w:r>
            <w:r>
              <w:rPr>
                <w:rFonts w:ascii="Arial" w:eastAsia="等线" w:hAnsi="Arial" w:cs="Arial" w:hint="eastAsia"/>
                <w:lang w:val="en-US" w:eastAsia="zh-CN"/>
              </w:rPr>
              <w:t>live m</w:t>
            </w:r>
            <w:r w:rsidRPr="00C51422">
              <w:rPr>
                <w:rFonts w:ascii="Arial" w:eastAsia="等线" w:hAnsi="Arial" w:cs="Arial"/>
                <w:lang w:val="en-US" w:eastAsia="zh-CN"/>
              </w:rPr>
              <w:t>ap shows how flights are rerouting to avoid the war zone. Second, a</w:t>
            </w:r>
            <w:r>
              <w:rPr>
                <w:rFonts w:ascii="Arial" w:eastAsia="等线" w:hAnsi="Arial" w:cs="Arial" w:hint="eastAsia"/>
                <w:lang w:val="en-US" w:eastAsia="zh-CN"/>
              </w:rPr>
              <w:t xml:space="preserve"> hub tracker</w:t>
            </w:r>
            <w:r w:rsidRPr="00C51422">
              <w:rPr>
                <w:rFonts w:ascii="Arial" w:eastAsia="等线" w:hAnsi="Arial" w:cs="Arial"/>
                <w:lang w:val="en-US" w:eastAsia="zh-CN"/>
              </w:rPr>
              <w:t xml:space="preserve"> monitors if major airports like Dubai are still running smoothly. Third, a </w:t>
            </w:r>
            <w:r w:rsidRPr="00C51422">
              <w:rPr>
                <w:rFonts w:ascii="Arial" w:eastAsia="等线" w:hAnsi="Arial" w:cs="Arial" w:hint="eastAsia"/>
                <w:lang w:val="en-US" w:eastAsia="zh-CN"/>
              </w:rPr>
              <w:t>fuel</w:t>
            </w:r>
            <w:r w:rsidRPr="00C51422">
              <w:rPr>
                <w:rFonts w:ascii="Arial" w:eastAsia="等线" w:hAnsi="Arial" w:cs="Arial"/>
                <w:lang w:val="en-US" w:eastAsia="zh-CN"/>
              </w:rPr>
              <w:t xml:space="preserve"> track</w:t>
            </w:r>
            <w:r>
              <w:rPr>
                <w:rFonts w:ascii="Arial" w:eastAsia="等线" w:hAnsi="Arial" w:cs="Arial" w:hint="eastAsia"/>
                <w:lang w:val="en-US" w:eastAsia="zh-CN"/>
              </w:rPr>
              <w:t>er focuses on</w:t>
            </w:r>
            <w:r w:rsidRPr="00C51422">
              <w:rPr>
                <w:rFonts w:ascii="Arial" w:eastAsia="等线" w:hAnsi="Arial" w:cs="Arial"/>
                <w:lang w:val="en-US" w:eastAsia="zh-CN"/>
              </w:rPr>
              <w:t xml:space="preserve"> rising oil </w:t>
            </w:r>
            <w:r>
              <w:rPr>
                <w:rFonts w:ascii="Arial" w:eastAsia="等线" w:hAnsi="Arial" w:cs="Arial" w:hint="eastAsia"/>
                <w:lang w:val="en-US" w:eastAsia="zh-CN"/>
              </w:rPr>
              <w:t xml:space="preserve">and other derivatives </w:t>
            </w:r>
            <w:r w:rsidRPr="00C51422">
              <w:rPr>
                <w:rFonts w:ascii="Arial" w:eastAsia="等线" w:hAnsi="Arial" w:cs="Arial"/>
                <w:lang w:val="en-US" w:eastAsia="zh-CN"/>
              </w:rPr>
              <w:t xml:space="preserve">prices. Finally, a </w:t>
            </w:r>
            <w:r w:rsidRPr="00C51422">
              <w:rPr>
                <w:rFonts w:ascii="Arial" w:eastAsia="等线" w:hAnsi="Arial" w:cs="Arial" w:hint="eastAsia"/>
                <w:lang w:val="en-US" w:eastAsia="zh-CN"/>
              </w:rPr>
              <w:t>cost calculator</w:t>
            </w:r>
            <w:r>
              <w:rPr>
                <w:rFonts w:ascii="Arial" w:eastAsia="等线" w:hAnsi="Arial" w:cs="Arial" w:hint="eastAsia"/>
                <w:b/>
                <w:bCs/>
                <w:lang w:val="en-US" w:eastAsia="zh-CN"/>
              </w:rPr>
              <w:t xml:space="preserve"> </w:t>
            </w:r>
            <w:r w:rsidRPr="00C51422">
              <w:rPr>
                <w:rFonts w:ascii="Arial" w:eastAsia="等线" w:hAnsi="Arial" w:cs="Arial"/>
                <w:lang w:val="en-US" w:eastAsia="zh-CN"/>
              </w:rPr>
              <w:t>uses a heatmap to show exactly how much extra money the airline is losing on each flight.</w:t>
            </w:r>
          </w:p>
          <w:p w14:paraId="2F546608" w14:textId="7D38A6FD" w:rsidR="00C51422" w:rsidRPr="00C51422" w:rsidRDefault="00C51422" w:rsidP="00C51422">
            <w:pPr>
              <w:rPr>
                <w:rFonts w:ascii="Arial" w:eastAsia="等线" w:hAnsi="Arial" w:cs="Arial"/>
                <w:lang w:val="en-US" w:eastAsia="zh-CN"/>
              </w:rPr>
            </w:pPr>
            <w:r w:rsidRPr="00C51422">
              <w:rPr>
                <w:rFonts w:ascii="Arial" w:eastAsia="等线" w:hAnsi="Arial" w:cs="Arial"/>
                <w:lang w:val="en-US" w:eastAsia="zh-CN"/>
              </w:rPr>
              <w:t xml:space="preserve">The system is built using Next.js and React. It uses real-time data from </w:t>
            </w:r>
            <w:proofErr w:type="spellStart"/>
            <w:r w:rsidRPr="00C51422">
              <w:rPr>
                <w:rFonts w:ascii="Arial" w:eastAsia="等线" w:hAnsi="Arial" w:cs="Arial"/>
                <w:lang w:val="en-US" w:eastAsia="zh-CN"/>
              </w:rPr>
              <w:t>OpenSky</w:t>
            </w:r>
            <w:proofErr w:type="spellEnd"/>
            <w:r>
              <w:rPr>
                <w:rFonts w:ascii="Arial" w:eastAsia="等线" w:hAnsi="Arial" w:cs="Arial" w:hint="eastAsia"/>
                <w:lang w:val="en-US" w:eastAsia="zh-CN"/>
              </w:rPr>
              <w:t xml:space="preserve">, </w:t>
            </w:r>
            <w:r w:rsidRPr="00C51422">
              <w:rPr>
                <w:rFonts w:ascii="Arial" w:eastAsia="等线" w:hAnsi="Arial" w:cs="Arial"/>
                <w:lang w:val="en-US" w:eastAsia="zh-CN"/>
              </w:rPr>
              <w:t>Yahoo Finance</w:t>
            </w:r>
            <w:r>
              <w:rPr>
                <w:rFonts w:ascii="Arial" w:eastAsia="等线" w:hAnsi="Arial" w:cs="Arial" w:hint="eastAsia"/>
                <w:lang w:val="en-US" w:eastAsia="zh-CN"/>
              </w:rPr>
              <w:t xml:space="preserve"> and some airlin</w:t>
            </w:r>
            <w:r w:rsidR="005333C7">
              <w:rPr>
                <w:rFonts w:ascii="Arial" w:eastAsia="等线" w:hAnsi="Arial" w:cs="Arial" w:hint="eastAsia"/>
                <w:lang w:val="en-US" w:eastAsia="zh-CN"/>
              </w:rPr>
              <w:t>es</w:t>
            </w:r>
            <w:r w:rsidR="005333C7">
              <w:rPr>
                <w:rFonts w:ascii="Arial" w:eastAsia="等线" w:hAnsi="Arial" w:cs="Arial"/>
                <w:lang w:val="en-US" w:eastAsia="zh-CN"/>
              </w:rPr>
              <w:t>’</w:t>
            </w:r>
            <w:r w:rsidR="005333C7">
              <w:rPr>
                <w:rFonts w:ascii="Arial" w:eastAsia="等线" w:hAnsi="Arial" w:cs="Arial" w:hint="eastAsia"/>
                <w:lang w:val="en-US" w:eastAsia="zh-CN"/>
              </w:rPr>
              <w:t xml:space="preserve"> official websites</w:t>
            </w:r>
            <w:r w:rsidRPr="00C51422">
              <w:rPr>
                <w:rFonts w:ascii="Arial" w:eastAsia="等线" w:hAnsi="Arial" w:cs="Arial"/>
                <w:lang w:val="en-US" w:eastAsia="zh-CN"/>
              </w:rPr>
              <w:t>. The goal is to give airline executives a clear view of the crisis so they can make fast, smart decisions to save money and keep passengers safe.</w:t>
            </w:r>
          </w:p>
          <w:p w14:paraId="63B2F313" w14:textId="77777777" w:rsidR="00372FA0" w:rsidRPr="00C51422" w:rsidRDefault="00372FA0" w:rsidP="004C4748">
            <w:pPr>
              <w:rPr>
                <w:rFonts w:ascii="Arial" w:eastAsia="等线" w:hAnsi="Arial" w:cs="Arial"/>
                <w:lang w:eastAsia="zh-CN"/>
              </w:rPr>
            </w:pPr>
          </w:p>
          <w:p w14:paraId="3C5853FF" w14:textId="77777777" w:rsidR="00372FA0" w:rsidRDefault="00372FA0" w:rsidP="004C4748">
            <w:pPr>
              <w:rPr>
                <w:rFonts w:ascii="Arial" w:hAnsi="Arial" w:cs="Arial"/>
              </w:rPr>
            </w:pPr>
          </w:p>
        </w:tc>
      </w:tr>
    </w:tbl>
    <w:p w14:paraId="20CC02F0" w14:textId="77777777" w:rsidR="00372FA0" w:rsidRDefault="00372FA0" w:rsidP="00372FA0">
      <w:pPr>
        <w:rPr>
          <w:rFonts w:ascii="Arial" w:hAnsi="Arial" w:cs="Arial"/>
        </w:rPr>
      </w:pPr>
    </w:p>
    <w:p w14:paraId="4D996B68" w14:textId="739C66B9" w:rsidR="00372FA0" w:rsidRPr="00147240" w:rsidRDefault="00372FA0" w:rsidP="00372FA0">
      <w:pPr>
        <w:rPr>
          <w:rFonts w:ascii="Arial" w:hAnsi="Arial" w:cs="Arial"/>
          <w:b/>
          <w:bCs/>
          <w:sz w:val="28"/>
          <w:szCs w:val="28"/>
        </w:rPr>
      </w:pPr>
      <w:r>
        <w:rPr>
          <w:rFonts w:ascii="Arial" w:hAnsi="Arial" w:cs="Arial"/>
          <w:b/>
          <w:bCs/>
          <w:sz w:val="28"/>
          <w:szCs w:val="28"/>
        </w:rPr>
        <w:lastRenderedPageBreak/>
        <w:t>Beneficial Users and How</w:t>
      </w:r>
    </w:p>
    <w:tbl>
      <w:tblPr>
        <w:tblStyle w:val="a7"/>
        <w:tblW w:w="0" w:type="auto"/>
        <w:shd w:val="clear" w:color="auto" w:fill="D9E2F3" w:themeFill="accent1" w:themeFillTint="33"/>
        <w:tblLook w:val="04A0" w:firstRow="1" w:lastRow="0" w:firstColumn="1" w:lastColumn="0" w:noHBand="0" w:noVBand="1"/>
      </w:tblPr>
      <w:tblGrid>
        <w:gridCol w:w="9016"/>
      </w:tblGrid>
      <w:tr w:rsidR="00372FA0" w14:paraId="0018B06F" w14:textId="77777777" w:rsidTr="004C4748">
        <w:tc>
          <w:tcPr>
            <w:tcW w:w="9016" w:type="dxa"/>
            <w:shd w:val="clear" w:color="auto" w:fill="D9E2F3" w:themeFill="accent1" w:themeFillTint="33"/>
          </w:tcPr>
          <w:p w14:paraId="77AD90BA" w14:textId="4847DF59" w:rsidR="005333C7" w:rsidRPr="005333C7" w:rsidRDefault="005333C7" w:rsidP="005333C7">
            <w:pPr>
              <w:rPr>
                <w:rFonts w:ascii="Arial" w:eastAsia="等线" w:hAnsi="Arial" w:cs="Arial"/>
                <w:lang w:eastAsia="zh-CN"/>
              </w:rPr>
            </w:pPr>
            <w:r w:rsidRPr="005333C7">
              <w:rPr>
                <w:rFonts w:ascii="Arial" w:hAnsi="Arial" w:cs="Arial"/>
              </w:rPr>
              <w:t>The primary users and stakeholders are airline senior executives, operational managers, and market analysts.</w:t>
            </w:r>
            <w:r>
              <w:rPr>
                <w:rFonts w:ascii="Arial" w:eastAsia="等线" w:hAnsi="Arial" w:cs="Arial" w:hint="eastAsia"/>
                <w:lang w:eastAsia="zh-CN"/>
              </w:rPr>
              <w:t xml:space="preserve"> T</w:t>
            </w:r>
            <w:r w:rsidRPr="005333C7">
              <w:rPr>
                <w:rFonts w:ascii="Arial" w:hAnsi="Arial" w:cs="Arial"/>
              </w:rPr>
              <w:t>his tool helps airlines stay profitable and safe during a major crisis.</w:t>
            </w:r>
          </w:p>
          <w:p w14:paraId="49C3352B" w14:textId="57F1655C" w:rsidR="00372FA0" w:rsidRPr="005333C7" w:rsidRDefault="005333C7" w:rsidP="004C4748">
            <w:pPr>
              <w:rPr>
                <w:rFonts w:ascii="Arial" w:eastAsia="等线" w:hAnsi="Arial" w:cs="Arial"/>
                <w:lang w:eastAsia="zh-CN"/>
              </w:rPr>
            </w:pPr>
            <w:r w:rsidRPr="005333C7">
              <w:rPr>
                <w:rFonts w:ascii="Arial" w:hAnsi="Arial" w:cs="Arial"/>
              </w:rPr>
              <w:t xml:space="preserve">Managers can see exactly how much extra fuel and money they are losing due to rerouting. The </w:t>
            </w:r>
            <w:r>
              <w:rPr>
                <w:rFonts w:ascii="Arial" w:eastAsia="等线" w:hAnsi="Arial" w:cs="Arial" w:hint="eastAsia"/>
                <w:lang w:eastAsia="zh-CN"/>
              </w:rPr>
              <w:t>c</w:t>
            </w:r>
            <w:r w:rsidRPr="005333C7">
              <w:rPr>
                <w:rFonts w:ascii="Arial" w:hAnsi="Arial" w:cs="Arial"/>
              </w:rPr>
              <w:t xml:space="preserve">ost </w:t>
            </w:r>
            <w:r>
              <w:rPr>
                <w:rFonts w:ascii="Arial" w:eastAsia="等线" w:hAnsi="Arial" w:cs="Arial" w:hint="eastAsia"/>
                <w:lang w:eastAsia="zh-CN"/>
              </w:rPr>
              <w:t>c</w:t>
            </w:r>
            <w:r w:rsidRPr="005333C7">
              <w:rPr>
                <w:rFonts w:ascii="Arial" w:hAnsi="Arial" w:cs="Arial"/>
              </w:rPr>
              <w:t>alculator helps them decide if a flight is still profitable.</w:t>
            </w:r>
            <w:r>
              <w:rPr>
                <w:rFonts w:ascii="Arial" w:eastAsia="等线" w:hAnsi="Arial" w:cs="Arial" w:hint="eastAsia"/>
                <w:lang w:eastAsia="zh-CN"/>
              </w:rPr>
              <w:t xml:space="preserve"> And the</w:t>
            </w:r>
            <w:r w:rsidRPr="005333C7">
              <w:rPr>
                <w:rFonts w:ascii="Arial" w:hAnsi="Arial" w:cs="Arial"/>
              </w:rPr>
              <w:t xml:space="preserve"> real-time data from the </w:t>
            </w:r>
            <w:r>
              <w:rPr>
                <w:rFonts w:ascii="Arial" w:eastAsia="等线" w:hAnsi="Arial" w:cs="Arial" w:hint="eastAsia"/>
                <w:lang w:eastAsia="zh-CN"/>
              </w:rPr>
              <w:t>l</w:t>
            </w:r>
            <w:r w:rsidRPr="005333C7">
              <w:rPr>
                <w:rFonts w:ascii="Arial" w:hAnsi="Arial" w:cs="Arial"/>
              </w:rPr>
              <w:t xml:space="preserve">ive </w:t>
            </w:r>
            <w:r>
              <w:rPr>
                <w:rFonts w:ascii="Arial" w:eastAsia="等线" w:hAnsi="Arial" w:cs="Arial" w:hint="eastAsia"/>
                <w:lang w:eastAsia="zh-CN"/>
              </w:rPr>
              <w:t>m</w:t>
            </w:r>
            <w:r w:rsidRPr="005333C7">
              <w:rPr>
                <w:rFonts w:ascii="Arial" w:hAnsi="Arial" w:cs="Arial"/>
              </w:rPr>
              <w:t xml:space="preserve">ap and </w:t>
            </w:r>
            <w:r>
              <w:rPr>
                <w:rFonts w:ascii="Arial" w:eastAsia="等线" w:hAnsi="Arial" w:cs="Arial" w:hint="eastAsia"/>
                <w:lang w:eastAsia="zh-CN"/>
              </w:rPr>
              <w:t>h</w:t>
            </w:r>
            <w:r w:rsidRPr="005333C7">
              <w:rPr>
                <w:rFonts w:ascii="Arial" w:hAnsi="Arial" w:cs="Arial"/>
              </w:rPr>
              <w:t xml:space="preserve">ub </w:t>
            </w:r>
            <w:r>
              <w:rPr>
                <w:rFonts w:ascii="Arial" w:eastAsia="等线" w:hAnsi="Arial" w:cs="Arial" w:hint="eastAsia"/>
                <w:lang w:eastAsia="zh-CN"/>
              </w:rPr>
              <w:t>t</w:t>
            </w:r>
            <w:r w:rsidRPr="005333C7">
              <w:rPr>
                <w:rFonts w:ascii="Arial" w:hAnsi="Arial" w:cs="Arial"/>
              </w:rPr>
              <w:t>racker</w:t>
            </w:r>
            <w:r>
              <w:rPr>
                <w:rFonts w:ascii="Arial" w:eastAsia="等线" w:hAnsi="Arial" w:cs="Arial" w:hint="eastAsia"/>
                <w:lang w:eastAsia="zh-CN"/>
              </w:rPr>
              <w:t xml:space="preserve"> can help airline senior executives quickly decide whether to</w:t>
            </w:r>
            <w:r w:rsidRPr="005333C7">
              <w:rPr>
                <w:rFonts w:ascii="Arial" w:hAnsi="Arial" w:cs="Arial"/>
              </w:rPr>
              <w:t xml:space="preserve"> change flight paths or cancel flights to avoid delays.</w:t>
            </w:r>
            <w:r>
              <w:rPr>
                <w:rFonts w:ascii="Arial" w:eastAsia="等线" w:hAnsi="Arial" w:cs="Arial" w:hint="eastAsia"/>
                <w:lang w:eastAsia="zh-CN"/>
              </w:rPr>
              <w:t xml:space="preserve"> </w:t>
            </w:r>
            <w:r>
              <w:rPr>
                <w:rFonts w:ascii="Arial" w:eastAsia="等线" w:hAnsi="Arial" w:cs="Arial"/>
                <w:lang w:eastAsia="zh-CN"/>
              </w:rPr>
              <w:t>A</w:t>
            </w:r>
            <w:r>
              <w:rPr>
                <w:rFonts w:ascii="Arial" w:eastAsia="等线" w:hAnsi="Arial" w:cs="Arial" w:hint="eastAsia"/>
                <w:lang w:eastAsia="zh-CN"/>
              </w:rPr>
              <w:t>dditionally, t</w:t>
            </w:r>
            <w:r w:rsidRPr="005333C7">
              <w:rPr>
                <w:rFonts w:ascii="Arial" w:hAnsi="Arial" w:cs="Arial"/>
              </w:rPr>
              <w:t>he dashboard highlights conflict zones, helping stakeholders ensure the safety of passengers and aircraft.</w:t>
            </w:r>
          </w:p>
          <w:p w14:paraId="60DB9AB2" w14:textId="77777777" w:rsidR="00372FA0" w:rsidRDefault="00372FA0" w:rsidP="004C4748">
            <w:pPr>
              <w:rPr>
                <w:rFonts w:ascii="Arial" w:hAnsi="Arial" w:cs="Arial"/>
              </w:rPr>
            </w:pPr>
          </w:p>
          <w:p w14:paraId="63CA83F7" w14:textId="77777777" w:rsidR="00372FA0" w:rsidRDefault="00372FA0" w:rsidP="004C4748">
            <w:pPr>
              <w:rPr>
                <w:rFonts w:ascii="Arial" w:hAnsi="Arial" w:cs="Arial"/>
              </w:rPr>
            </w:pPr>
          </w:p>
          <w:p w14:paraId="6B358ABF" w14:textId="77777777" w:rsidR="00372FA0" w:rsidRDefault="00372FA0" w:rsidP="004C4748">
            <w:pPr>
              <w:rPr>
                <w:rFonts w:ascii="Arial" w:hAnsi="Arial" w:cs="Arial"/>
              </w:rPr>
            </w:pPr>
          </w:p>
        </w:tc>
      </w:tr>
    </w:tbl>
    <w:p w14:paraId="4E354D4B" w14:textId="77777777" w:rsidR="00372FA0" w:rsidRDefault="00372FA0" w:rsidP="00372FA0">
      <w:pPr>
        <w:rPr>
          <w:rFonts w:ascii="Arial" w:hAnsi="Arial" w:cs="Arial"/>
        </w:rPr>
      </w:pPr>
    </w:p>
    <w:p w14:paraId="14F111E4" w14:textId="77777777" w:rsidR="00372FA0" w:rsidRDefault="00372FA0" w:rsidP="00372FA0">
      <w:pPr>
        <w:rPr>
          <w:rFonts w:ascii="Arial" w:hAnsi="Arial" w:cs="Arial"/>
        </w:rPr>
      </w:pPr>
    </w:p>
    <w:p w14:paraId="216D8591" w14:textId="7ADE1DC0" w:rsidR="00560596" w:rsidRDefault="00560596">
      <w:pPr>
        <w:rPr>
          <w:rFonts w:ascii="Arial" w:hAnsi="Arial" w:cs="Arial"/>
        </w:rPr>
      </w:pPr>
    </w:p>
    <w:p w14:paraId="132B8B7D" w14:textId="207EF8EE" w:rsidR="00A66594" w:rsidRDefault="00A66594" w:rsidP="00A66594">
      <w:pPr>
        <w:rPr>
          <w:rFonts w:ascii="Arial" w:hAnsi="Arial" w:cs="Arial"/>
          <w:b/>
          <w:bCs/>
          <w:sz w:val="28"/>
          <w:szCs w:val="28"/>
        </w:rPr>
      </w:pPr>
      <w:r>
        <w:rPr>
          <w:rFonts w:ascii="Arial" w:hAnsi="Arial" w:cs="Arial"/>
          <w:b/>
          <w:bCs/>
          <w:sz w:val="28"/>
          <w:szCs w:val="28"/>
        </w:rPr>
        <w:t>Weekly Schedule of Milestones and/or Deliverables</w:t>
      </w:r>
    </w:p>
    <w:p w14:paraId="4A060E40" w14:textId="77777777" w:rsidR="00EE122D" w:rsidRDefault="00BB6543" w:rsidP="00A66594">
      <w:pPr>
        <w:rPr>
          <w:rFonts w:ascii="Arial" w:hAnsi="Arial" w:cs="Arial"/>
        </w:rPr>
      </w:pPr>
      <w:r>
        <w:rPr>
          <w:rFonts w:ascii="Arial" w:hAnsi="Arial" w:cs="Arial"/>
        </w:rPr>
        <w:t xml:space="preserve">For deliverables involving software code and library, use sample template </w:t>
      </w:r>
      <w:r w:rsidR="00EE122D">
        <w:rPr>
          <w:rFonts w:ascii="Arial" w:hAnsi="Arial" w:cs="Arial"/>
        </w:rPr>
        <w:t xml:space="preserve">[A] </w:t>
      </w:r>
      <w:r>
        <w:rPr>
          <w:rFonts w:ascii="Arial" w:hAnsi="Arial" w:cs="Arial"/>
        </w:rPr>
        <w:t>to modify into your group’s proposal</w:t>
      </w:r>
      <w:r w:rsidR="00EE122D">
        <w:rPr>
          <w:rFonts w:ascii="Arial" w:hAnsi="Arial" w:cs="Arial"/>
        </w:rPr>
        <w:t xml:space="preserve">.  </w:t>
      </w:r>
    </w:p>
    <w:p w14:paraId="4FA39DF7" w14:textId="5234AE0D" w:rsidR="00BB6543" w:rsidRDefault="00EE122D" w:rsidP="00A66594">
      <w:pPr>
        <w:rPr>
          <w:rFonts w:ascii="Arial" w:hAnsi="Arial" w:cs="Arial"/>
        </w:rPr>
      </w:pPr>
      <w:r>
        <w:rPr>
          <w:rFonts w:ascii="Arial" w:hAnsi="Arial" w:cs="Arial"/>
        </w:rPr>
        <w:t>For deliverables involving research outcomes and analysis, use this sample template [B] to modify into your group’s proposal.</w:t>
      </w:r>
    </w:p>
    <w:p w14:paraId="6E8A3A4D" w14:textId="3C75884C" w:rsidR="00587E96" w:rsidRDefault="00587E96" w:rsidP="00A66594">
      <w:pPr>
        <w:rPr>
          <w:rFonts w:ascii="Arial" w:hAnsi="Arial" w:cs="Arial"/>
        </w:rPr>
      </w:pPr>
      <w:r>
        <w:rPr>
          <w:rFonts w:ascii="Arial" w:hAnsi="Arial" w:cs="Arial"/>
        </w:rPr>
        <w:t>MAKE SURE your group discuss and come up with YOUR OWN proposal.  Do NOT just copy the sample template and use as-is.</w:t>
      </w:r>
    </w:p>
    <w:p w14:paraId="50C966E1" w14:textId="77777777" w:rsidR="00EE122D" w:rsidRDefault="00EE122D" w:rsidP="00A66594">
      <w:pPr>
        <w:rPr>
          <w:rFonts w:ascii="Arial" w:hAnsi="Arial" w:cs="Arial"/>
          <w:b/>
          <w:bCs/>
          <w:sz w:val="28"/>
          <w:szCs w:val="28"/>
        </w:rPr>
      </w:pPr>
    </w:p>
    <w:p w14:paraId="5CC63339" w14:textId="56B3AF27" w:rsidR="00EE122D" w:rsidRPr="00147240" w:rsidRDefault="00EE122D" w:rsidP="00EE122D">
      <w:pPr>
        <w:rPr>
          <w:rFonts w:ascii="Arial" w:hAnsi="Arial" w:cs="Arial"/>
          <w:b/>
          <w:bCs/>
          <w:sz w:val="28"/>
          <w:szCs w:val="28"/>
        </w:rPr>
      </w:pPr>
      <w:r>
        <w:rPr>
          <w:rFonts w:ascii="Arial" w:hAnsi="Arial" w:cs="Arial"/>
          <w:b/>
          <w:bCs/>
          <w:sz w:val="28"/>
          <w:szCs w:val="28"/>
        </w:rPr>
        <w:t>[A]:</w:t>
      </w:r>
    </w:p>
    <w:tbl>
      <w:tblPr>
        <w:tblStyle w:val="a7"/>
        <w:tblW w:w="0" w:type="auto"/>
        <w:tblLook w:val="04A0" w:firstRow="1" w:lastRow="0" w:firstColumn="1" w:lastColumn="0" w:noHBand="0" w:noVBand="1"/>
      </w:tblPr>
      <w:tblGrid>
        <w:gridCol w:w="1555"/>
        <w:gridCol w:w="7087"/>
      </w:tblGrid>
      <w:tr w:rsidR="005333C7" w:rsidRPr="007C5E68" w14:paraId="7B21F15B" w14:textId="77777777" w:rsidTr="005333C7">
        <w:trPr>
          <w:trHeight w:val="1449"/>
        </w:trPr>
        <w:tc>
          <w:tcPr>
            <w:tcW w:w="1555" w:type="dxa"/>
            <w:vAlign w:val="center"/>
          </w:tcPr>
          <w:p w14:paraId="0E6A9CE9" w14:textId="4725E268" w:rsidR="005333C7" w:rsidRPr="005333C7" w:rsidRDefault="005333C7" w:rsidP="005333C7">
            <w:pPr>
              <w:jc w:val="both"/>
              <w:rPr>
                <w:rFonts w:ascii="Arial" w:eastAsia="等线" w:hAnsi="Arial" w:cs="Arial"/>
                <w:lang w:eastAsia="zh-CN"/>
              </w:rPr>
            </w:pPr>
            <w:r w:rsidRPr="007C5E68">
              <w:rPr>
                <w:rFonts w:ascii="Arial" w:hAnsi="Arial" w:cs="Arial"/>
              </w:rPr>
              <w:t>Week 1</w:t>
            </w:r>
            <w:r>
              <w:rPr>
                <w:rFonts w:ascii="Arial" w:eastAsia="等线" w:hAnsi="Arial" w:cs="Arial" w:hint="eastAsia"/>
                <w:lang w:eastAsia="zh-CN"/>
              </w:rPr>
              <w:t xml:space="preserve"> - 2</w:t>
            </w:r>
          </w:p>
        </w:tc>
        <w:tc>
          <w:tcPr>
            <w:tcW w:w="7087" w:type="dxa"/>
            <w:shd w:val="clear" w:color="auto" w:fill="D9E2F3" w:themeFill="accent1" w:themeFillTint="33"/>
            <w:vAlign w:val="center"/>
          </w:tcPr>
          <w:p w14:paraId="3718B916" w14:textId="50F97E69" w:rsidR="005333C7" w:rsidRPr="005333C7" w:rsidRDefault="005333C7" w:rsidP="005333C7">
            <w:pPr>
              <w:jc w:val="both"/>
              <w:rPr>
                <w:rFonts w:ascii="Arial" w:eastAsia="等线" w:hAnsi="Arial" w:cs="Arial"/>
                <w:lang w:eastAsia="zh-CN"/>
              </w:rPr>
            </w:pPr>
            <w:r w:rsidRPr="00AA5FE5">
              <w:rPr>
                <w:rFonts w:ascii="Arial" w:hAnsi="Arial" w:cs="Arial"/>
              </w:rPr>
              <w:t xml:space="preserve">Problem framing, </w:t>
            </w:r>
            <w:r>
              <w:rPr>
                <w:rFonts w:ascii="Arial" w:eastAsia="等线" w:hAnsi="Arial" w:cs="Arial" w:hint="eastAsia"/>
                <w:lang w:eastAsia="zh-CN"/>
              </w:rPr>
              <w:t>defining the research industry and target audience.</w:t>
            </w:r>
          </w:p>
          <w:p w14:paraId="5C505409" w14:textId="4C4491A1" w:rsidR="005333C7" w:rsidRDefault="005333C7" w:rsidP="005333C7">
            <w:pPr>
              <w:jc w:val="both"/>
              <w:rPr>
                <w:rFonts w:ascii="Arial" w:hAnsi="Arial" w:cs="Arial"/>
              </w:rPr>
            </w:pPr>
            <w:r>
              <w:rPr>
                <w:rFonts w:ascii="Arial" w:hAnsi="Arial" w:cs="Arial"/>
              </w:rPr>
              <w:t>D</w:t>
            </w:r>
            <w:r w:rsidRPr="00AA5FE5">
              <w:rPr>
                <w:rFonts w:ascii="Arial" w:hAnsi="Arial" w:cs="Arial"/>
              </w:rPr>
              <w:t xml:space="preserve">ata sources (Yahoo Finance, </w:t>
            </w:r>
            <w:proofErr w:type="spellStart"/>
            <w:r>
              <w:rPr>
                <w:rFonts w:ascii="Arial" w:eastAsia="等线" w:hAnsi="Arial" w:cs="Arial" w:hint="eastAsia"/>
                <w:lang w:eastAsia="zh-CN"/>
              </w:rPr>
              <w:t>OpenSky</w:t>
            </w:r>
            <w:proofErr w:type="spellEnd"/>
            <w:r w:rsidRPr="00AA5FE5">
              <w:rPr>
                <w:rFonts w:ascii="Arial" w:hAnsi="Arial" w:cs="Arial"/>
              </w:rPr>
              <w:t xml:space="preserve"> APIs)</w:t>
            </w:r>
            <w:r>
              <w:rPr>
                <w:rFonts w:ascii="Arial" w:hAnsi="Arial" w:cs="Arial"/>
              </w:rPr>
              <w:t xml:space="preserve"> identification,</w:t>
            </w:r>
          </w:p>
          <w:p w14:paraId="2B12610D" w14:textId="01AF68D3" w:rsidR="005333C7" w:rsidRPr="00C57BC0" w:rsidRDefault="005333C7" w:rsidP="005333C7">
            <w:pPr>
              <w:spacing w:after="120"/>
              <w:jc w:val="both"/>
              <w:rPr>
                <w:rFonts w:ascii="Arial" w:eastAsia="等线" w:hAnsi="Arial" w:cs="Arial"/>
                <w:lang w:eastAsia="zh-CN"/>
              </w:rPr>
            </w:pPr>
            <w:r>
              <w:rPr>
                <w:rFonts w:ascii="Arial" w:hAnsi="Arial" w:cs="Arial"/>
              </w:rPr>
              <w:t xml:space="preserve">Initial prototyping and </w:t>
            </w:r>
            <w:r w:rsidR="00C57BC0">
              <w:rPr>
                <w:rFonts w:ascii="Arial" w:eastAsia="等线" w:hAnsi="Arial" w:cs="Arial" w:hint="eastAsia"/>
                <w:lang w:eastAsia="zh-CN"/>
              </w:rPr>
              <w:t>UI design for the 4 modules.</w:t>
            </w:r>
          </w:p>
        </w:tc>
      </w:tr>
      <w:tr w:rsidR="00A66594" w:rsidRPr="007C5E68" w14:paraId="58F2D942" w14:textId="77777777" w:rsidTr="00BB6543">
        <w:trPr>
          <w:trHeight w:val="818"/>
        </w:trPr>
        <w:tc>
          <w:tcPr>
            <w:tcW w:w="1555" w:type="dxa"/>
          </w:tcPr>
          <w:p w14:paraId="5DE464A8" w14:textId="3C871664" w:rsidR="00A66594" w:rsidRPr="007C5E68" w:rsidRDefault="00A66594" w:rsidP="004C4748">
            <w:pPr>
              <w:rPr>
                <w:rFonts w:ascii="Arial" w:hAnsi="Arial" w:cs="Arial"/>
              </w:rPr>
            </w:pPr>
            <w:r w:rsidRPr="007C5E68">
              <w:rPr>
                <w:rFonts w:ascii="Arial" w:hAnsi="Arial" w:cs="Arial"/>
              </w:rPr>
              <w:t xml:space="preserve">Week </w:t>
            </w:r>
            <w:r>
              <w:rPr>
                <w:rFonts w:ascii="Arial" w:hAnsi="Arial" w:cs="Arial"/>
              </w:rPr>
              <w:t>3</w:t>
            </w:r>
          </w:p>
        </w:tc>
        <w:tc>
          <w:tcPr>
            <w:tcW w:w="7087" w:type="dxa"/>
            <w:shd w:val="clear" w:color="auto" w:fill="D9E2F3" w:themeFill="accent1" w:themeFillTint="33"/>
          </w:tcPr>
          <w:p w14:paraId="7AA700D6" w14:textId="0C75616E" w:rsidR="00C57BC0" w:rsidRPr="00C57BC0" w:rsidRDefault="00AA5FE5" w:rsidP="00AA5FE5">
            <w:pPr>
              <w:spacing w:after="120"/>
              <w:rPr>
                <w:rFonts w:ascii="Arial" w:eastAsia="等线" w:hAnsi="Arial" w:cs="Arial"/>
                <w:lang w:eastAsia="zh-CN"/>
              </w:rPr>
            </w:pPr>
            <w:r w:rsidRPr="00AA5FE5">
              <w:rPr>
                <w:rFonts w:ascii="Arial" w:hAnsi="Arial" w:cs="Arial"/>
              </w:rPr>
              <w:t>Data ingestion pipelines</w:t>
            </w:r>
            <w:r w:rsidR="00C57BC0">
              <w:rPr>
                <w:rFonts w:ascii="Arial" w:eastAsia="等线" w:hAnsi="Arial" w:cs="Arial" w:hint="eastAsia"/>
                <w:lang w:eastAsia="zh-CN"/>
              </w:rPr>
              <w:t>: scraping fuel prices and flight tracks</w:t>
            </w:r>
          </w:p>
          <w:p w14:paraId="0ECC9167" w14:textId="0E2782FE" w:rsidR="00A66594" w:rsidRPr="00AA5FE5" w:rsidRDefault="00A66594" w:rsidP="00AA5FE5">
            <w:pPr>
              <w:spacing w:after="120"/>
              <w:rPr>
                <w:rFonts w:ascii="Arial" w:hAnsi="Arial" w:cs="Arial"/>
              </w:rPr>
            </w:pPr>
          </w:p>
        </w:tc>
      </w:tr>
      <w:tr w:rsidR="00A66594" w:rsidRPr="007C5E68" w14:paraId="13E41486" w14:textId="77777777" w:rsidTr="00BB6543">
        <w:trPr>
          <w:trHeight w:val="844"/>
        </w:trPr>
        <w:tc>
          <w:tcPr>
            <w:tcW w:w="1555" w:type="dxa"/>
          </w:tcPr>
          <w:p w14:paraId="7785A5B2" w14:textId="41874430" w:rsidR="00A66594" w:rsidRPr="007C5E68" w:rsidRDefault="00A66594" w:rsidP="004C4748">
            <w:pPr>
              <w:rPr>
                <w:rFonts w:ascii="Arial" w:hAnsi="Arial" w:cs="Arial"/>
              </w:rPr>
            </w:pPr>
            <w:r w:rsidRPr="007C5E68">
              <w:rPr>
                <w:rFonts w:ascii="Arial" w:hAnsi="Arial" w:cs="Arial"/>
              </w:rPr>
              <w:t xml:space="preserve">Week </w:t>
            </w:r>
            <w:r>
              <w:rPr>
                <w:rFonts w:ascii="Arial" w:hAnsi="Arial" w:cs="Arial"/>
              </w:rPr>
              <w:t>4</w:t>
            </w:r>
          </w:p>
        </w:tc>
        <w:tc>
          <w:tcPr>
            <w:tcW w:w="7087" w:type="dxa"/>
            <w:shd w:val="clear" w:color="auto" w:fill="D9E2F3" w:themeFill="accent1" w:themeFillTint="33"/>
          </w:tcPr>
          <w:p w14:paraId="77585C91" w14:textId="4E14E026" w:rsidR="00A66594" w:rsidRPr="00C57BC0" w:rsidRDefault="00C57BC0" w:rsidP="00AA5FE5">
            <w:pPr>
              <w:spacing w:after="120"/>
              <w:rPr>
                <w:rFonts w:ascii="Arial" w:eastAsia="等线" w:hAnsi="Arial" w:cs="Arial"/>
                <w:lang w:eastAsia="zh-CN"/>
              </w:rPr>
            </w:pPr>
            <w:r>
              <w:rPr>
                <w:rFonts w:ascii="Arial" w:eastAsia="等线" w:hAnsi="Arial" w:cs="Arial"/>
                <w:lang w:eastAsia="zh-CN"/>
              </w:rPr>
              <w:t>C</w:t>
            </w:r>
            <w:r>
              <w:rPr>
                <w:rFonts w:ascii="Arial" w:eastAsia="等线" w:hAnsi="Arial" w:cs="Arial" w:hint="eastAsia"/>
                <w:lang w:eastAsia="zh-CN"/>
              </w:rPr>
              <w:t>oding data processing functions, calculating distance/time gaps</w:t>
            </w:r>
          </w:p>
        </w:tc>
      </w:tr>
      <w:tr w:rsidR="00A66594" w:rsidRPr="007C5E68" w14:paraId="19505E56" w14:textId="77777777" w:rsidTr="002959D0">
        <w:tc>
          <w:tcPr>
            <w:tcW w:w="1555" w:type="dxa"/>
          </w:tcPr>
          <w:p w14:paraId="223B56D2" w14:textId="77777777" w:rsidR="00A66594" w:rsidRPr="007C5E68" w:rsidRDefault="00A66594" w:rsidP="004C4748">
            <w:pPr>
              <w:rPr>
                <w:rFonts w:ascii="Arial" w:hAnsi="Arial" w:cs="Arial"/>
              </w:rPr>
            </w:pPr>
            <w:r w:rsidRPr="007C5E68">
              <w:rPr>
                <w:rFonts w:ascii="Arial" w:hAnsi="Arial" w:cs="Arial"/>
              </w:rPr>
              <w:t xml:space="preserve">Week </w:t>
            </w:r>
            <w:r>
              <w:rPr>
                <w:rFonts w:ascii="Arial" w:hAnsi="Arial" w:cs="Arial"/>
              </w:rPr>
              <w:t>5</w:t>
            </w:r>
          </w:p>
        </w:tc>
        <w:tc>
          <w:tcPr>
            <w:tcW w:w="7087" w:type="dxa"/>
            <w:shd w:val="clear" w:color="auto" w:fill="D9E2F3" w:themeFill="accent1" w:themeFillTint="33"/>
          </w:tcPr>
          <w:p w14:paraId="66662D4A" w14:textId="77777777" w:rsidR="00A66594" w:rsidRDefault="00C57BC0" w:rsidP="00AA5FE5">
            <w:pPr>
              <w:spacing w:after="120"/>
              <w:rPr>
                <w:rFonts w:ascii="Arial" w:eastAsia="等线" w:hAnsi="Arial" w:cs="Arial"/>
                <w:lang w:eastAsia="zh-CN"/>
              </w:rPr>
            </w:pPr>
            <w:r>
              <w:rPr>
                <w:rFonts w:ascii="Arial" w:eastAsia="等线" w:hAnsi="Arial" w:cs="Arial" w:hint="eastAsia"/>
                <w:lang w:eastAsia="zh-CN"/>
              </w:rPr>
              <w:t xml:space="preserve">Building the cost </w:t>
            </w:r>
            <w:r>
              <w:rPr>
                <w:rFonts w:ascii="Arial" w:eastAsia="等线" w:hAnsi="Arial" w:cs="Arial"/>
                <w:lang w:eastAsia="zh-CN"/>
              </w:rPr>
              <w:t>estimation</w:t>
            </w:r>
            <w:r>
              <w:rPr>
                <w:rFonts w:ascii="Arial" w:eastAsia="等线" w:hAnsi="Arial" w:cs="Arial" w:hint="eastAsia"/>
                <w:lang w:eastAsia="zh-CN"/>
              </w:rPr>
              <w:t xml:space="preserve"> model</w:t>
            </w:r>
          </w:p>
          <w:p w14:paraId="63DFBC86" w14:textId="31954D84" w:rsidR="00C57BC0" w:rsidRPr="00C57BC0" w:rsidRDefault="00C57BC0" w:rsidP="00AA5FE5">
            <w:pPr>
              <w:spacing w:after="120"/>
              <w:rPr>
                <w:rFonts w:ascii="Arial" w:eastAsia="等线" w:hAnsi="Arial" w:cs="Arial"/>
                <w:lang w:eastAsia="zh-CN"/>
              </w:rPr>
            </w:pPr>
          </w:p>
        </w:tc>
      </w:tr>
      <w:tr w:rsidR="00A66594" w:rsidRPr="007C5E68" w14:paraId="7B94BD4C" w14:textId="77777777" w:rsidTr="00BB6543">
        <w:trPr>
          <w:trHeight w:val="668"/>
        </w:trPr>
        <w:tc>
          <w:tcPr>
            <w:tcW w:w="1555" w:type="dxa"/>
          </w:tcPr>
          <w:p w14:paraId="71F2BB69" w14:textId="4E52C479" w:rsidR="00A66594" w:rsidRPr="007C5E68" w:rsidRDefault="00A66594" w:rsidP="004C4748">
            <w:pPr>
              <w:rPr>
                <w:rFonts w:ascii="Arial" w:hAnsi="Arial" w:cs="Arial"/>
              </w:rPr>
            </w:pPr>
            <w:r w:rsidRPr="007C5E68">
              <w:rPr>
                <w:rFonts w:ascii="Arial" w:hAnsi="Arial" w:cs="Arial"/>
              </w:rPr>
              <w:t xml:space="preserve">Week </w:t>
            </w:r>
            <w:r>
              <w:rPr>
                <w:rFonts w:ascii="Arial" w:hAnsi="Arial" w:cs="Arial"/>
              </w:rPr>
              <w:t>6</w:t>
            </w:r>
          </w:p>
        </w:tc>
        <w:tc>
          <w:tcPr>
            <w:tcW w:w="7087" w:type="dxa"/>
            <w:shd w:val="clear" w:color="auto" w:fill="D9E2F3" w:themeFill="accent1" w:themeFillTint="33"/>
          </w:tcPr>
          <w:p w14:paraId="6658E6A2" w14:textId="50A48757" w:rsidR="00A66594" w:rsidRPr="00AA5FE5" w:rsidRDefault="00C57BC0" w:rsidP="00AA5FE5">
            <w:pPr>
              <w:spacing w:after="120"/>
              <w:rPr>
                <w:rFonts w:ascii="Arial" w:hAnsi="Arial" w:cs="Arial"/>
              </w:rPr>
            </w:pPr>
            <w:r w:rsidRPr="00C57BC0">
              <w:rPr>
                <w:rFonts w:ascii="Arial" w:hAnsi="Arial" w:cs="Arial"/>
              </w:rPr>
              <w:t>Basic Next.js structure development and component setup.</w:t>
            </w:r>
          </w:p>
        </w:tc>
      </w:tr>
      <w:tr w:rsidR="00A66594" w:rsidRPr="007C5E68" w14:paraId="186A9B0D" w14:textId="77777777" w:rsidTr="00BB6543">
        <w:trPr>
          <w:trHeight w:val="692"/>
        </w:trPr>
        <w:tc>
          <w:tcPr>
            <w:tcW w:w="1555" w:type="dxa"/>
          </w:tcPr>
          <w:p w14:paraId="142F14C2" w14:textId="6302A66E" w:rsidR="00A66594" w:rsidRPr="007C5E68" w:rsidRDefault="00A66594" w:rsidP="004C4748">
            <w:pPr>
              <w:rPr>
                <w:rFonts w:ascii="Arial" w:hAnsi="Arial" w:cs="Arial"/>
              </w:rPr>
            </w:pPr>
            <w:r w:rsidRPr="007C5E68">
              <w:rPr>
                <w:rFonts w:ascii="Arial" w:hAnsi="Arial" w:cs="Arial"/>
              </w:rPr>
              <w:t xml:space="preserve">Week </w:t>
            </w:r>
            <w:r>
              <w:rPr>
                <w:rFonts w:ascii="Arial" w:hAnsi="Arial" w:cs="Arial"/>
              </w:rPr>
              <w:t>7</w:t>
            </w:r>
          </w:p>
        </w:tc>
        <w:tc>
          <w:tcPr>
            <w:tcW w:w="7087" w:type="dxa"/>
            <w:shd w:val="clear" w:color="auto" w:fill="D9E2F3" w:themeFill="accent1" w:themeFillTint="33"/>
          </w:tcPr>
          <w:p w14:paraId="3395E478" w14:textId="60FF6706" w:rsidR="00A66594" w:rsidRPr="00AA5FE5" w:rsidRDefault="00AA5FE5" w:rsidP="00AA5FE5">
            <w:pPr>
              <w:spacing w:after="120"/>
              <w:rPr>
                <w:rFonts w:ascii="Arial" w:hAnsi="Arial" w:cs="Arial"/>
              </w:rPr>
            </w:pPr>
            <w:r w:rsidRPr="00AA5FE5">
              <w:rPr>
                <w:rFonts w:ascii="Arial" w:hAnsi="Arial" w:cs="Arial"/>
              </w:rPr>
              <w:t>Dashboard development</w:t>
            </w:r>
            <w:r w:rsidR="00C57BC0">
              <w:rPr>
                <w:rFonts w:ascii="Arial" w:eastAsia="等线" w:hAnsi="Arial" w:cs="Arial" w:hint="eastAsia"/>
                <w:lang w:eastAsia="zh-CN"/>
              </w:rPr>
              <w:t>:</w:t>
            </w:r>
            <w:r w:rsidRPr="00AA5FE5">
              <w:rPr>
                <w:rFonts w:ascii="Arial" w:hAnsi="Arial" w:cs="Arial"/>
              </w:rPr>
              <w:t xml:space="preserve"> </w:t>
            </w:r>
            <w:r w:rsidR="00C57BC0" w:rsidRPr="00C57BC0">
              <w:rPr>
                <w:rFonts w:ascii="Arial" w:hAnsi="Arial" w:cs="Arial"/>
              </w:rPr>
              <w:t>Interactive Maps (D3.js) and Cost Heatmaps</w:t>
            </w:r>
          </w:p>
        </w:tc>
      </w:tr>
      <w:tr w:rsidR="00CE50B8" w:rsidRPr="007C5E68" w14:paraId="016B9EA3" w14:textId="77777777" w:rsidTr="00BB6543">
        <w:trPr>
          <w:trHeight w:val="703"/>
        </w:trPr>
        <w:tc>
          <w:tcPr>
            <w:tcW w:w="1555" w:type="dxa"/>
          </w:tcPr>
          <w:p w14:paraId="58B26329" w14:textId="5AFFA20C" w:rsidR="00CE50B8" w:rsidRPr="007C5E68" w:rsidRDefault="00CE50B8" w:rsidP="00CE50B8">
            <w:pPr>
              <w:rPr>
                <w:rFonts w:ascii="Arial" w:hAnsi="Arial" w:cs="Arial"/>
              </w:rPr>
            </w:pPr>
            <w:r w:rsidRPr="007C5E68">
              <w:rPr>
                <w:rFonts w:ascii="Arial" w:hAnsi="Arial" w:cs="Arial"/>
              </w:rPr>
              <w:lastRenderedPageBreak/>
              <w:t xml:space="preserve">Week </w:t>
            </w:r>
            <w:r>
              <w:rPr>
                <w:rFonts w:ascii="Arial" w:hAnsi="Arial" w:cs="Arial"/>
              </w:rPr>
              <w:t>8</w:t>
            </w:r>
          </w:p>
        </w:tc>
        <w:tc>
          <w:tcPr>
            <w:tcW w:w="7087" w:type="dxa"/>
            <w:shd w:val="clear" w:color="auto" w:fill="D9E2F3" w:themeFill="accent1" w:themeFillTint="33"/>
          </w:tcPr>
          <w:p w14:paraId="0358D18C" w14:textId="76EBBBC3" w:rsidR="00CE50B8" w:rsidRPr="00A86BB3" w:rsidRDefault="00CE50B8" w:rsidP="00CE50B8">
            <w:pPr>
              <w:spacing w:after="120"/>
              <w:rPr>
                <w:rFonts w:ascii="Arial" w:eastAsia="等线" w:hAnsi="Arial" w:cs="Arial" w:hint="eastAsia"/>
                <w:lang w:eastAsia="zh-CN"/>
              </w:rPr>
            </w:pPr>
            <w:proofErr w:type="spellStart"/>
            <w:r w:rsidRPr="00AA5FE5">
              <w:rPr>
                <w:rFonts w:ascii="Arial" w:hAnsi="Arial" w:cs="Arial"/>
              </w:rPr>
              <w:t>Backtesting</w:t>
            </w:r>
            <w:proofErr w:type="spellEnd"/>
            <w:r w:rsidRPr="00AA5FE5">
              <w:rPr>
                <w:rFonts w:ascii="Arial" w:hAnsi="Arial" w:cs="Arial"/>
              </w:rPr>
              <w:t>, evaluatio</w:t>
            </w:r>
            <w:r>
              <w:rPr>
                <w:rFonts w:ascii="Arial" w:hAnsi="Arial" w:cs="Arial"/>
              </w:rPr>
              <w:t>n, refinement</w:t>
            </w:r>
            <w:r w:rsidR="00A86BB3">
              <w:rPr>
                <w:rFonts w:ascii="Arial" w:eastAsia="等线" w:hAnsi="Arial" w:cs="Arial" w:hint="eastAsia"/>
                <w:lang w:eastAsia="zh-CN"/>
              </w:rPr>
              <w:t xml:space="preserve">, </w:t>
            </w:r>
            <w:r w:rsidR="00A86BB3" w:rsidRPr="00A86BB3">
              <w:rPr>
                <w:rFonts w:ascii="Arial" w:eastAsia="等线" w:hAnsi="Arial" w:cs="Arial" w:hint="eastAsia"/>
                <w:highlight w:val="yellow"/>
                <w:lang w:eastAsia="zh-CN"/>
              </w:rPr>
              <w:t>meeting</w:t>
            </w:r>
          </w:p>
        </w:tc>
      </w:tr>
      <w:tr w:rsidR="00CE50B8" w:rsidRPr="007C5E68" w14:paraId="6A37717E" w14:textId="77777777" w:rsidTr="00BB6543">
        <w:trPr>
          <w:trHeight w:val="698"/>
        </w:trPr>
        <w:tc>
          <w:tcPr>
            <w:tcW w:w="1555" w:type="dxa"/>
          </w:tcPr>
          <w:p w14:paraId="1D6AD7E1" w14:textId="77777777" w:rsidR="00CE50B8" w:rsidRPr="007C5E68" w:rsidRDefault="00CE50B8" w:rsidP="00CE50B8">
            <w:pPr>
              <w:rPr>
                <w:rFonts w:ascii="Arial" w:hAnsi="Arial" w:cs="Arial"/>
              </w:rPr>
            </w:pPr>
            <w:r w:rsidRPr="007C5E68">
              <w:rPr>
                <w:rFonts w:ascii="Arial" w:hAnsi="Arial" w:cs="Arial"/>
              </w:rPr>
              <w:t xml:space="preserve">Week </w:t>
            </w:r>
            <w:r>
              <w:rPr>
                <w:rFonts w:ascii="Arial" w:hAnsi="Arial" w:cs="Arial"/>
              </w:rPr>
              <w:t>9</w:t>
            </w:r>
          </w:p>
        </w:tc>
        <w:tc>
          <w:tcPr>
            <w:tcW w:w="7087" w:type="dxa"/>
            <w:shd w:val="clear" w:color="auto" w:fill="D9E2F3" w:themeFill="accent1" w:themeFillTint="33"/>
          </w:tcPr>
          <w:p w14:paraId="3D546870" w14:textId="39780F61" w:rsidR="00CE50B8" w:rsidRPr="00AA5FE5" w:rsidRDefault="00CE50B8" w:rsidP="00CE50B8">
            <w:pPr>
              <w:spacing w:after="120"/>
              <w:rPr>
                <w:rFonts w:ascii="Arial" w:hAnsi="Arial" w:cs="Arial"/>
              </w:rPr>
            </w:pPr>
            <w:r>
              <w:rPr>
                <w:rFonts w:ascii="Arial" w:hAnsi="Arial" w:cs="Arial"/>
              </w:rPr>
              <w:t>Additional coding, testing, development</w:t>
            </w:r>
          </w:p>
        </w:tc>
      </w:tr>
      <w:tr w:rsidR="00CE50B8" w:rsidRPr="007C5E68" w14:paraId="3F1B64CF" w14:textId="77777777" w:rsidTr="00BB6543">
        <w:trPr>
          <w:trHeight w:val="694"/>
        </w:trPr>
        <w:tc>
          <w:tcPr>
            <w:tcW w:w="1555" w:type="dxa"/>
          </w:tcPr>
          <w:p w14:paraId="777D491D" w14:textId="77777777" w:rsidR="00CE50B8" w:rsidRPr="007C5E68" w:rsidRDefault="00CE50B8" w:rsidP="00CE50B8">
            <w:pPr>
              <w:rPr>
                <w:rFonts w:ascii="Arial" w:hAnsi="Arial" w:cs="Arial"/>
              </w:rPr>
            </w:pPr>
            <w:r w:rsidRPr="007C5E68">
              <w:rPr>
                <w:rFonts w:ascii="Arial" w:hAnsi="Arial" w:cs="Arial"/>
              </w:rPr>
              <w:t xml:space="preserve">Week </w:t>
            </w:r>
            <w:r>
              <w:rPr>
                <w:rFonts w:ascii="Arial" w:hAnsi="Arial" w:cs="Arial"/>
              </w:rPr>
              <w:t>10</w:t>
            </w:r>
          </w:p>
        </w:tc>
        <w:tc>
          <w:tcPr>
            <w:tcW w:w="7087" w:type="dxa"/>
            <w:shd w:val="clear" w:color="auto" w:fill="D9E2F3" w:themeFill="accent1" w:themeFillTint="33"/>
          </w:tcPr>
          <w:p w14:paraId="4A51CC67" w14:textId="025E5883" w:rsidR="00CE50B8" w:rsidRPr="00AA5FE5" w:rsidRDefault="00CE50B8" w:rsidP="00CE50B8">
            <w:pPr>
              <w:spacing w:after="120"/>
              <w:rPr>
                <w:rFonts w:ascii="Arial" w:hAnsi="Arial" w:cs="Arial"/>
              </w:rPr>
            </w:pPr>
            <w:r w:rsidRPr="00AA5FE5">
              <w:rPr>
                <w:rFonts w:ascii="Arial" w:hAnsi="Arial" w:cs="Arial"/>
              </w:rPr>
              <w:t>UX refinement, documentation</w:t>
            </w:r>
          </w:p>
        </w:tc>
      </w:tr>
      <w:tr w:rsidR="00CE50B8" w:rsidRPr="007C5E68" w14:paraId="172A5095" w14:textId="77777777" w:rsidTr="002959D0">
        <w:tc>
          <w:tcPr>
            <w:tcW w:w="1555" w:type="dxa"/>
          </w:tcPr>
          <w:p w14:paraId="59E61338" w14:textId="77777777" w:rsidR="00CE50B8" w:rsidRDefault="00CE50B8" w:rsidP="00CE50B8">
            <w:pPr>
              <w:rPr>
                <w:rFonts w:ascii="Arial" w:hAnsi="Arial" w:cs="Arial"/>
              </w:rPr>
            </w:pPr>
            <w:r w:rsidRPr="007C5E68">
              <w:rPr>
                <w:rFonts w:ascii="Arial" w:hAnsi="Arial" w:cs="Arial"/>
              </w:rPr>
              <w:t xml:space="preserve">Week </w:t>
            </w:r>
            <w:r>
              <w:rPr>
                <w:rFonts w:ascii="Arial" w:hAnsi="Arial" w:cs="Arial"/>
              </w:rPr>
              <w:t>11</w:t>
            </w:r>
          </w:p>
          <w:p w14:paraId="3A01D914" w14:textId="6A7C3EE2" w:rsidR="00CE50B8" w:rsidRPr="00AA5FE5" w:rsidRDefault="00CE50B8" w:rsidP="00CE50B8">
            <w:pPr>
              <w:tabs>
                <w:tab w:val="left" w:pos="1256"/>
              </w:tabs>
              <w:rPr>
                <w:rFonts w:ascii="Arial" w:hAnsi="Arial" w:cs="Arial"/>
              </w:rPr>
            </w:pPr>
            <w:r>
              <w:rPr>
                <w:rFonts w:ascii="Arial" w:hAnsi="Arial" w:cs="Arial"/>
              </w:rPr>
              <w:tab/>
            </w:r>
          </w:p>
        </w:tc>
        <w:tc>
          <w:tcPr>
            <w:tcW w:w="7087" w:type="dxa"/>
            <w:shd w:val="clear" w:color="auto" w:fill="D9E2F3" w:themeFill="accent1" w:themeFillTint="33"/>
          </w:tcPr>
          <w:p w14:paraId="1A8FC310" w14:textId="77777777" w:rsidR="00CE50B8" w:rsidRDefault="00CE50B8" w:rsidP="00CE50B8">
            <w:pPr>
              <w:spacing w:after="120"/>
              <w:rPr>
                <w:rFonts w:ascii="Arial" w:hAnsi="Arial" w:cs="Arial"/>
              </w:rPr>
            </w:pPr>
            <w:r w:rsidRPr="00AA5FE5">
              <w:rPr>
                <w:rFonts w:ascii="Arial" w:hAnsi="Arial" w:cs="Arial"/>
              </w:rPr>
              <w:t xml:space="preserve">Final demo + investor-style pitch, </w:t>
            </w:r>
          </w:p>
          <w:p w14:paraId="73F19D3E" w14:textId="308743F4" w:rsidR="00CE50B8" w:rsidRPr="00AA5FE5" w:rsidRDefault="00CE50B8" w:rsidP="00CE50B8">
            <w:pPr>
              <w:spacing w:after="120"/>
              <w:rPr>
                <w:rFonts w:ascii="Arial" w:hAnsi="Arial" w:cs="Arial"/>
              </w:rPr>
            </w:pPr>
            <w:r>
              <w:rPr>
                <w:rFonts w:ascii="Arial" w:hAnsi="Arial" w:cs="Arial"/>
              </w:rPr>
              <w:t>P</w:t>
            </w:r>
            <w:r w:rsidRPr="00AA5FE5">
              <w:rPr>
                <w:rFonts w:ascii="Arial" w:hAnsi="Arial" w:cs="Arial"/>
              </w:rPr>
              <w:t>ost-mortem</w:t>
            </w:r>
          </w:p>
        </w:tc>
      </w:tr>
      <w:tr w:rsidR="00CE50B8" w:rsidRPr="007C5E68" w14:paraId="55CCF3B0" w14:textId="77777777" w:rsidTr="00BB6543">
        <w:trPr>
          <w:trHeight w:val="800"/>
        </w:trPr>
        <w:tc>
          <w:tcPr>
            <w:tcW w:w="1555" w:type="dxa"/>
          </w:tcPr>
          <w:p w14:paraId="7D24E827" w14:textId="5A5A160B" w:rsidR="00CE50B8" w:rsidRPr="007C5E68" w:rsidRDefault="00CE50B8" w:rsidP="00CE50B8">
            <w:pPr>
              <w:rPr>
                <w:rFonts w:ascii="Arial" w:hAnsi="Arial" w:cs="Arial"/>
              </w:rPr>
            </w:pPr>
            <w:r w:rsidRPr="007C5E68">
              <w:rPr>
                <w:rFonts w:ascii="Arial" w:hAnsi="Arial" w:cs="Arial"/>
              </w:rPr>
              <w:t>Week 12</w:t>
            </w:r>
          </w:p>
        </w:tc>
        <w:tc>
          <w:tcPr>
            <w:tcW w:w="7087" w:type="dxa"/>
            <w:shd w:val="clear" w:color="auto" w:fill="D9E2F3" w:themeFill="accent1" w:themeFillTint="33"/>
          </w:tcPr>
          <w:p w14:paraId="0BEB1D3A" w14:textId="719FADCF" w:rsidR="00CE50B8" w:rsidRPr="00AA5FE5" w:rsidRDefault="00CE50B8" w:rsidP="00CE50B8">
            <w:pPr>
              <w:spacing w:after="120"/>
              <w:rPr>
                <w:rFonts w:ascii="Arial" w:hAnsi="Arial" w:cs="Arial"/>
              </w:rPr>
            </w:pPr>
            <w:r w:rsidRPr="00AA5FE5">
              <w:rPr>
                <w:rFonts w:ascii="Arial" w:hAnsi="Arial" w:cs="Arial"/>
              </w:rPr>
              <w:t>Wrap-up, Submission</w:t>
            </w:r>
          </w:p>
        </w:tc>
      </w:tr>
    </w:tbl>
    <w:p w14:paraId="126C2A4B" w14:textId="77777777" w:rsidR="002959D0" w:rsidRPr="00D545D1" w:rsidRDefault="002959D0">
      <w:pPr>
        <w:rPr>
          <w:rFonts w:ascii="Arial" w:eastAsia="等线" w:hAnsi="Arial" w:cs="Arial"/>
          <w:lang w:eastAsia="zh-CN"/>
        </w:rPr>
      </w:pPr>
    </w:p>
    <w:sectPr w:rsidR="002959D0" w:rsidRPr="00D545D1">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A1F0C" w14:textId="77777777" w:rsidR="001C7F6E" w:rsidRDefault="001C7F6E" w:rsidP="000F4E33">
      <w:pPr>
        <w:spacing w:after="0" w:line="240" w:lineRule="auto"/>
      </w:pPr>
      <w:r>
        <w:separator/>
      </w:r>
    </w:p>
  </w:endnote>
  <w:endnote w:type="continuationSeparator" w:id="0">
    <w:p w14:paraId="3776C338" w14:textId="77777777" w:rsidR="001C7F6E" w:rsidRDefault="001C7F6E" w:rsidP="000F4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FF63BD" w:rsidRPr="00FF63BD" w14:paraId="7E31C65A" w14:textId="77777777" w:rsidTr="00FF63BD">
      <w:tc>
        <w:tcPr>
          <w:tcW w:w="3005" w:type="dxa"/>
        </w:tcPr>
        <w:p w14:paraId="118A6978" w14:textId="418FBDD5" w:rsidR="00FF63BD" w:rsidRPr="00FF63BD" w:rsidRDefault="00FF63BD" w:rsidP="00FF63BD">
          <w:pPr>
            <w:pStyle w:val="a5"/>
            <w:tabs>
              <w:tab w:val="left" w:pos="34"/>
            </w:tabs>
            <w:rPr>
              <w:rFonts w:ascii="Arial" w:hAnsi="Arial" w:cs="Arial"/>
            </w:rPr>
          </w:pPr>
          <w:r>
            <w:rPr>
              <w:rFonts w:ascii="Arial" w:hAnsi="Arial" w:cs="Arial"/>
            </w:rPr>
            <w:t>202</w:t>
          </w:r>
          <w:r w:rsidR="007D0136">
            <w:rPr>
              <w:rFonts w:ascii="Arial" w:hAnsi="Arial" w:cs="Arial"/>
            </w:rPr>
            <w:t>5</w:t>
          </w:r>
          <w:r w:rsidR="00463A11">
            <w:rPr>
              <w:rFonts w:ascii="Arial" w:hAnsi="Arial" w:cs="Arial"/>
            </w:rPr>
            <w:t>T3</w:t>
          </w:r>
        </w:p>
      </w:tc>
      <w:tc>
        <w:tcPr>
          <w:tcW w:w="3005" w:type="dxa"/>
        </w:tcPr>
        <w:p w14:paraId="05FCDE1D" w14:textId="594498EC" w:rsidR="00FF63BD" w:rsidRPr="00FF63BD" w:rsidRDefault="00E85485" w:rsidP="00FF63BD">
          <w:pPr>
            <w:pStyle w:val="a5"/>
            <w:jc w:val="center"/>
            <w:rPr>
              <w:rFonts w:ascii="Arial" w:hAnsi="Arial" w:cs="Arial"/>
            </w:rPr>
          </w:pPr>
          <w:r>
            <w:rPr>
              <w:rFonts w:ascii="Arial" w:hAnsi="Arial" w:cs="Arial"/>
            </w:rPr>
            <w:t>AN620</w:t>
          </w:r>
          <w:r w:rsidR="00456B98">
            <w:rPr>
              <w:rFonts w:ascii="Arial" w:hAnsi="Arial" w:cs="Arial"/>
            </w:rPr>
            <w:t>1</w:t>
          </w:r>
          <w:r>
            <w:rPr>
              <w:rFonts w:ascii="Arial" w:hAnsi="Arial" w:cs="Arial"/>
            </w:rPr>
            <w:t xml:space="preserve"> (v202</w:t>
          </w:r>
          <w:r w:rsidR="00C357F3">
            <w:rPr>
              <w:rFonts w:ascii="Arial" w:hAnsi="Arial" w:cs="Arial"/>
            </w:rPr>
            <w:t>5</w:t>
          </w:r>
          <w:r w:rsidR="004A7E5A">
            <w:rPr>
              <w:rFonts w:ascii="Arial" w:hAnsi="Arial" w:cs="Arial"/>
            </w:rPr>
            <w:t>0</w:t>
          </w:r>
          <w:r w:rsidR="00C357F3">
            <w:rPr>
              <w:rFonts w:ascii="Arial" w:hAnsi="Arial" w:cs="Arial"/>
            </w:rPr>
            <w:t>1</w:t>
          </w:r>
          <w:r w:rsidR="007D0136">
            <w:rPr>
              <w:rFonts w:ascii="Arial" w:hAnsi="Arial" w:cs="Arial"/>
            </w:rPr>
            <w:t>31</w:t>
          </w:r>
          <w:r>
            <w:rPr>
              <w:rFonts w:ascii="Arial" w:hAnsi="Arial" w:cs="Arial"/>
            </w:rPr>
            <w:t>)</w:t>
          </w:r>
        </w:p>
      </w:tc>
      <w:tc>
        <w:tcPr>
          <w:tcW w:w="3006" w:type="dxa"/>
        </w:tcPr>
        <w:p w14:paraId="50E1B6E1" w14:textId="20BDC20E" w:rsidR="00FF63BD" w:rsidRPr="00FF63BD" w:rsidRDefault="00FF63BD" w:rsidP="00FF63BD">
          <w:pPr>
            <w:pStyle w:val="a5"/>
            <w:tabs>
              <w:tab w:val="right" w:pos="2796"/>
            </w:tabs>
            <w:rPr>
              <w:rFonts w:ascii="Arial" w:hAnsi="Arial" w:cs="Arial"/>
            </w:rPr>
          </w:pPr>
          <w:r w:rsidRPr="00FF63BD">
            <w:rPr>
              <w:rFonts w:ascii="Arial" w:hAnsi="Arial" w:cs="Arial"/>
            </w:rPr>
            <w:tab/>
            <w:t xml:space="preserve">Page </w:t>
          </w:r>
          <w:r w:rsidRPr="00FF63BD">
            <w:rPr>
              <w:rFonts w:ascii="Arial" w:hAnsi="Arial" w:cs="Arial"/>
            </w:rPr>
            <w:fldChar w:fldCharType="begin"/>
          </w:r>
          <w:r w:rsidRPr="00FF63BD">
            <w:rPr>
              <w:rFonts w:ascii="Arial" w:hAnsi="Arial" w:cs="Arial"/>
            </w:rPr>
            <w:instrText xml:space="preserve"> PAGE   \* MERGEFORMAT </w:instrText>
          </w:r>
          <w:r w:rsidRPr="00FF63BD">
            <w:rPr>
              <w:rFonts w:ascii="Arial" w:hAnsi="Arial" w:cs="Arial"/>
            </w:rPr>
            <w:fldChar w:fldCharType="separate"/>
          </w:r>
          <w:r w:rsidRPr="00FF63BD">
            <w:rPr>
              <w:rFonts w:ascii="Arial" w:hAnsi="Arial" w:cs="Arial"/>
              <w:noProof/>
            </w:rPr>
            <w:t>1</w:t>
          </w:r>
          <w:r w:rsidRPr="00FF63BD">
            <w:rPr>
              <w:rFonts w:ascii="Arial" w:hAnsi="Arial" w:cs="Arial"/>
              <w:noProof/>
            </w:rPr>
            <w:fldChar w:fldCharType="end"/>
          </w:r>
        </w:p>
      </w:tc>
    </w:tr>
  </w:tbl>
  <w:p w14:paraId="4A285479" w14:textId="7947469B" w:rsidR="000F4E33" w:rsidRPr="00930F2D" w:rsidRDefault="000F4E33" w:rsidP="00930F2D">
    <w:pPr>
      <w:pStyle w:val="a5"/>
      <w:rPr>
        <w:rFonts w:ascii="Arial" w:hAnsi="Arial" w:cs="Arial"/>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FF15F" w14:textId="77777777" w:rsidR="001C7F6E" w:rsidRDefault="001C7F6E" w:rsidP="000F4E33">
      <w:pPr>
        <w:spacing w:after="0" w:line="240" w:lineRule="auto"/>
      </w:pPr>
      <w:r>
        <w:separator/>
      </w:r>
    </w:p>
  </w:footnote>
  <w:footnote w:type="continuationSeparator" w:id="0">
    <w:p w14:paraId="3EA6154A" w14:textId="77777777" w:rsidR="001C7F6E" w:rsidRDefault="001C7F6E" w:rsidP="000F4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820"/>
      <w:gridCol w:w="1933"/>
    </w:tblGrid>
    <w:tr w:rsidR="00FF63BD" w14:paraId="4D0119BA" w14:textId="77777777" w:rsidTr="00FF63BD">
      <w:tc>
        <w:tcPr>
          <w:tcW w:w="2263" w:type="dxa"/>
          <w:tcMar>
            <w:left w:w="0" w:type="dxa"/>
            <w:right w:w="0" w:type="dxa"/>
          </w:tcMar>
        </w:tcPr>
        <w:p w14:paraId="334A66B3" w14:textId="73A2F876" w:rsidR="000F4E33" w:rsidRPr="00FF63BD" w:rsidRDefault="000F4E33" w:rsidP="000F4E33">
          <w:pPr>
            <w:pStyle w:val="a3"/>
            <w:rPr>
              <w:rFonts w:ascii="Arial" w:hAnsi="Arial" w:cs="Arial"/>
            </w:rPr>
          </w:pPr>
          <w:r w:rsidRPr="00FF63BD">
            <w:rPr>
              <w:rFonts w:ascii="Arial" w:hAnsi="Arial" w:cs="Arial"/>
              <w:noProof/>
            </w:rPr>
            <w:drawing>
              <wp:inline distT="0" distB="0" distL="0" distR="0" wp14:anchorId="0982B4E7" wp14:editId="27306A81">
                <wp:extent cx="1051560" cy="377704"/>
                <wp:effectExtent l="0" t="0" r="0" b="3810"/>
                <wp:docPr id="2" name="Picture 2" descr="NTU Logo [Nanyang Technological University] Free Vector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TU Logo [Nanyang Technological University] Free Vector Downlo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1611" cy="478294"/>
                        </a:xfrm>
                        <a:prstGeom prst="rect">
                          <a:avLst/>
                        </a:prstGeom>
                        <a:noFill/>
                        <a:ln>
                          <a:noFill/>
                        </a:ln>
                      </pic:spPr>
                    </pic:pic>
                  </a:graphicData>
                </a:graphic>
              </wp:inline>
            </w:drawing>
          </w:r>
        </w:p>
      </w:tc>
      <w:tc>
        <w:tcPr>
          <w:tcW w:w="4820" w:type="dxa"/>
          <w:tcMar>
            <w:left w:w="0" w:type="dxa"/>
            <w:right w:w="0" w:type="dxa"/>
          </w:tcMar>
        </w:tcPr>
        <w:p w14:paraId="6BAE3EED" w14:textId="5C931DE5" w:rsidR="00FF63BD" w:rsidRDefault="004E2C67" w:rsidP="004E2C67">
          <w:pPr>
            <w:pStyle w:val="a3"/>
            <w:jc w:val="center"/>
            <w:rPr>
              <w:rFonts w:ascii="Arial" w:hAnsi="Arial" w:cs="Arial"/>
            </w:rPr>
          </w:pPr>
          <w:r w:rsidRPr="00FF63BD">
            <w:rPr>
              <w:rFonts w:ascii="Arial" w:hAnsi="Arial" w:cs="Arial"/>
            </w:rPr>
            <w:t>AN620</w:t>
          </w:r>
          <w:r w:rsidR="00456B98">
            <w:rPr>
              <w:rFonts w:ascii="Arial" w:hAnsi="Arial" w:cs="Arial"/>
            </w:rPr>
            <w:t>1</w:t>
          </w:r>
          <w:r>
            <w:rPr>
              <w:rFonts w:ascii="Arial" w:hAnsi="Arial" w:cs="Arial"/>
            </w:rPr>
            <w:t xml:space="preserve"> – Data Analytics Practicum</w:t>
          </w:r>
        </w:p>
        <w:p w14:paraId="4852BA7E" w14:textId="0BCFEBA0" w:rsidR="00463A11" w:rsidRPr="00FF63BD" w:rsidRDefault="00234E4D" w:rsidP="004E2C67">
          <w:pPr>
            <w:pStyle w:val="a3"/>
            <w:jc w:val="center"/>
            <w:rPr>
              <w:rFonts w:ascii="Arial" w:hAnsi="Arial" w:cs="Arial"/>
            </w:rPr>
          </w:pPr>
          <w:r>
            <w:rPr>
              <w:rFonts w:ascii="Arial" w:hAnsi="Arial" w:cs="Arial"/>
            </w:rPr>
            <w:t>Project Track Proposal</w:t>
          </w:r>
        </w:p>
      </w:tc>
      <w:tc>
        <w:tcPr>
          <w:tcW w:w="1933" w:type="dxa"/>
          <w:tcMar>
            <w:left w:w="0" w:type="dxa"/>
            <w:right w:w="0" w:type="dxa"/>
          </w:tcMar>
        </w:tcPr>
        <w:p w14:paraId="0C953758" w14:textId="77777777" w:rsidR="000F4E33" w:rsidRDefault="000F4E33" w:rsidP="00FF63BD">
          <w:pPr>
            <w:pStyle w:val="a3"/>
            <w:tabs>
              <w:tab w:val="right" w:pos="2796"/>
            </w:tabs>
            <w:rPr>
              <w:rFonts w:ascii="Arial" w:hAnsi="Arial" w:cs="Arial"/>
            </w:rPr>
          </w:pPr>
        </w:p>
        <w:p w14:paraId="5DD55A47" w14:textId="77777777" w:rsidR="00FF63BD" w:rsidRDefault="00FF63BD" w:rsidP="00FF63BD">
          <w:pPr>
            <w:pStyle w:val="a3"/>
            <w:tabs>
              <w:tab w:val="right" w:pos="2796"/>
            </w:tabs>
            <w:rPr>
              <w:rFonts w:ascii="Arial" w:hAnsi="Arial" w:cs="Arial"/>
            </w:rPr>
          </w:pPr>
        </w:p>
        <w:p w14:paraId="28C948F8" w14:textId="5378D6CD" w:rsidR="00FF63BD" w:rsidRPr="00FF63BD" w:rsidRDefault="00FF63BD" w:rsidP="00FF63BD">
          <w:pPr>
            <w:pStyle w:val="a3"/>
            <w:tabs>
              <w:tab w:val="right" w:pos="2796"/>
            </w:tabs>
            <w:rPr>
              <w:rFonts w:ascii="Arial" w:hAnsi="Arial" w:cs="Arial"/>
            </w:rPr>
          </w:pPr>
        </w:p>
      </w:tc>
    </w:tr>
  </w:tbl>
  <w:p w14:paraId="3ECD2C8C" w14:textId="7583F019" w:rsidR="000F4E33" w:rsidRPr="000F4E33" w:rsidRDefault="000F4E33" w:rsidP="000F4E3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6D5"/>
    <w:multiLevelType w:val="hybridMultilevel"/>
    <w:tmpl w:val="D606611E"/>
    <w:lvl w:ilvl="0" w:tplc="85429C90">
      <w:numFmt w:val="bullet"/>
      <w:lvlText w:val=""/>
      <w:lvlJc w:val="left"/>
      <w:pPr>
        <w:ind w:left="720" w:hanging="360"/>
      </w:pPr>
      <w:rPr>
        <w:rFonts w:ascii="Symbol" w:eastAsiaTheme="minorEastAsia"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48D16C8"/>
    <w:multiLevelType w:val="hybridMultilevel"/>
    <w:tmpl w:val="BA5AAA52"/>
    <w:lvl w:ilvl="0" w:tplc="DFC8788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31E5462"/>
    <w:multiLevelType w:val="multilevel"/>
    <w:tmpl w:val="48090027"/>
    <w:lvl w:ilvl="0">
      <w:start w:val="1"/>
      <w:numFmt w:val="upperRoman"/>
      <w:pStyle w:val="1"/>
      <w:lvlText w:val="%1."/>
      <w:lvlJc w:val="left"/>
      <w:pPr>
        <w:ind w:left="0" w:firstLine="0"/>
      </w:pPr>
    </w:lvl>
    <w:lvl w:ilvl="1">
      <w:start w:val="1"/>
      <w:numFmt w:val="upperLetter"/>
      <w:pStyle w:val="2"/>
      <w:lvlText w:val="%2."/>
      <w:lvlJc w:val="left"/>
      <w:pPr>
        <w:ind w:left="3119"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3" w15:restartNumberingAfterBreak="0">
    <w:nsid w:val="45A52110"/>
    <w:multiLevelType w:val="hybridMultilevel"/>
    <w:tmpl w:val="061474A4"/>
    <w:lvl w:ilvl="0" w:tplc="F3C68320">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AF1CEE"/>
    <w:multiLevelType w:val="hybridMultilevel"/>
    <w:tmpl w:val="F314065C"/>
    <w:lvl w:ilvl="0" w:tplc="6B54EA1C">
      <w:numFmt w:val="bullet"/>
      <w:lvlText w:val=""/>
      <w:lvlJc w:val="left"/>
      <w:pPr>
        <w:ind w:left="360" w:hanging="360"/>
      </w:pPr>
      <w:rPr>
        <w:rFonts w:ascii="Symbol" w:eastAsia="宋体" w:hAnsi="Symbol" w:cs="Times New Roman" w:hint="default"/>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49DB0ED5"/>
    <w:multiLevelType w:val="hybridMultilevel"/>
    <w:tmpl w:val="2D4059E0"/>
    <w:lvl w:ilvl="0" w:tplc="947E4F6A">
      <w:numFmt w:val="bullet"/>
      <w:lvlText w:val=""/>
      <w:lvlJc w:val="left"/>
      <w:pPr>
        <w:ind w:left="1440" w:hanging="720"/>
      </w:pPr>
      <w:rPr>
        <w:rFonts w:ascii="Symbol" w:eastAsiaTheme="minorEastAsia" w:hAnsi="Symbol" w:cstheme="minorBidi"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612D33B8"/>
    <w:multiLevelType w:val="multilevel"/>
    <w:tmpl w:val="AD24B95C"/>
    <w:lvl w:ilvl="0">
      <w:start w:val="1"/>
      <w:numFmt w:val="upperRoman"/>
      <w:lvlText w:val="%1."/>
      <w:lvlJc w:val="left"/>
      <w:pPr>
        <w:ind w:left="720" w:firstLine="0"/>
      </w:pPr>
    </w:lvl>
    <w:lvl w:ilvl="1">
      <w:start w:val="1"/>
      <w:numFmt w:val="upperRoman"/>
      <w:lvlText w:val="%2."/>
      <w:lvlJc w:val="right"/>
      <w:pPr>
        <w:ind w:left="3839" w:firstLine="0"/>
      </w:pPr>
    </w:lvl>
    <w:lvl w:ilvl="2">
      <w:start w:val="1"/>
      <w:numFmt w:val="decimal"/>
      <w:lvlText w:val="%3."/>
      <w:lvlJc w:val="left"/>
      <w:pPr>
        <w:ind w:left="2160" w:firstLine="0"/>
      </w:pPr>
    </w:lvl>
    <w:lvl w:ilvl="3">
      <w:start w:val="1"/>
      <w:numFmt w:val="lowerLetter"/>
      <w:lvlText w:val="%4)"/>
      <w:lvlJc w:val="left"/>
      <w:pPr>
        <w:ind w:left="2880" w:firstLine="0"/>
      </w:pPr>
    </w:lvl>
    <w:lvl w:ilvl="4">
      <w:start w:val="1"/>
      <w:numFmt w:val="decimal"/>
      <w:lvlText w:val="(%5)"/>
      <w:lvlJc w:val="left"/>
      <w:pPr>
        <w:ind w:left="3600" w:firstLine="0"/>
      </w:pPr>
    </w:lvl>
    <w:lvl w:ilvl="5">
      <w:start w:val="1"/>
      <w:numFmt w:val="lowerLetter"/>
      <w:lvlText w:val="(%6)"/>
      <w:lvlJc w:val="left"/>
      <w:pPr>
        <w:ind w:left="4320" w:firstLine="0"/>
      </w:pPr>
    </w:lvl>
    <w:lvl w:ilvl="6">
      <w:start w:val="1"/>
      <w:numFmt w:val="lowerRoman"/>
      <w:lvlText w:val="(%7)"/>
      <w:lvlJc w:val="left"/>
      <w:pPr>
        <w:ind w:left="5040" w:firstLine="0"/>
      </w:pPr>
    </w:lvl>
    <w:lvl w:ilvl="7">
      <w:start w:val="1"/>
      <w:numFmt w:val="lowerLetter"/>
      <w:lvlText w:val="(%8)"/>
      <w:lvlJc w:val="left"/>
      <w:pPr>
        <w:ind w:left="5760" w:firstLine="0"/>
      </w:pPr>
    </w:lvl>
    <w:lvl w:ilvl="8">
      <w:start w:val="1"/>
      <w:numFmt w:val="lowerRoman"/>
      <w:lvlText w:val="(%9)"/>
      <w:lvlJc w:val="left"/>
      <w:pPr>
        <w:ind w:left="6480" w:firstLine="0"/>
      </w:pPr>
    </w:lvl>
  </w:abstractNum>
  <w:abstractNum w:abstractNumId="7" w15:restartNumberingAfterBreak="0">
    <w:nsid w:val="67D81CDB"/>
    <w:multiLevelType w:val="hybridMultilevel"/>
    <w:tmpl w:val="8D7AEFA6"/>
    <w:lvl w:ilvl="0" w:tplc="947E4F6A">
      <w:numFmt w:val="bullet"/>
      <w:lvlText w:val=""/>
      <w:lvlJc w:val="left"/>
      <w:pPr>
        <w:ind w:left="1440" w:hanging="720"/>
      </w:pPr>
      <w:rPr>
        <w:rFonts w:ascii="Symbol" w:eastAsiaTheme="minorEastAsia" w:hAnsi="Symbol"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16864BC"/>
    <w:multiLevelType w:val="hybridMultilevel"/>
    <w:tmpl w:val="AA1C904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 w15:restartNumberingAfterBreak="0">
    <w:nsid w:val="7B444356"/>
    <w:multiLevelType w:val="multilevel"/>
    <w:tmpl w:val="AD24B95C"/>
    <w:lvl w:ilvl="0">
      <w:start w:val="1"/>
      <w:numFmt w:val="upperRoman"/>
      <w:lvlText w:val="%1."/>
      <w:lvlJc w:val="left"/>
      <w:pPr>
        <w:ind w:left="720" w:firstLine="0"/>
      </w:pPr>
    </w:lvl>
    <w:lvl w:ilvl="1">
      <w:start w:val="1"/>
      <w:numFmt w:val="upperRoman"/>
      <w:lvlText w:val="%2."/>
      <w:lvlJc w:val="right"/>
      <w:pPr>
        <w:ind w:left="3839" w:firstLine="0"/>
      </w:pPr>
    </w:lvl>
    <w:lvl w:ilvl="2">
      <w:start w:val="1"/>
      <w:numFmt w:val="decimal"/>
      <w:lvlText w:val="%3."/>
      <w:lvlJc w:val="left"/>
      <w:pPr>
        <w:ind w:left="2160" w:firstLine="0"/>
      </w:pPr>
    </w:lvl>
    <w:lvl w:ilvl="3">
      <w:start w:val="1"/>
      <w:numFmt w:val="lowerLetter"/>
      <w:lvlText w:val="%4)"/>
      <w:lvlJc w:val="left"/>
      <w:pPr>
        <w:ind w:left="2880" w:firstLine="0"/>
      </w:pPr>
    </w:lvl>
    <w:lvl w:ilvl="4">
      <w:start w:val="1"/>
      <w:numFmt w:val="decimal"/>
      <w:lvlText w:val="(%5)"/>
      <w:lvlJc w:val="left"/>
      <w:pPr>
        <w:ind w:left="3600" w:firstLine="0"/>
      </w:pPr>
    </w:lvl>
    <w:lvl w:ilvl="5">
      <w:start w:val="1"/>
      <w:numFmt w:val="lowerLetter"/>
      <w:lvlText w:val="(%6)"/>
      <w:lvlJc w:val="left"/>
      <w:pPr>
        <w:ind w:left="4320" w:firstLine="0"/>
      </w:pPr>
    </w:lvl>
    <w:lvl w:ilvl="6">
      <w:start w:val="1"/>
      <w:numFmt w:val="lowerRoman"/>
      <w:lvlText w:val="(%7)"/>
      <w:lvlJc w:val="left"/>
      <w:pPr>
        <w:ind w:left="5040" w:firstLine="0"/>
      </w:pPr>
    </w:lvl>
    <w:lvl w:ilvl="7">
      <w:start w:val="1"/>
      <w:numFmt w:val="lowerLetter"/>
      <w:lvlText w:val="(%8)"/>
      <w:lvlJc w:val="left"/>
      <w:pPr>
        <w:ind w:left="5760" w:firstLine="0"/>
      </w:pPr>
    </w:lvl>
    <w:lvl w:ilvl="8">
      <w:start w:val="1"/>
      <w:numFmt w:val="lowerRoman"/>
      <w:lvlText w:val="(%9)"/>
      <w:lvlJc w:val="left"/>
      <w:pPr>
        <w:ind w:left="6480" w:firstLine="0"/>
      </w:pPr>
    </w:lvl>
  </w:abstractNum>
  <w:num w:numId="1" w16cid:durableId="202905501">
    <w:abstractNumId w:val="8"/>
  </w:num>
  <w:num w:numId="2" w16cid:durableId="720906016">
    <w:abstractNumId w:val="5"/>
  </w:num>
  <w:num w:numId="3" w16cid:durableId="1939172110">
    <w:abstractNumId w:val="7"/>
  </w:num>
  <w:num w:numId="4" w16cid:durableId="405957966">
    <w:abstractNumId w:val="2"/>
  </w:num>
  <w:num w:numId="5" w16cid:durableId="47728357">
    <w:abstractNumId w:val="6"/>
  </w:num>
  <w:num w:numId="6" w16cid:durableId="2064213437">
    <w:abstractNumId w:val="9"/>
  </w:num>
  <w:num w:numId="7" w16cid:durableId="2107654186">
    <w:abstractNumId w:val="0"/>
  </w:num>
  <w:num w:numId="8" w16cid:durableId="2066756646">
    <w:abstractNumId w:val="1"/>
  </w:num>
  <w:num w:numId="9" w16cid:durableId="683239904">
    <w:abstractNumId w:val="4"/>
  </w:num>
  <w:num w:numId="10" w16cid:durableId="784084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4DF"/>
    <w:rsid w:val="0001455F"/>
    <w:rsid w:val="000147A9"/>
    <w:rsid w:val="0001602B"/>
    <w:rsid w:val="00026A93"/>
    <w:rsid w:val="00026CEC"/>
    <w:rsid w:val="00042587"/>
    <w:rsid w:val="000528D6"/>
    <w:rsid w:val="00062B4D"/>
    <w:rsid w:val="00062E31"/>
    <w:rsid w:val="0006467D"/>
    <w:rsid w:val="00064F78"/>
    <w:rsid w:val="00071072"/>
    <w:rsid w:val="00076077"/>
    <w:rsid w:val="00081D48"/>
    <w:rsid w:val="00084739"/>
    <w:rsid w:val="000849D7"/>
    <w:rsid w:val="00091A73"/>
    <w:rsid w:val="00096FCC"/>
    <w:rsid w:val="000A5AC6"/>
    <w:rsid w:val="000A5CC9"/>
    <w:rsid w:val="000B2F41"/>
    <w:rsid w:val="000C0917"/>
    <w:rsid w:val="000D3BA6"/>
    <w:rsid w:val="000D73F5"/>
    <w:rsid w:val="000E5F6C"/>
    <w:rsid w:val="000F086B"/>
    <w:rsid w:val="000F4E33"/>
    <w:rsid w:val="000F6EE8"/>
    <w:rsid w:val="00101E47"/>
    <w:rsid w:val="00103689"/>
    <w:rsid w:val="00105F5B"/>
    <w:rsid w:val="001076C7"/>
    <w:rsid w:val="001308AC"/>
    <w:rsid w:val="001364E0"/>
    <w:rsid w:val="00144C76"/>
    <w:rsid w:val="00147240"/>
    <w:rsid w:val="00156555"/>
    <w:rsid w:val="00156853"/>
    <w:rsid w:val="00161F9F"/>
    <w:rsid w:val="00162E6C"/>
    <w:rsid w:val="00170FA6"/>
    <w:rsid w:val="00171D8E"/>
    <w:rsid w:val="00186732"/>
    <w:rsid w:val="00194667"/>
    <w:rsid w:val="001A29F0"/>
    <w:rsid w:val="001A317D"/>
    <w:rsid w:val="001A404E"/>
    <w:rsid w:val="001A4CD1"/>
    <w:rsid w:val="001A4E33"/>
    <w:rsid w:val="001A768F"/>
    <w:rsid w:val="001C6EC5"/>
    <w:rsid w:val="001C7F6E"/>
    <w:rsid w:val="001E6BE4"/>
    <w:rsid w:val="001F179E"/>
    <w:rsid w:val="001F244D"/>
    <w:rsid w:val="001F287D"/>
    <w:rsid w:val="001F3E4C"/>
    <w:rsid w:val="001F7C0F"/>
    <w:rsid w:val="00200D5B"/>
    <w:rsid w:val="0020398F"/>
    <w:rsid w:val="002041FE"/>
    <w:rsid w:val="00210FE2"/>
    <w:rsid w:val="00215D3F"/>
    <w:rsid w:val="00221504"/>
    <w:rsid w:val="00223AFE"/>
    <w:rsid w:val="002308E4"/>
    <w:rsid w:val="00230A22"/>
    <w:rsid w:val="002331FD"/>
    <w:rsid w:val="00234E4D"/>
    <w:rsid w:val="00237882"/>
    <w:rsid w:val="002557DF"/>
    <w:rsid w:val="00256DF9"/>
    <w:rsid w:val="00256E84"/>
    <w:rsid w:val="0026024C"/>
    <w:rsid w:val="00261215"/>
    <w:rsid w:val="0026597C"/>
    <w:rsid w:val="002679BA"/>
    <w:rsid w:val="00273CCB"/>
    <w:rsid w:val="00274DB3"/>
    <w:rsid w:val="00281140"/>
    <w:rsid w:val="0028246F"/>
    <w:rsid w:val="0028383C"/>
    <w:rsid w:val="002959D0"/>
    <w:rsid w:val="00296D40"/>
    <w:rsid w:val="002B1BDF"/>
    <w:rsid w:val="002B24C9"/>
    <w:rsid w:val="002B3851"/>
    <w:rsid w:val="002C2948"/>
    <w:rsid w:val="002C335A"/>
    <w:rsid w:val="002D072B"/>
    <w:rsid w:val="002D1484"/>
    <w:rsid w:val="002D7AC4"/>
    <w:rsid w:val="002E6F07"/>
    <w:rsid w:val="002F1779"/>
    <w:rsid w:val="002F376D"/>
    <w:rsid w:val="002F5E61"/>
    <w:rsid w:val="00326363"/>
    <w:rsid w:val="003342FF"/>
    <w:rsid w:val="00334D75"/>
    <w:rsid w:val="00334D91"/>
    <w:rsid w:val="003456E9"/>
    <w:rsid w:val="003468AE"/>
    <w:rsid w:val="00372FA0"/>
    <w:rsid w:val="00375D2F"/>
    <w:rsid w:val="00381212"/>
    <w:rsid w:val="00384A5E"/>
    <w:rsid w:val="003A2C11"/>
    <w:rsid w:val="003A398E"/>
    <w:rsid w:val="003B3F76"/>
    <w:rsid w:val="003B428B"/>
    <w:rsid w:val="003B611B"/>
    <w:rsid w:val="003B69DA"/>
    <w:rsid w:val="003C2466"/>
    <w:rsid w:val="003C2DB0"/>
    <w:rsid w:val="003D12D1"/>
    <w:rsid w:val="003D3DB5"/>
    <w:rsid w:val="003D424F"/>
    <w:rsid w:val="003D4369"/>
    <w:rsid w:val="003E4266"/>
    <w:rsid w:val="00420759"/>
    <w:rsid w:val="00422BFB"/>
    <w:rsid w:val="00426058"/>
    <w:rsid w:val="0043472C"/>
    <w:rsid w:val="0043474E"/>
    <w:rsid w:val="00441128"/>
    <w:rsid w:val="004411EE"/>
    <w:rsid w:val="004444B1"/>
    <w:rsid w:val="004503FF"/>
    <w:rsid w:val="00450E9D"/>
    <w:rsid w:val="00456B98"/>
    <w:rsid w:val="00460F98"/>
    <w:rsid w:val="0046396D"/>
    <w:rsid w:val="00463A11"/>
    <w:rsid w:val="004720C2"/>
    <w:rsid w:val="00476C52"/>
    <w:rsid w:val="00482EAD"/>
    <w:rsid w:val="00483D57"/>
    <w:rsid w:val="004905DA"/>
    <w:rsid w:val="00492A04"/>
    <w:rsid w:val="00492B9F"/>
    <w:rsid w:val="0049795A"/>
    <w:rsid w:val="004A0383"/>
    <w:rsid w:val="004A25A1"/>
    <w:rsid w:val="004A7E5A"/>
    <w:rsid w:val="004C0B2A"/>
    <w:rsid w:val="004C1E92"/>
    <w:rsid w:val="004C5486"/>
    <w:rsid w:val="004E2C67"/>
    <w:rsid w:val="004E3981"/>
    <w:rsid w:val="004E586A"/>
    <w:rsid w:val="004E7BAD"/>
    <w:rsid w:val="004F58CE"/>
    <w:rsid w:val="004F7E7A"/>
    <w:rsid w:val="004F7ED6"/>
    <w:rsid w:val="00502213"/>
    <w:rsid w:val="00507A63"/>
    <w:rsid w:val="005107D4"/>
    <w:rsid w:val="005119F9"/>
    <w:rsid w:val="005129C2"/>
    <w:rsid w:val="00517926"/>
    <w:rsid w:val="00517D74"/>
    <w:rsid w:val="00521D82"/>
    <w:rsid w:val="0052298E"/>
    <w:rsid w:val="00523D43"/>
    <w:rsid w:val="00527056"/>
    <w:rsid w:val="005333C7"/>
    <w:rsid w:val="00540F5D"/>
    <w:rsid w:val="00550A2B"/>
    <w:rsid w:val="00553BCC"/>
    <w:rsid w:val="00560596"/>
    <w:rsid w:val="0056239A"/>
    <w:rsid w:val="00562B5D"/>
    <w:rsid w:val="005665EC"/>
    <w:rsid w:val="005723D7"/>
    <w:rsid w:val="00575C10"/>
    <w:rsid w:val="00587E96"/>
    <w:rsid w:val="0059155C"/>
    <w:rsid w:val="00597A2B"/>
    <w:rsid w:val="005A0D2B"/>
    <w:rsid w:val="005A4D2C"/>
    <w:rsid w:val="005B2B55"/>
    <w:rsid w:val="005B3981"/>
    <w:rsid w:val="005C0371"/>
    <w:rsid w:val="005C081D"/>
    <w:rsid w:val="005C1333"/>
    <w:rsid w:val="005C1E5A"/>
    <w:rsid w:val="005C2B1E"/>
    <w:rsid w:val="005C3FF8"/>
    <w:rsid w:val="005D01EF"/>
    <w:rsid w:val="005D24E4"/>
    <w:rsid w:val="005D4745"/>
    <w:rsid w:val="005D6B05"/>
    <w:rsid w:val="005E0236"/>
    <w:rsid w:val="005E0B1D"/>
    <w:rsid w:val="005E18F8"/>
    <w:rsid w:val="005E2CD7"/>
    <w:rsid w:val="005E3BCC"/>
    <w:rsid w:val="005E5F60"/>
    <w:rsid w:val="005F58FE"/>
    <w:rsid w:val="005F6593"/>
    <w:rsid w:val="005F6AD1"/>
    <w:rsid w:val="00601F0C"/>
    <w:rsid w:val="006045A2"/>
    <w:rsid w:val="00615219"/>
    <w:rsid w:val="00624CAA"/>
    <w:rsid w:val="00626D41"/>
    <w:rsid w:val="0063031F"/>
    <w:rsid w:val="006665CA"/>
    <w:rsid w:val="00666717"/>
    <w:rsid w:val="00667F19"/>
    <w:rsid w:val="0067433D"/>
    <w:rsid w:val="00675AF6"/>
    <w:rsid w:val="00680247"/>
    <w:rsid w:val="00681399"/>
    <w:rsid w:val="00683F19"/>
    <w:rsid w:val="006863AA"/>
    <w:rsid w:val="00692CA5"/>
    <w:rsid w:val="00694D5C"/>
    <w:rsid w:val="006958B4"/>
    <w:rsid w:val="00695DFE"/>
    <w:rsid w:val="006969DA"/>
    <w:rsid w:val="006A0010"/>
    <w:rsid w:val="006B3F50"/>
    <w:rsid w:val="006B4A4C"/>
    <w:rsid w:val="006D1A2D"/>
    <w:rsid w:val="006D4B68"/>
    <w:rsid w:val="006D5C95"/>
    <w:rsid w:val="006E00DB"/>
    <w:rsid w:val="006E2C5A"/>
    <w:rsid w:val="006F0E96"/>
    <w:rsid w:val="006F1B02"/>
    <w:rsid w:val="006F1E91"/>
    <w:rsid w:val="0070366B"/>
    <w:rsid w:val="00712053"/>
    <w:rsid w:val="00715EFC"/>
    <w:rsid w:val="00716EAB"/>
    <w:rsid w:val="00722CC3"/>
    <w:rsid w:val="007239C6"/>
    <w:rsid w:val="00735B9B"/>
    <w:rsid w:val="00735BDF"/>
    <w:rsid w:val="00735E5B"/>
    <w:rsid w:val="007417A3"/>
    <w:rsid w:val="00742695"/>
    <w:rsid w:val="0075149F"/>
    <w:rsid w:val="00752C31"/>
    <w:rsid w:val="00755090"/>
    <w:rsid w:val="007562D8"/>
    <w:rsid w:val="007633F5"/>
    <w:rsid w:val="00764ABC"/>
    <w:rsid w:val="0077047A"/>
    <w:rsid w:val="00771FF0"/>
    <w:rsid w:val="00785F50"/>
    <w:rsid w:val="00796D63"/>
    <w:rsid w:val="00796E33"/>
    <w:rsid w:val="007A1E5F"/>
    <w:rsid w:val="007B7D01"/>
    <w:rsid w:val="007C5E68"/>
    <w:rsid w:val="007C772A"/>
    <w:rsid w:val="007C782B"/>
    <w:rsid w:val="007D0136"/>
    <w:rsid w:val="007D6AF1"/>
    <w:rsid w:val="007D6B7F"/>
    <w:rsid w:val="007E4F0A"/>
    <w:rsid w:val="007E6D37"/>
    <w:rsid w:val="007F04DF"/>
    <w:rsid w:val="007F0FC9"/>
    <w:rsid w:val="007F4378"/>
    <w:rsid w:val="007F489D"/>
    <w:rsid w:val="007F4B45"/>
    <w:rsid w:val="007F7E46"/>
    <w:rsid w:val="00815612"/>
    <w:rsid w:val="00820CCC"/>
    <w:rsid w:val="00821174"/>
    <w:rsid w:val="00823839"/>
    <w:rsid w:val="00852F00"/>
    <w:rsid w:val="008553FF"/>
    <w:rsid w:val="00857AFF"/>
    <w:rsid w:val="00862498"/>
    <w:rsid w:val="008651D5"/>
    <w:rsid w:val="008749F8"/>
    <w:rsid w:val="00877286"/>
    <w:rsid w:val="008815F5"/>
    <w:rsid w:val="008853BB"/>
    <w:rsid w:val="008924C4"/>
    <w:rsid w:val="00893E62"/>
    <w:rsid w:val="0089699D"/>
    <w:rsid w:val="008A18EC"/>
    <w:rsid w:val="008A59E7"/>
    <w:rsid w:val="008C5B7E"/>
    <w:rsid w:val="008E25FA"/>
    <w:rsid w:val="008E6025"/>
    <w:rsid w:val="008E66F7"/>
    <w:rsid w:val="008F18CA"/>
    <w:rsid w:val="008F2F76"/>
    <w:rsid w:val="008F43BA"/>
    <w:rsid w:val="00906763"/>
    <w:rsid w:val="009115A4"/>
    <w:rsid w:val="00917309"/>
    <w:rsid w:val="00922128"/>
    <w:rsid w:val="00922DCA"/>
    <w:rsid w:val="00927581"/>
    <w:rsid w:val="00930F10"/>
    <w:rsid w:val="00930F2D"/>
    <w:rsid w:val="00946D10"/>
    <w:rsid w:val="00947D67"/>
    <w:rsid w:val="00951B32"/>
    <w:rsid w:val="009575BF"/>
    <w:rsid w:val="00961F85"/>
    <w:rsid w:val="00965456"/>
    <w:rsid w:val="00965919"/>
    <w:rsid w:val="00965C73"/>
    <w:rsid w:val="00982818"/>
    <w:rsid w:val="009918D0"/>
    <w:rsid w:val="00994D18"/>
    <w:rsid w:val="00995C01"/>
    <w:rsid w:val="009A3BB7"/>
    <w:rsid w:val="009A6C90"/>
    <w:rsid w:val="009A6F98"/>
    <w:rsid w:val="009B60D4"/>
    <w:rsid w:val="009C06D7"/>
    <w:rsid w:val="009C35D7"/>
    <w:rsid w:val="009C5588"/>
    <w:rsid w:val="009C7460"/>
    <w:rsid w:val="009D059B"/>
    <w:rsid w:val="009D31F4"/>
    <w:rsid w:val="009D6A5E"/>
    <w:rsid w:val="009D7C95"/>
    <w:rsid w:val="009E067F"/>
    <w:rsid w:val="009E5F2F"/>
    <w:rsid w:val="009F43B8"/>
    <w:rsid w:val="00A00AEF"/>
    <w:rsid w:val="00A03BA7"/>
    <w:rsid w:val="00A17E3E"/>
    <w:rsid w:val="00A24C7E"/>
    <w:rsid w:val="00A27E75"/>
    <w:rsid w:val="00A32DFB"/>
    <w:rsid w:val="00A45A90"/>
    <w:rsid w:val="00A51569"/>
    <w:rsid w:val="00A52B9C"/>
    <w:rsid w:val="00A66594"/>
    <w:rsid w:val="00A674BA"/>
    <w:rsid w:val="00A753DB"/>
    <w:rsid w:val="00A75EBB"/>
    <w:rsid w:val="00A761D5"/>
    <w:rsid w:val="00A832D8"/>
    <w:rsid w:val="00A83954"/>
    <w:rsid w:val="00A83B47"/>
    <w:rsid w:val="00A84CC6"/>
    <w:rsid w:val="00A86BB3"/>
    <w:rsid w:val="00A919DF"/>
    <w:rsid w:val="00AA3BC3"/>
    <w:rsid w:val="00AA5FE5"/>
    <w:rsid w:val="00AB34EF"/>
    <w:rsid w:val="00AB7A90"/>
    <w:rsid w:val="00AB7DD8"/>
    <w:rsid w:val="00AD3293"/>
    <w:rsid w:val="00AD5315"/>
    <w:rsid w:val="00AE38E7"/>
    <w:rsid w:val="00AF7D9F"/>
    <w:rsid w:val="00B00E95"/>
    <w:rsid w:val="00B13CB8"/>
    <w:rsid w:val="00B13EB5"/>
    <w:rsid w:val="00B22571"/>
    <w:rsid w:val="00B241F0"/>
    <w:rsid w:val="00B31A73"/>
    <w:rsid w:val="00B57383"/>
    <w:rsid w:val="00B610D9"/>
    <w:rsid w:val="00B64256"/>
    <w:rsid w:val="00B67BB7"/>
    <w:rsid w:val="00B713CC"/>
    <w:rsid w:val="00B72F18"/>
    <w:rsid w:val="00B85C82"/>
    <w:rsid w:val="00B93175"/>
    <w:rsid w:val="00BA46E5"/>
    <w:rsid w:val="00BB2DEF"/>
    <w:rsid w:val="00BB6543"/>
    <w:rsid w:val="00BB7CB6"/>
    <w:rsid w:val="00BC3770"/>
    <w:rsid w:val="00BE229C"/>
    <w:rsid w:val="00BF7016"/>
    <w:rsid w:val="00C06D0A"/>
    <w:rsid w:val="00C25557"/>
    <w:rsid w:val="00C320F3"/>
    <w:rsid w:val="00C357F3"/>
    <w:rsid w:val="00C51422"/>
    <w:rsid w:val="00C53F0F"/>
    <w:rsid w:val="00C5545B"/>
    <w:rsid w:val="00C57BC0"/>
    <w:rsid w:val="00C71C7C"/>
    <w:rsid w:val="00C771D0"/>
    <w:rsid w:val="00C86DBA"/>
    <w:rsid w:val="00C87137"/>
    <w:rsid w:val="00C87C1F"/>
    <w:rsid w:val="00C90CB8"/>
    <w:rsid w:val="00C919CB"/>
    <w:rsid w:val="00C947EB"/>
    <w:rsid w:val="00C94C40"/>
    <w:rsid w:val="00C9559D"/>
    <w:rsid w:val="00CA136E"/>
    <w:rsid w:val="00CA22FE"/>
    <w:rsid w:val="00CA23C1"/>
    <w:rsid w:val="00CB1B52"/>
    <w:rsid w:val="00CB4CDE"/>
    <w:rsid w:val="00CB591D"/>
    <w:rsid w:val="00CB68D4"/>
    <w:rsid w:val="00CC12D1"/>
    <w:rsid w:val="00CC17E9"/>
    <w:rsid w:val="00CC417B"/>
    <w:rsid w:val="00CC4E51"/>
    <w:rsid w:val="00CC5188"/>
    <w:rsid w:val="00CC5E14"/>
    <w:rsid w:val="00CD1525"/>
    <w:rsid w:val="00CD4917"/>
    <w:rsid w:val="00CE07D9"/>
    <w:rsid w:val="00CE3462"/>
    <w:rsid w:val="00CE50B8"/>
    <w:rsid w:val="00CF486A"/>
    <w:rsid w:val="00CF63A7"/>
    <w:rsid w:val="00D050B6"/>
    <w:rsid w:val="00D111B4"/>
    <w:rsid w:val="00D13DC8"/>
    <w:rsid w:val="00D140DD"/>
    <w:rsid w:val="00D17D4D"/>
    <w:rsid w:val="00D31D19"/>
    <w:rsid w:val="00D37BC1"/>
    <w:rsid w:val="00D37FA8"/>
    <w:rsid w:val="00D510AD"/>
    <w:rsid w:val="00D545D1"/>
    <w:rsid w:val="00D54FF9"/>
    <w:rsid w:val="00D55327"/>
    <w:rsid w:val="00D62C5E"/>
    <w:rsid w:val="00D6440B"/>
    <w:rsid w:val="00D67B2D"/>
    <w:rsid w:val="00D800CB"/>
    <w:rsid w:val="00D808A0"/>
    <w:rsid w:val="00D93356"/>
    <w:rsid w:val="00DA11D8"/>
    <w:rsid w:val="00DA1239"/>
    <w:rsid w:val="00DA30C9"/>
    <w:rsid w:val="00DB0096"/>
    <w:rsid w:val="00DB0E3B"/>
    <w:rsid w:val="00DB1636"/>
    <w:rsid w:val="00DB17BD"/>
    <w:rsid w:val="00DB5EF7"/>
    <w:rsid w:val="00DD5DB0"/>
    <w:rsid w:val="00DD6AF8"/>
    <w:rsid w:val="00DE336D"/>
    <w:rsid w:val="00DE3E44"/>
    <w:rsid w:val="00DE4D0F"/>
    <w:rsid w:val="00DE5821"/>
    <w:rsid w:val="00DF5B26"/>
    <w:rsid w:val="00E0487E"/>
    <w:rsid w:val="00E10BC6"/>
    <w:rsid w:val="00E22C88"/>
    <w:rsid w:val="00E279F6"/>
    <w:rsid w:val="00E41765"/>
    <w:rsid w:val="00E46F1F"/>
    <w:rsid w:val="00E503E6"/>
    <w:rsid w:val="00E5579D"/>
    <w:rsid w:val="00E62855"/>
    <w:rsid w:val="00E662AD"/>
    <w:rsid w:val="00E716C0"/>
    <w:rsid w:val="00E82E60"/>
    <w:rsid w:val="00E85485"/>
    <w:rsid w:val="00E8745D"/>
    <w:rsid w:val="00E9677B"/>
    <w:rsid w:val="00EA0F3F"/>
    <w:rsid w:val="00EA46EF"/>
    <w:rsid w:val="00EA6FD5"/>
    <w:rsid w:val="00EB2FF1"/>
    <w:rsid w:val="00EC3C7D"/>
    <w:rsid w:val="00EC4463"/>
    <w:rsid w:val="00ED0699"/>
    <w:rsid w:val="00ED3B61"/>
    <w:rsid w:val="00ED440D"/>
    <w:rsid w:val="00ED5AFC"/>
    <w:rsid w:val="00EE122D"/>
    <w:rsid w:val="00EE13DF"/>
    <w:rsid w:val="00EE7139"/>
    <w:rsid w:val="00F00447"/>
    <w:rsid w:val="00F00B45"/>
    <w:rsid w:val="00F1275C"/>
    <w:rsid w:val="00F14951"/>
    <w:rsid w:val="00F15928"/>
    <w:rsid w:val="00F17F26"/>
    <w:rsid w:val="00F21F54"/>
    <w:rsid w:val="00F379B1"/>
    <w:rsid w:val="00F4591F"/>
    <w:rsid w:val="00F50BDC"/>
    <w:rsid w:val="00F50E57"/>
    <w:rsid w:val="00F55D6E"/>
    <w:rsid w:val="00F634A7"/>
    <w:rsid w:val="00F72EBC"/>
    <w:rsid w:val="00F80C71"/>
    <w:rsid w:val="00F8237B"/>
    <w:rsid w:val="00FA2301"/>
    <w:rsid w:val="00FA4310"/>
    <w:rsid w:val="00FA51B4"/>
    <w:rsid w:val="00FB2F33"/>
    <w:rsid w:val="00FC0EC6"/>
    <w:rsid w:val="00FC1A73"/>
    <w:rsid w:val="00FE4097"/>
    <w:rsid w:val="00FF4883"/>
    <w:rsid w:val="00FF63BD"/>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9EEDC9"/>
  <w15:chartTrackingRefBased/>
  <w15:docId w15:val="{6DACD4D0-03BA-48EB-AAEB-E9B677DF8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D3B61"/>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D3B61"/>
    <w:pPr>
      <w:keepNext/>
      <w:keepLines/>
      <w:numPr>
        <w:ilvl w:val="1"/>
        <w:numId w:val="4"/>
      </w:numPr>
      <w:spacing w:before="40" w:after="0"/>
      <w:ind w:left="72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ED3B61"/>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ED3B61"/>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ED3B61"/>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ED3B61"/>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ED3B61"/>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ED3B61"/>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ED3B61"/>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4E33"/>
    <w:pPr>
      <w:tabs>
        <w:tab w:val="center" w:pos="4513"/>
        <w:tab w:val="right" w:pos="9026"/>
      </w:tabs>
      <w:spacing w:after="0" w:line="240" w:lineRule="auto"/>
    </w:pPr>
  </w:style>
  <w:style w:type="character" w:customStyle="1" w:styleId="a4">
    <w:name w:val="页眉 字符"/>
    <w:basedOn w:val="a0"/>
    <w:link w:val="a3"/>
    <w:uiPriority w:val="99"/>
    <w:rsid w:val="000F4E33"/>
  </w:style>
  <w:style w:type="paragraph" w:styleId="a5">
    <w:name w:val="footer"/>
    <w:basedOn w:val="a"/>
    <w:link w:val="a6"/>
    <w:uiPriority w:val="99"/>
    <w:unhideWhenUsed/>
    <w:rsid w:val="000F4E33"/>
    <w:pPr>
      <w:tabs>
        <w:tab w:val="center" w:pos="4513"/>
        <w:tab w:val="right" w:pos="9026"/>
      </w:tabs>
      <w:spacing w:after="0" w:line="240" w:lineRule="auto"/>
    </w:pPr>
  </w:style>
  <w:style w:type="character" w:customStyle="1" w:styleId="a6">
    <w:name w:val="页脚 字符"/>
    <w:basedOn w:val="a0"/>
    <w:link w:val="a5"/>
    <w:uiPriority w:val="99"/>
    <w:rsid w:val="000F4E33"/>
  </w:style>
  <w:style w:type="table" w:styleId="a7">
    <w:name w:val="Table Grid"/>
    <w:basedOn w:val="a1"/>
    <w:rsid w:val="000F4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F00B45"/>
    <w:pPr>
      <w:ind w:left="720"/>
      <w:contextualSpacing/>
    </w:pPr>
  </w:style>
  <w:style w:type="character" w:customStyle="1" w:styleId="10">
    <w:name w:val="标题 1 字符"/>
    <w:basedOn w:val="a0"/>
    <w:link w:val="1"/>
    <w:uiPriority w:val="9"/>
    <w:rsid w:val="00ED3B61"/>
    <w:rPr>
      <w:rFonts w:asciiTheme="majorHAnsi" w:eastAsiaTheme="majorEastAsia" w:hAnsiTheme="majorHAnsi" w:cstheme="majorBidi"/>
      <w:color w:val="2F5496" w:themeColor="accent1" w:themeShade="BF"/>
      <w:sz w:val="32"/>
      <w:szCs w:val="32"/>
    </w:rPr>
  </w:style>
  <w:style w:type="character" w:customStyle="1" w:styleId="20">
    <w:name w:val="标题 2 字符"/>
    <w:basedOn w:val="a0"/>
    <w:link w:val="2"/>
    <w:uiPriority w:val="9"/>
    <w:rsid w:val="00ED3B61"/>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rsid w:val="00ED3B61"/>
    <w:rPr>
      <w:rFonts w:asciiTheme="majorHAnsi" w:eastAsiaTheme="majorEastAsia" w:hAnsiTheme="majorHAnsi" w:cstheme="majorBidi"/>
      <w:color w:val="1F3763" w:themeColor="accent1" w:themeShade="7F"/>
      <w:sz w:val="24"/>
      <w:szCs w:val="24"/>
    </w:rPr>
  </w:style>
  <w:style w:type="character" w:customStyle="1" w:styleId="40">
    <w:name w:val="标题 4 字符"/>
    <w:basedOn w:val="a0"/>
    <w:link w:val="4"/>
    <w:uiPriority w:val="9"/>
    <w:semiHidden/>
    <w:rsid w:val="00ED3B61"/>
    <w:rPr>
      <w:rFonts w:asciiTheme="majorHAnsi" w:eastAsiaTheme="majorEastAsia" w:hAnsiTheme="majorHAnsi" w:cstheme="majorBidi"/>
      <w:i/>
      <w:iCs/>
      <w:color w:val="2F5496" w:themeColor="accent1" w:themeShade="BF"/>
    </w:rPr>
  </w:style>
  <w:style w:type="character" w:customStyle="1" w:styleId="50">
    <w:name w:val="标题 5 字符"/>
    <w:basedOn w:val="a0"/>
    <w:link w:val="5"/>
    <w:uiPriority w:val="9"/>
    <w:semiHidden/>
    <w:rsid w:val="00ED3B61"/>
    <w:rPr>
      <w:rFonts w:asciiTheme="majorHAnsi" w:eastAsiaTheme="majorEastAsia" w:hAnsiTheme="majorHAnsi" w:cstheme="majorBidi"/>
      <w:color w:val="2F5496" w:themeColor="accent1" w:themeShade="BF"/>
    </w:rPr>
  </w:style>
  <w:style w:type="character" w:customStyle="1" w:styleId="60">
    <w:name w:val="标题 6 字符"/>
    <w:basedOn w:val="a0"/>
    <w:link w:val="6"/>
    <w:uiPriority w:val="9"/>
    <w:semiHidden/>
    <w:rsid w:val="00ED3B61"/>
    <w:rPr>
      <w:rFonts w:asciiTheme="majorHAnsi" w:eastAsiaTheme="majorEastAsia" w:hAnsiTheme="majorHAnsi" w:cstheme="majorBidi"/>
      <w:color w:val="1F3763" w:themeColor="accent1" w:themeShade="7F"/>
    </w:rPr>
  </w:style>
  <w:style w:type="character" w:customStyle="1" w:styleId="70">
    <w:name w:val="标题 7 字符"/>
    <w:basedOn w:val="a0"/>
    <w:link w:val="7"/>
    <w:uiPriority w:val="9"/>
    <w:semiHidden/>
    <w:rsid w:val="00ED3B61"/>
    <w:rPr>
      <w:rFonts w:asciiTheme="majorHAnsi" w:eastAsiaTheme="majorEastAsia" w:hAnsiTheme="majorHAnsi" w:cstheme="majorBidi"/>
      <w:i/>
      <w:iCs/>
      <w:color w:val="1F3763" w:themeColor="accent1" w:themeShade="7F"/>
    </w:rPr>
  </w:style>
  <w:style w:type="character" w:customStyle="1" w:styleId="80">
    <w:name w:val="标题 8 字符"/>
    <w:basedOn w:val="a0"/>
    <w:link w:val="8"/>
    <w:uiPriority w:val="9"/>
    <w:semiHidden/>
    <w:rsid w:val="00ED3B61"/>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rsid w:val="00ED3B61"/>
    <w:rPr>
      <w:rFonts w:asciiTheme="majorHAnsi" w:eastAsiaTheme="majorEastAsia" w:hAnsiTheme="majorHAnsi" w:cstheme="majorBidi"/>
      <w:i/>
      <w:iCs/>
      <w:color w:val="272727" w:themeColor="text1" w:themeTint="D8"/>
      <w:sz w:val="21"/>
      <w:szCs w:val="21"/>
    </w:rPr>
  </w:style>
  <w:style w:type="character" w:styleId="a9">
    <w:name w:val="Hyperlink"/>
    <w:basedOn w:val="a0"/>
    <w:unhideWhenUsed/>
    <w:rsid w:val="00E557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66A5B0EF4C95459B3482AE3B97BEC5" ma:contentTypeVersion="0" ma:contentTypeDescription="Create a new document." ma:contentTypeScope="" ma:versionID="e3a92fc35c3143cc9635c4e1e2ce8518">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81E84A-E9C2-4504-B7C1-AFF9785B3A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E14CD83-11CD-4246-AB77-C19A3A33F3C0}">
  <ds:schemaRefs>
    <ds:schemaRef ds:uri="http://schemas.openxmlformats.org/officeDocument/2006/bibliography"/>
  </ds:schemaRefs>
</ds:datastoreItem>
</file>

<file path=customXml/itemProps3.xml><?xml version="1.0" encoding="utf-8"?>
<ds:datastoreItem xmlns:ds="http://schemas.openxmlformats.org/officeDocument/2006/customXml" ds:itemID="{E58F6ADD-564F-4794-983C-263356B4C2E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C2E77EF-473F-4E01-B6C2-0C492DC476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AN6201 Data Analytics Practicum - Student Guidelines</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AN6201 Data Analytics Practicum - Student Guidelines</dc:title>
  <dc:subject>Project Track Student Proposal TEMPLATE</dc:subject>
  <dc:creator>Chin Chee Kai, NTU</dc:creator>
  <cp:keywords>TEMPLATE</cp:keywords>
  <dc:description/>
  <cp:lastModifiedBy>#LIU, JIANI#</cp:lastModifiedBy>
  <cp:revision>7</cp:revision>
  <cp:lastPrinted>2024-01-31T13:37:00Z</cp:lastPrinted>
  <dcterms:created xsi:type="dcterms:W3CDTF">2026-03-12T10:08:00Z</dcterms:created>
  <dcterms:modified xsi:type="dcterms:W3CDTF">2026-04-10T05:13:00Z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0x0101009566A5B0EF4C95459B3482AE3B97BEC5</vt:lpwstr>
  </property>
</Properties>
</file>