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002CC" w14:textId="7A23CC8C" w:rsidR="00EA2B96" w:rsidRDefault="00EA2B96" w:rsidP="00EA2B96">
      <w:pPr>
        <w:pStyle w:val="1"/>
        <w:rPr>
          <w:rFonts w:hint="eastAsia"/>
        </w:rPr>
      </w:pPr>
      <w:r>
        <w:rPr>
          <w:rFonts w:hint="eastAsia"/>
        </w:rPr>
        <w:t>Project Proposal</w:t>
      </w:r>
    </w:p>
    <w:p w14:paraId="2B770193" w14:textId="0B32ED92" w:rsidR="001E0F64" w:rsidRDefault="001E0F64" w:rsidP="001E0F64">
      <w:pPr>
        <w:rPr>
          <w:rFonts w:hint="eastAsia"/>
        </w:rPr>
      </w:pPr>
      <w:bookmarkStart w:id="0" w:name="OLE_LINK1"/>
      <w:r w:rsidRPr="001E0F64">
        <w:t>Our central theme is about the ongoing invasion of Iran and the spillover effect from the blockade at the Straits of Hormuz. You are free to choose any industry (finance, commodities, technology, travel), and any audience that can use this dashboard (senior management, market analyst, common people).</w:t>
      </w:r>
    </w:p>
    <w:bookmarkEnd w:id="0"/>
    <w:p w14:paraId="51E21880" w14:textId="63FB53D6" w:rsidR="001E0F64" w:rsidRPr="001E0F64" w:rsidRDefault="001E0F64" w:rsidP="001E0F64">
      <w:pPr>
        <w:rPr>
          <w:rFonts w:hint="eastAsia"/>
        </w:rPr>
      </w:pPr>
      <w:r w:rsidRPr="001E0F64">
        <w:t>我们的中心主题是正在进行的对伊朗的入侵以及封锁霍尔木兹海峡的溢出效应。您可以自由选择任何行业（金融、商品、技术、旅游）和任何可以使用此仪表板的受众（高级管理人员、市场分析师、普通人）。</w:t>
      </w:r>
    </w:p>
    <w:p w14:paraId="3E8A4EF2" w14:textId="38DDAE5D" w:rsidR="00EA2B96" w:rsidRDefault="00EA2B96" w:rsidP="00EA2B96">
      <w:pPr>
        <w:pStyle w:val="2"/>
        <w:rPr>
          <w:rFonts w:hint="eastAsia"/>
        </w:rPr>
      </w:pPr>
      <w:r>
        <w:rPr>
          <w:rFonts w:hint="eastAsia"/>
        </w:rPr>
        <w:t>当前伊朗局势</w:t>
      </w:r>
    </w:p>
    <w:p w14:paraId="76E23055" w14:textId="72BEDD20" w:rsidR="00EA2B96" w:rsidRDefault="00EA2B96" w:rsidP="00EA2B96">
      <w:pPr>
        <w:rPr>
          <w:rFonts w:hint="eastAsia"/>
        </w:rPr>
      </w:pPr>
      <w:r w:rsidRPr="00EA2B96">
        <w:t>2024年起，</w:t>
      </w:r>
      <w:hyperlink r:id="rId7" w:tooltip="伊朗经济" w:history="1">
        <w:r w:rsidRPr="00EA2B96">
          <w:rPr>
            <w:rStyle w:val="ae"/>
          </w:rPr>
          <w:t>伊朗经济</w:t>
        </w:r>
      </w:hyperlink>
      <w:r w:rsidRPr="00EA2B96">
        <w:t>便遭遇多次危机，严重的通货膨胀、货币贬值和能源短缺，导致电力和天然气供应多次中断</w:t>
      </w:r>
      <w:r>
        <w:rPr>
          <w:rFonts w:hint="eastAsia"/>
        </w:rPr>
        <w:t>。2025年底开始，汇率飙升，2025年1月通胀率达到42.2%，较11月增长了1.8%，食品价格上涨72%，健康和医疗用品同比上涨50%。</w:t>
      </w:r>
    </w:p>
    <w:p w14:paraId="7828E200" w14:textId="34F2A78E" w:rsidR="00EA2B96" w:rsidRDefault="00EA2B96" w:rsidP="00EA2B96">
      <w:pPr>
        <w:rPr>
          <w:rFonts w:hint="eastAsia"/>
        </w:rPr>
      </w:pPr>
      <w:r w:rsidRPr="00EA2B96">
        <w:t>经济分析师指出，政府的货币和财政政策、经济管理不善、长期的预算赤字以及国际制裁是主要原因。这些状况直接影响了贸易，尤其是依赖进口的企业，严重的汇率波动使许多商户无法定价、供应或继续商业活动。</w:t>
      </w:r>
    </w:p>
    <w:p w14:paraId="77787F9D" w14:textId="77777777" w:rsidR="00D25749" w:rsidRDefault="00D25749" w:rsidP="00EA2B96">
      <w:pPr>
        <w:rPr>
          <w:rFonts w:hint="eastAsia"/>
        </w:rPr>
      </w:pPr>
    </w:p>
    <w:p w14:paraId="44A9694E" w14:textId="27E7A53D" w:rsidR="00D25749" w:rsidRPr="00D25749" w:rsidRDefault="00D25749" w:rsidP="00D25749">
      <w:pPr>
        <w:pStyle w:val="1"/>
        <w:rPr>
          <w:rFonts w:hint="eastAsia"/>
        </w:rPr>
      </w:pPr>
      <w:r>
        <w:rPr>
          <w:rFonts w:hint="eastAsia"/>
        </w:rPr>
        <w:t>方案1：</w:t>
      </w:r>
      <w:r w:rsidRPr="00D25749">
        <w:t>暗影下的代价——霍尔木兹封锁与伊朗女性权益监测</w:t>
      </w:r>
    </w:p>
    <w:p w14:paraId="32399BC5" w14:textId="77777777" w:rsidR="00D25749" w:rsidRPr="00D25749" w:rsidRDefault="00D25749" w:rsidP="00D25749">
      <w:pPr>
        <w:rPr>
          <w:rFonts w:hint="eastAsia"/>
        </w:rPr>
      </w:pPr>
      <w:r w:rsidRPr="00D25749">
        <w:rPr>
          <w:b/>
          <w:bCs/>
        </w:rPr>
        <w:t>核心逻辑：</w:t>
      </w:r>
      <w:r w:rsidRPr="00D25749">
        <w:t xml:space="preserve"> 封锁 $\</w:t>
      </w:r>
      <w:proofErr w:type="spellStart"/>
      <w:r w:rsidRPr="00D25749">
        <w:t>rightarrow</w:t>
      </w:r>
      <w:proofErr w:type="spellEnd"/>
      <w:r w:rsidRPr="00D25749">
        <w:t>$ 经济停滞/通胀 $\</w:t>
      </w:r>
      <w:proofErr w:type="spellStart"/>
      <w:r w:rsidRPr="00D25749">
        <w:t>rightarrow</w:t>
      </w:r>
      <w:proofErr w:type="spellEnd"/>
      <w:r w:rsidRPr="00D25749">
        <w:t>$ 行业裁员（女性优先） $\</w:t>
      </w:r>
      <w:proofErr w:type="spellStart"/>
      <w:r w:rsidRPr="00D25749">
        <w:t>rightarrow</w:t>
      </w:r>
      <w:proofErr w:type="spellEnd"/>
      <w:r w:rsidRPr="00D25749">
        <w:t>$ 权利倒退（经济不独立导致社会地位下降）。</w:t>
      </w:r>
    </w:p>
    <w:p w14:paraId="6719A483" w14:textId="77777777" w:rsidR="00D25749" w:rsidRPr="00D25749" w:rsidRDefault="00000000" w:rsidP="00D25749">
      <w:pPr>
        <w:rPr>
          <w:rFonts w:hint="eastAsia"/>
        </w:rPr>
      </w:pPr>
      <w:r>
        <w:pict w14:anchorId="6A174A59">
          <v:rect id="_x0000_i1025" style="width:0;height:1.5pt" o:hralign="center" o:hrstd="t" o:hr="t" fillcolor="#a0a0a0" stroked="f"/>
        </w:pict>
      </w:r>
    </w:p>
    <w:p w14:paraId="5DC92E86" w14:textId="77777777" w:rsidR="00D25749" w:rsidRPr="00D25749" w:rsidRDefault="00D25749" w:rsidP="00D25749">
      <w:pPr>
        <w:rPr>
          <w:rFonts w:hint="eastAsia"/>
          <w:b/>
          <w:bCs/>
        </w:rPr>
      </w:pPr>
      <w:r w:rsidRPr="00D25749">
        <w:rPr>
          <w:b/>
          <w:bCs/>
        </w:rPr>
        <w:t>第一板块：宏观局势与生存压力（Context &amp; Survival）</w:t>
      </w:r>
    </w:p>
    <w:p w14:paraId="0A0AAAF7" w14:textId="77777777" w:rsidR="00D25749" w:rsidRPr="00D25749" w:rsidRDefault="00D25749" w:rsidP="00D25749">
      <w:pPr>
        <w:rPr>
          <w:rFonts w:hint="eastAsia"/>
        </w:rPr>
      </w:pPr>
      <w:r w:rsidRPr="00D25749">
        <w:t>人权组织需要首先看到背景数据，以理解女性面临的基础生存危机。</w:t>
      </w:r>
    </w:p>
    <w:p w14:paraId="564D88DD" w14:textId="77777777" w:rsidR="00D25749" w:rsidRPr="00D25749" w:rsidRDefault="00D25749" w:rsidP="00D25749">
      <w:pPr>
        <w:numPr>
          <w:ilvl w:val="0"/>
          <w:numId w:val="1"/>
        </w:numPr>
        <w:rPr>
          <w:rFonts w:hint="eastAsia"/>
        </w:rPr>
      </w:pPr>
      <w:r w:rsidRPr="00D25749">
        <w:rPr>
          <w:b/>
          <w:bCs/>
        </w:rPr>
        <w:t>实时封锁热力图</w:t>
      </w:r>
      <w:r w:rsidRPr="00D25749">
        <w:t>：展示霍尔木兹海峡的通航率与伊朗港口吞吐量的断崖式下跌。</w:t>
      </w:r>
    </w:p>
    <w:p w14:paraId="77887CE5" w14:textId="77777777" w:rsidR="00D25749" w:rsidRPr="00D25749" w:rsidRDefault="00D25749" w:rsidP="00D25749">
      <w:pPr>
        <w:numPr>
          <w:ilvl w:val="0"/>
          <w:numId w:val="1"/>
        </w:numPr>
        <w:rPr>
          <w:rFonts w:hint="eastAsia"/>
        </w:rPr>
      </w:pPr>
      <w:r w:rsidRPr="00D25749">
        <w:rPr>
          <w:b/>
          <w:bCs/>
        </w:rPr>
        <w:lastRenderedPageBreak/>
        <w:t>“家庭购买力”缩减指数</w:t>
      </w:r>
      <w:r w:rsidRPr="00D25749">
        <w:t>：</w:t>
      </w:r>
    </w:p>
    <w:p w14:paraId="4A2C4BA3" w14:textId="77777777" w:rsidR="00D25749" w:rsidRPr="00D25749" w:rsidRDefault="00D25749" w:rsidP="00D25749">
      <w:pPr>
        <w:numPr>
          <w:ilvl w:val="1"/>
          <w:numId w:val="1"/>
        </w:numPr>
        <w:rPr>
          <w:rFonts w:hint="eastAsia"/>
        </w:rPr>
      </w:pPr>
      <w:r w:rsidRPr="00D25749">
        <w:rPr>
          <w:b/>
          <w:bCs/>
        </w:rPr>
        <w:t>指标</w:t>
      </w:r>
      <w:r w:rsidRPr="00D25749">
        <w:t>：基本食品（面包、奶粉、药品）的价格曲线。</w:t>
      </w:r>
    </w:p>
    <w:p w14:paraId="205E7C2A" w14:textId="77777777" w:rsidR="00D25749" w:rsidRPr="00D25749" w:rsidRDefault="00D25749" w:rsidP="00D25749">
      <w:pPr>
        <w:numPr>
          <w:ilvl w:val="1"/>
          <w:numId w:val="1"/>
        </w:numPr>
        <w:rPr>
          <w:rFonts w:hint="eastAsia"/>
        </w:rPr>
      </w:pPr>
      <w:r w:rsidRPr="00D25749">
        <w:rPr>
          <w:b/>
          <w:bCs/>
        </w:rPr>
        <w:t>叙事点</w:t>
      </w:r>
      <w:r w:rsidRPr="00D25749">
        <w:t>：在伊朗文化中，女性通常负责家庭生计分配。通胀越高，女性承受的心理压力与营养不良风险越大。</w:t>
      </w:r>
    </w:p>
    <w:p w14:paraId="63CE29D4" w14:textId="77777777" w:rsidR="00D25749" w:rsidRPr="00D25749" w:rsidRDefault="00D25749" w:rsidP="00D25749">
      <w:pPr>
        <w:numPr>
          <w:ilvl w:val="0"/>
          <w:numId w:val="1"/>
        </w:numPr>
        <w:rPr>
          <w:rFonts w:hint="eastAsia"/>
        </w:rPr>
      </w:pPr>
      <w:r w:rsidRPr="00D25749">
        <w:rPr>
          <w:b/>
          <w:bCs/>
        </w:rPr>
        <w:t>关键公式预设</w:t>
      </w:r>
      <w:r w:rsidRPr="00D25749">
        <w:t>：</w:t>
      </w:r>
    </w:p>
    <w:p w14:paraId="77278A4C" w14:textId="77777777" w:rsidR="00D25749" w:rsidRPr="00D25749" w:rsidRDefault="00D25749" w:rsidP="00D25749">
      <w:pPr>
        <w:rPr>
          <w:rFonts w:hint="eastAsia"/>
        </w:rPr>
      </w:pPr>
      <w:r w:rsidRPr="00D25749">
        <w:t>$$Gender\_Vulnerability\_Index = \</w:t>
      </w:r>
      <w:proofErr w:type="gramStart"/>
      <w:r w:rsidRPr="00D25749">
        <w:t>frac{</w:t>
      </w:r>
      <w:proofErr w:type="gramEnd"/>
      <w:r w:rsidRPr="00D25749">
        <w:t>\Delta Consumer</w:t>
      </w:r>
      <w:proofErr w:type="gramStart"/>
      <w:r w:rsidRPr="00D25749">
        <w:t>\_Price\_Index}{</w:t>
      </w:r>
      <w:proofErr w:type="gramEnd"/>
      <w:r w:rsidRPr="00D25749">
        <w:t>\Delta Female\_</w:t>
      </w:r>
      <w:proofErr w:type="gramStart"/>
      <w:r w:rsidRPr="00D25749">
        <w:t>Income}$</w:t>
      </w:r>
      <w:proofErr w:type="gramEnd"/>
      <w:r w:rsidRPr="00D25749">
        <w:t>$</w:t>
      </w:r>
    </w:p>
    <w:p w14:paraId="42F16F1C" w14:textId="77777777" w:rsidR="00D25749" w:rsidRPr="00D25749" w:rsidRDefault="00D25749" w:rsidP="00D25749">
      <w:pPr>
        <w:rPr>
          <w:rFonts w:hint="eastAsia"/>
          <w:b/>
          <w:bCs/>
        </w:rPr>
      </w:pPr>
      <w:r w:rsidRPr="00D25749">
        <w:rPr>
          <w:b/>
          <w:bCs/>
        </w:rPr>
        <w:t>第二板块：就业市场的“性别挤出”效应（Labor Market Displacement）</w:t>
      </w:r>
    </w:p>
    <w:p w14:paraId="4340556C" w14:textId="77777777" w:rsidR="00D25749" w:rsidRPr="00D25749" w:rsidRDefault="00D25749" w:rsidP="00D25749">
      <w:pPr>
        <w:rPr>
          <w:rFonts w:hint="eastAsia"/>
        </w:rPr>
      </w:pPr>
      <w:r w:rsidRPr="00D25749">
        <w:t>这是 Dashboard 的核心。展示战争与封锁如何导致女性从正式岗位消失。</w:t>
      </w:r>
    </w:p>
    <w:p w14:paraId="1619D851" w14:textId="77777777" w:rsidR="00D25749" w:rsidRPr="00D25749" w:rsidRDefault="00D25749" w:rsidP="00D25749">
      <w:pPr>
        <w:numPr>
          <w:ilvl w:val="0"/>
          <w:numId w:val="2"/>
        </w:numPr>
        <w:rPr>
          <w:rFonts w:hint="eastAsia"/>
        </w:rPr>
      </w:pPr>
      <w:r w:rsidRPr="00D25749">
        <w:rPr>
          <w:b/>
          <w:bCs/>
        </w:rPr>
        <w:t>行业失业漏斗图</w:t>
      </w:r>
      <w:r w:rsidRPr="00D25749">
        <w:t>：</w:t>
      </w:r>
    </w:p>
    <w:p w14:paraId="788C6B39" w14:textId="77777777" w:rsidR="00D25749" w:rsidRPr="00D25749" w:rsidRDefault="00D25749" w:rsidP="00D25749">
      <w:pPr>
        <w:numPr>
          <w:ilvl w:val="1"/>
          <w:numId w:val="2"/>
        </w:numPr>
        <w:rPr>
          <w:rFonts w:hint="eastAsia"/>
        </w:rPr>
      </w:pPr>
      <w:proofErr w:type="gramStart"/>
      <w:r w:rsidRPr="00D25749">
        <w:t>分析受</w:t>
      </w:r>
      <w:proofErr w:type="gramEnd"/>
      <w:r w:rsidRPr="00D25749">
        <w:t>封锁打击最重的行业：</w:t>
      </w:r>
      <w:r w:rsidRPr="00D25749">
        <w:rPr>
          <w:b/>
          <w:bCs/>
        </w:rPr>
        <w:t>服务业、教育、零售业、轻工业（如纺织）</w:t>
      </w:r>
      <w:r w:rsidRPr="00D25749">
        <w:t>。</w:t>
      </w:r>
    </w:p>
    <w:p w14:paraId="3DFA54B5" w14:textId="77777777" w:rsidR="00D25749" w:rsidRPr="00D25749" w:rsidRDefault="00D25749" w:rsidP="00D25749">
      <w:pPr>
        <w:numPr>
          <w:ilvl w:val="1"/>
          <w:numId w:val="2"/>
        </w:numPr>
        <w:rPr>
          <w:rFonts w:hint="eastAsia"/>
        </w:rPr>
      </w:pPr>
      <w:r w:rsidRPr="00D25749">
        <w:t>对比数据：男性 vs 女性的失业增长率。通常在战争时期，稀缺的正式岗位会优先向男性倾斜。</w:t>
      </w:r>
    </w:p>
    <w:p w14:paraId="479065EA" w14:textId="77777777" w:rsidR="00D25749" w:rsidRPr="00D25749" w:rsidRDefault="00D25749" w:rsidP="00D25749">
      <w:pPr>
        <w:numPr>
          <w:ilvl w:val="0"/>
          <w:numId w:val="2"/>
        </w:numPr>
        <w:rPr>
          <w:rFonts w:hint="eastAsia"/>
        </w:rPr>
      </w:pPr>
      <w:r w:rsidRPr="00D25749">
        <w:rPr>
          <w:b/>
          <w:bCs/>
        </w:rPr>
        <w:t>非正式经济的“地下化”</w:t>
      </w:r>
      <w:r w:rsidRPr="00D25749">
        <w:t>：</w:t>
      </w:r>
    </w:p>
    <w:p w14:paraId="09A2AAC3" w14:textId="77777777" w:rsidR="00D25749" w:rsidRPr="00D25749" w:rsidRDefault="00D25749" w:rsidP="00D25749">
      <w:pPr>
        <w:numPr>
          <w:ilvl w:val="1"/>
          <w:numId w:val="2"/>
        </w:numPr>
        <w:rPr>
          <w:rFonts w:hint="eastAsia"/>
        </w:rPr>
      </w:pPr>
      <w:r w:rsidRPr="00D25749">
        <w:t>展示女性转向家庭手工业（如藏红花加工、手工地毯）或数字平台（Instagram 零售）的比例。</w:t>
      </w:r>
    </w:p>
    <w:p w14:paraId="407DABC5" w14:textId="77777777" w:rsidR="00D25749" w:rsidRPr="00D25749" w:rsidRDefault="00D25749" w:rsidP="00D25749">
      <w:pPr>
        <w:numPr>
          <w:ilvl w:val="1"/>
          <w:numId w:val="2"/>
        </w:numPr>
        <w:rPr>
          <w:rFonts w:hint="eastAsia"/>
        </w:rPr>
      </w:pPr>
      <w:r w:rsidRPr="00D25749">
        <w:rPr>
          <w:b/>
          <w:bCs/>
        </w:rPr>
        <w:t>数据亮点</w:t>
      </w:r>
      <w:r w:rsidRPr="00D25749">
        <w:t>：封锁导致的物流中断如何切断了这些女性小微企业主（Micro-entrepreneurs）的海外订单。</w:t>
      </w:r>
    </w:p>
    <w:p w14:paraId="30336F7F" w14:textId="77777777" w:rsidR="00D25749" w:rsidRPr="00D25749" w:rsidRDefault="00D25749" w:rsidP="00D25749">
      <w:pPr>
        <w:rPr>
          <w:rFonts w:hint="eastAsia"/>
          <w:b/>
          <w:bCs/>
        </w:rPr>
      </w:pPr>
      <w:r w:rsidRPr="00D25749">
        <w:rPr>
          <w:b/>
          <w:bCs/>
        </w:rPr>
        <w:t>第三板块：数字抵抗与信息封锁（Digital Rights &amp; Resistance）</w:t>
      </w:r>
    </w:p>
    <w:p w14:paraId="40492730" w14:textId="77777777" w:rsidR="00D25749" w:rsidRPr="00D25749" w:rsidRDefault="00D25749" w:rsidP="00D25749">
      <w:pPr>
        <w:rPr>
          <w:rFonts w:hint="eastAsia"/>
        </w:rPr>
      </w:pPr>
      <w:r w:rsidRPr="00D25749">
        <w:t>由于线下活动受限，网络成了女性发声的唯一渠道。</w:t>
      </w:r>
    </w:p>
    <w:p w14:paraId="5171444A" w14:textId="77777777" w:rsidR="00D25749" w:rsidRPr="00D25749" w:rsidRDefault="00D25749" w:rsidP="00D25749">
      <w:pPr>
        <w:numPr>
          <w:ilvl w:val="0"/>
          <w:numId w:val="3"/>
        </w:numPr>
        <w:rPr>
          <w:rFonts w:hint="eastAsia"/>
        </w:rPr>
      </w:pPr>
      <w:r w:rsidRPr="00D25749">
        <w:rPr>
          <w:b/>
          <w:bCs/>
        </w:rPr>
        <w:t>VPN 活跃度与女性话题密度</w:t>
      </w:r>
      <w:r w:rsidRPr="00D25749">
        <w:t>：</w:t>
      </w:r>
    </w:p>
    <w:p w14:paraId="01559B49" w14:textId="77777777" w:rsidR="00D25749" w:rsidRPr="00D25749" w:rsidRDefault="00D25749" w:rsidP="00D25749">
      <w:pPr>
        <w:numPr>
          <w:ilvl w:val="1"/>
          <w:numId w:val="3"/>
        </w:numPr>
        <w:rPr>
          <w:rFonts w:hint="eastAsia"/>
        </w:rPr>
      </w:pPr>
      <w:r w:rsidRPr="00D25749">
        <w:t>分析网络限制（Shutdowns）期间，女性权利关键词在社交媒体上的波动。</w:t>
      </w:r>
    </w:p>
    <w:p w14:paraId="4C32EF2C" w14:textId="77777777" w:rsidR="00D25749" w:rsidRPr="00D25749" w:rsidRDefault="00D25749" w:rsidP="00D25749">
      <w:pPr>
        <w:numPr>
          <w:ilvl w:val="0"/>
          <w:numId w:val="3"/>
        </w:numPr>
        <w:rPr>
          <w:rFonts w:hint="eastAsia"/>
        </w:rPr>
      </w:pPr>
      <w:r w:rsidRPr="00D25749">
        <w:rPr>
          <w:b/>
          <w:bCs/>
        </w:rPr>
        <w:t>受害者/捕获人数监测</w:t>
      </w:r>
      <w:r w:rsidRPr="00D25749">
        <w:t>：</w:t>
      </w:r>
    </w:p>
    <w:p w14:paraId="590E58E7" w14:textId="77777777" w:rsidR="00D25749" w:rsidRPr="00D25749" w:rsidRDefault="00D25749" w:rsidP="00D25749">
      <w:pPr>
        <w:numPr>
          <w:ilvl w:val="1"/>
          <w:numId w:val="3"/>
        </w:numPr>
        <w:rPr>
          <w:rFonts w:hint="eastAsia"/>
        </w:rPr>
      </w:pPr>
      <w:r w:rsidRPr="00D25749">
        <w:t>利用 ACLED 数据展示在冲突地区或抗议活动中被捕女性的数量与地理分布。</w:t>
      </w:r>
    </w:p>
    <w:p w14:paraId="16758D22" w14:textId="77777777" w:rsidR="00D25749" w:rsidRPr="00D25749" w:rsidRDefault="00D25749" w:rsidP="00D25749">
      <w:pPr>
        <w:rPr>
          <w:rFonts w:hint="eastAsia"/>
          <w:b/>
          <w:bCs/>
        </w:rPr>
      </w:pPr>
      <w:r w:rsidRPr="00D25749">
        <w:rPr>
          <w:b/>
          <w:bCs/>
        </w:rPr>
        <w:t>第四板块：人道主义风险预测（Humanitarian Risk Projection）</w:t>
      </w:r>
    </w:p>
    <w:p w14:paraId="36B40474" w14:textId="77777777" w:rsidR="00D25749" w:rsidRPr="00D25749" w:rsidRDefault="00D25749" w:rsidP="00D25749">
      <w:pPr>
        <w:rPr>
          <w:rFonts w:hint="eastAsia"/>
        </w:rPr>
      </w:pPr>
      <w:r w:rsidRPr="00D25749">
        <w:t>为国际组织提供“预警”。</w:t>
      </w:r>
    </w:p>
    <w:p w14:paraId="331BAB56" w14:textId="77777777" w:rsidR="00D25749" w:rsidRPr="00D25749" w:rsidRDefault="00D25749" w:rsidP="00D25749">
      <w:pPr>
        <w:numPr>
          <w:ilvl w:val="0"/>
          <w:numId w:val="4"/>
        </w:numPr>
        <w:rPr>
          <w:rFonts w:hint="eastAsia"/>
        </w:rPr>
      </w:pPr>
      <w:r w:rsidRPr="00D25749">
        <w:rPr>
          <w:b/>
          <w:bCs/>
        </w:rPr>
        <w:lastRenderedPageBreak/>
        <w:t>受教育权流失预测</w:t>
      </w:r>
      <w:r w:rsidRPr="00D25749">
        <w:t>：</w:t>
      </w:r>
      <w:proofErr w:type="gramStart"/>
      <w:r w:rsidRPr="00D25749">
        <w:t>展示因</w:t>
      </w:r>
      <w:proofErr w:type="gramEnd"/>
      <w:r w:rsidRPr="00D25749">
        <w:t>家庭贫困导致的女性辍学率上升趋势。</w:t>
      </w:r>
    </w:p>
    <w:p w14:paraId="4788C9E0" w14:textId="77777777" w:rsidR="00D25749" w:rsidRPr="00D25749" w:rsidRDefault="00D25749" w:rsidP="00D25749">
      <w:pPr>
        <w:numPr>
          <w:ilvl w:val="0"/>
          <w:numId w:val="4"/>
        </w:numPr>
        <w:rPr>
          <w:rFonts w:hint="eastAsia"/>
        </w:rPr>
      </w:pPr>
      <w:r w:rsidRPr="00D25749">
        <w:rPr>
          <w:b/>
          <w:bCs/>
        </w:rPr>
        <w:t>医疗资源可及性</w:t>
      </w:r>
      <w:r w:rsidRPr="00D25749">
        <w:t>：女性特有医药（孕产、女性卫生用品）的短缺指数。</w:t>
      </w:r>
    </w:p>
    <w:p w14:paraId="65B562BA" w14:textId="77777777" w:rsidR="00D25749" w:rsidRPr="00D25749" w:rsidRDefault="00D25749" w:rsidP="00D25749">
      <w:pPr>
        <w:numPr>
          <w:ilvl w:val="0"/>
          <w:numId w:val="4"/>
        </w:numPr>
        <w:rPr>
          <w:rFonts w:hint="eastAsia"/>
        </w:rPr>
      </w:pPr>
      <w:r w:rsidRPr="00D25749">
        <w:rPr>
          <w:b/>
          <w:bCs/>
        </w:rPr>
        <w:t>桑基图 (Sankey Diagram)</w:t>
      </w:r>
      <w:r w:rsidRPr="00D25749">
        <w:t>：</w:t>
      </w:r>
    </w:p>
    <w:p w14:paraId="7A9956ED" w14:textId="77777777" w:rsidR="00D25749" w:rsidRPr="00D25749" w:rsidRDefault="00D25749" w:rsidP="00D25749">
      <w:pPr>
        <w:numPr>
          <w:ilvl w:val="1"/>
          <w:numId w:val="4"/>
        </w:numPr>
        <w:rPr>
          <w:rFonts w:hint="eastAsia"/>
        </w:rPr>
      </w:pPr>
      <w:r w:rsidRPr="00D25749">
        <w:t>展示援助物资（如果能进入）的流向，以及女性是否能公平获得这些资源。</w:t>
      </w:r>
    </w:p>
    <w:p w14:paraId="67A8CEBC" w14:textId="77777777" w:rsidR="00D25749" w:rsidRPr="00D25749" w:rsidRDefault="00000000" w:rsidP="00D25749">
      <w:pPr>
        <w:rPr>
          <w:rFonts w:hint="eastAsia"/>
        </w:rPr>
      </w:pPr>
      <w:r>
        <w:pict w14:anchorId="1A8C1FF6">
          <v:rect id="_x0000_i1026" style="width:0;height:1.5pt" o:hralign="center" o:hrstd="t" o:hr="t" fillcolor="#a0a0a0" stroked="f"/>
        </w:pict>
      </w:r>
    </w:p>
    <w:p w14:paraId="52100040" w14:textId="77777777" w:rsidR="00D25749" w:rsidRPr="00D25749" w:rsidRDefault="00D25749" w:rsidP="00D25749">
      <w:pPr>
        <w:rPr>
          <w:rFonts w:hint="eastAsia"/>
          <w:b/>
          <w:bCs/>
        </w:rPr>
      </w:pPr>
      <w:r w:rsidRPr="00D25749">
        <w:rPr>
          <w:b/>
          <w:bCs/>
        </w:rPr>
        <w:t>推荐数据源与采集工具</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8"/>
        <w:gridCol w:w="2301"/>
        <w:gridCol w:w="5201"/>
      </w:tblGrid>
      <w:tr w:rsidR="00D25749" w:rsidRPr="00D25749" w14:paraId="598E9C2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E67E0D" w14:textId="77777777" w:rsidR="00D25749" w:rsidRPr="00D25749" w:rsidRDefault="00D25749" w:rsidP="00D25749">
            <w:pPr>
              <w:rPr>
                <w:rFonts w:hint="eastAsia"/>
              </w:rPr>
            </w:pPr>
            <w:r w:rsidRPr="00D25749">
              <w:rPr>
                <w:b/>
                <w:bCs/>
              </w:rPr>
              <w:t>模块</w:t>
            </w:r>
          </w:p>
        </w:tc>
        <w:tc>
          <w:tcPr>
            <w:tcW w:w="0" w:type="auto"/>
            <w:tcBorders>
              <w:top w:val="single" w:sz="6" w:space="0" w:color="auto"/>
              <w:left w:val="single" w:sz="6" w:space="0" w:color="auto"/>
              <w:bottom w:val="single" w:sz="6" w:space="0" w:color="auto"/>
              <w:right w:val="single" w:sz="6" w:space="0" w:color="auto"/>
            </w:tcBorders>
            <w:vAlign w:val="center"/>
            <w:hideMark/>
          </w:tcPr>
          <w:p w14:paraId="077E9AA8" w14:textId="77777777" w:rsidR="00D25749" w:rsidRPr="00D25749" w:rsidRDefault="00D25749" w:rsidP="00D25749">
            <w:pPr>
              <w:rPr>
                <w:rFonts w:hint="eastAsia"/>
              </w:rPr>
            </w:pPr>
            <w:r w:rsidRPr="00D25749">
              <w:rPr>
                <w:b/>
                <w:bCs/>
              </w:rPr>
              <w:t>推荐数据源</w:t>
            </w:r>
          </w:p>
        </w:tc>
        <w:tc>
          <w:tcPr>
            <w:tcW w:w="0" w:type="auto"/>
            <w:tcBorders>
              <w:top w:val="single" w:sz="6" w:space="0" w:color="auto"/>
              <w:left w:val="single" w:sz="6" w:space="0" w:color="auto"/>
              <w:bottom w:val="single" w:sz="6" w:space="0" w:color="auto"/>
              <w:right w:val="single" w:sz="6" w:space="0" w:color="auto"/>
            </w:tcBorders>
            <w:vAlign w:val="center"/>
            <w:hideMark/>
          </w:tcPr>
          <w:p w14:paraId="1EFFE205" w14:textId="77777777" w:rsidR="00D25749" w:rsidRPr="00D25749" w:rsidRDefault="00D25749" w:rsidP="00D25749">
            <w:pPr>
              <w:rPr>
                <w:rFonts w:hint="eastAsia"/>
              </w:rPr>
            </w:pPr>
            <w:r w:rsidRPr="00D25749">
              <w:rPr>
                <w:b/>
                <w:bCs/>
              </w:rPr>
              <w:t>获取方式</w:t>
            </w:r>
          </w:p>
        </w:tc>
      </w:tr>
      <w:tr w:rsidR="00D25749" w:rsidRPr="00D25749" w14:paraId="0FD568F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086E50" w14:textId="77777777" w:rsidR="00D25749" w:rsidRPr="00D25749" w:rsidRDefault="00D25749" w:rsidP="00D25749">
            <w:pPr>
              <w:rPr>
                <w:rFonts w:hint="eastAsia"/>
              </w:rPr>
            </w:pPr>
            <w:r w:rsidRPr="00D25749">
              <w:rPr>
                <w:b/>
                <w:bCs/>
              </w:rPr>
              <w:t>冲突数据</w:t>
            </w:r>
          </w:p>
        </w:tc>
        <w:tc>
          <w:tcPr>
            <w:tcW w:w="0" w:type="auto"/>
            <w:tcBorders>
              <w:top w:val="single" w:sz="6" w:space="0" w:color="auto"/>
              <w:left w:val="single" w:sz="6" w:space="0" w:color="auto"/>
              <w:bottom w:val="single" w:sz="6" w:space="0" w:color="auto"/>
              <w:right w:val="single" w:sz="6" w:space="0" w:color="auto"/>
            </w:tcBorders>
            <w:vAlign w:val="center"/>
            <w:hideMark/>
          </w:tcPr>
          <w:p w14:paraId="117CC21D" w14:textId="77777777" w:rsidR="00D25749" w:rsidRPr="00D25749" w:rsidRDefault="00D25749" w:rsidP="00D25749">
            <w:pPr>
              <w:rPr>
                <w:rFonts w:hint="eastAsia"/>
              </w:rPr>
            </w:pPr>
            <w:hyperlink r:id="rId8" w:tgtFrame="_blank" w:history="1">
              <w:r w:rsidRPr="00D25749">
                <w:rPr>
                  <w:rStyle w:val="ae"/>
                </w:rPr>
                <w:t>ACLED</w:t>
              </w:r>
            </w:hyperlink>
          </w:p>
        </w:tc>
        <w:tc>
          <w:tcPr>
            <w:tcW w:w="0" w:type="auto"/>
            <w:tcBorders>
              <w:top w:val="single" w:sz="6" w:space="0" w:color="auto"/>
              <w:left w:val="single" w:sz="6" w:space="0" w:color="auto"/>
              <w:bottom w:val="single" w:sz="6" w:space="0" w:color="auto"/>
              <w:right w:val="single" w:sz="6" w:space="0" w:color="auto"/>
            </w:tcBorders>
            <w:vAlign w:val="center"/>
            <w:hideMark/>
          </w:tcPr>
          <w:p w14:paraId="7A2F9E36" w14:textId="77777777" w:rsidR="00D25749" w:rsidRPr="00D25749" w:rsidRDefault="00D25749" w:rsidP="00D25749">
            <w:pPr>
              <w:rPr>
                <w:rFonts w:hint="eastAsia"/>
              </w:rPr>
            </w:pPr>
            <w:r w:rsidRPr="00D25749">
              <w:t>实时追踪抗议、逮捕及武装暴力事件。</w:t>
            </w:r>
          </w:p>
        </w:tc>
      </w:tr>
      <w:tr w:rsidR="00D25749" w:rsidRPr="00D25749" w14:paraId="1721F4C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2996FE" w14:textId="77777777" w:rsidR="00D25749" w:rsidRPr="00D25749" w:rsidRDefault="00D25749" w:rsidP="00D25749">
            <w:pPr>
              <w:rPr>
                <w:rFonts w:hint="eastAsia"/>
              </w:rPr>
            </w:pPr>
            <w:r w:rsidRPr="00D25749">
              <w:rPr>
                <w:b/>
                <w:bCs/>
              </w:rPr>
              <w:t>经济/通胀</w:t>
            </w:r>
          </w:p>
        </w:tc>
        <w:tc>
          <w:tcPr>
            <w:tcW w:w="0" w:type="auto"/>
            <w:tcBorders>
              <w:top w:val="single" w:sz="6" w:space="0" w:color="auto"/>
              <w:left w:val="single" w:sz="6" w:space="0" w:color="auto"/>
              <w:bottom w:val="single" w:sz="6" w:space="0" w:color="auto"/>
              <w:right w:val="single" w:sz="6" w:space="0" w:color="auto"/>
            </w:tcBorders>
            <w:vAlign w:val="center"/>
            <w:hideMark/>
          </w:tcPr>
          <w:p w14:paraId="1B924307" w14:textId="77777777" w:rsidR="00D25749" w:rsidRPr="00D25749" w:rsidRDefault="00D25749" w:rsidP="00D25749">
            <w:pPr>
              <w:rPr>
                <w:rFonts w:hint="eastAsia"/>
              </w:rPr>
            </w:pPr>
            <w:hyperlink r:id="rId9" w:tgtFrame="_blank" w:history="1">
              <w:r w:rsidRPr="00D25749">
                <w:rPr>
                  <w:rStyle w:val="ae"/>
                </w:rPr>
                <w:t>World Bank Data</w:t>
              </w:r>
            </w:hyperlink>
            <w:r w:rsidRPr="00D25749">
              <w:t xml:space="preserve"> / 德黑兰商会</w:t>
            </w:r>
          </w:p>
        </w:tc>
        <w:tc>
          <w:tcPr>
            <w:tcW w:w="0" w:type="auto"/>
            <w:tcBorders>
              <w:top w:val="single" w:sz="6" w:space="0" w:color="auto"/>
              <w:left w:val="single" w:sz="6" w:space="0" w:color="auto"/>
              <w:bottom w:val="single" w:sz="6" w:space="0" w:color="auto"/>
              <w:right w:val="single" w:sz="6" w:space="0" w:color="auto"/>
            </w:tcBorders>
            <w:vAlign w:val="center"/>
            <w:hideMark/>
          </w:tcPr>
          <w:p w14:paraId="55221239" w14:textId="77777777" w:rsidR="00D25749" w:rsidRPr="00D25749" w:rsidRDefault="00D25749" w:rsidP="00D25749">
            <w:pPr>
              <w:rPr>
                <w:rFonts w:hint="eastAsia"/>
              </w:rPr>
            </w:pPr>
            <w:r w:rsidRPr="00D25749">
              <w:t>结合基准数据进行模拟推演。</w:t>
            </w:r>
          </w:p>
        </w:tc>
      </w:tr>
      <w:tr w:rsidR="00D25749" w:rsidRPr="00D25749" w14:paraId="07A836A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B7D7CD" w14:textId="77777777" w:rsidR="00D25749" w:rsidRPr="00D25749" w:rsidRDefault="00D25749" w:rsidP="00D25749">
            <w:pPr>
              <w:rPr>
                <w:rFonts w:hint="eastAsia"/>
              </w:rPr>
            </w:pPr>
            <w:r w:rsidRPr="00D25749">
              <w:rPr>
                <w:b/>
                <w:bCs/>
              </w:rPr>
              <w:t>媒体情绪</w:t>
            </w:r>
          </w:p>
        </w:tc>
        <w:tc>
          <w:tcPr>
            <w:tcW w:w="0" w:type="auto"/>
            <w:tcBorders>
              <w:top w:val="single" w:sz="6" w:space="0" w:color="auto"/>
              <w:left w:val="single" w:sz="6" w:space="0" w:color="auto"/>
              <w:bottom w:val="single" w:sz="6" w:space="0" w:color="auto"/>
              <w:right w:val="single" w:sz="6" w:space="0" w:color="auto"/>
            </w:tcBorders>
            <w:vAlign w:val="center"/>
            <w:hideMark/>
          </w:tcPr>
          <w:p w14:paraId="03DE89BA" w14:textId="77777777" w:rsidR="00D25749" w:rsidRPr="00D25749" w:rsidRDefault="00D25749" w:rsidP="00D25749">
            <w:pPr>
              <w:rPr>
                <w:rFonts w:hint="eastAsia"/>
              </w:rPr>
            </w:pPr>
            <w:hyperlink r:id="rId10" w:tgtFrame="_blank" w:history="1">
              <w:r w:rsidRPr="00D25749">
                <w:rPr>
                  <w:rStyle w:val="ae"/>
                </w:rPr>
                <w:t>GDELT Project</w:t>
              </w:r>
            </w:hyperlink>
          </w:p>
        </w:tc>
        <w:tc>
          <w:tcPr>
            <w:tcW w:w="0" w:type="auto"/>
            <w:tcBorders>
              <w:top w:val="single" w:sz="6" w:space="0" w:color="auto"/>
              <w:left w:val="single" w:sz="6" w:space="0" w:color="auto"/>
              <w:bottom w:val="single" w:sz="6" w:space="0" w:color="auto"/>
              <w:right w:val="single" w:sz="6" w:space="0" w:color="auto"/>
            </w:tcBorders>
            <w:vAlign w:val="center"/>
            <w:hideMark/>
          </w:tcPr>
          <w:p w14:paraId="0B56452B" w14:textId="77777777" w:rsidR="00D25749" w:rsidRPr="00D25749" w:rsidRDefault="00D25749" w:rsidP="00D25749">
            <w:pPr>
              <w:rPr>
                <w:rFonts w:hint="eastAsia"/>
              </w:rPr>
            </w:pPr>
            <w:r w:rsidRPr="00D25749">
              <w:t>使用 SQL/</w:t>
            </w:r>
            <w:proofErr w:type="spellStart"/>
            <w:r w:rsidRPr="00D25749">
              <w:t>BigQuery</w:t>
            </w:r>
            <w:proofErr w:type="spellEnd"/>
            <w:r w:rsidRPr="00D25749">
              <w:t xml:space="preserve"> 检索关于 "Iran", "Women", "Employment" 的情绪指数。</w:t>
            </w:r>
          </w:p>
        </w:tc>
      </w:tr>
      <w:tr w:rsidR="00D25749" w:rsidRPr="00D25749" w14:paraId="64726BB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444DD9" w14:textId="77777777" w:rsidR="00D25749" w:rsidRPr="00D25749" w:rsidRDefault="00D25749" w:rsidP="00D25749">
            <w:pPr>
              <w:rPr>
                <w:rFonts w:hint="eastAsia"/>
              </w:rPr>
            </w:pPr>
            <w:r w:rsidRPr="00D25749">
              <w:rPr>
                <w:b/>
                <w:bCs/>
              </w:rPr>
              <w:t>数字足迹</w:t>
            </w:r>
          </w:p>
        </w:tc>
        <w:tc>
          <w:tcPr>
            <w:tcW w:w="0" w:type="auto"/>
            <w:tcBorders>
              <w:top w:val="single" w:sz="6" w:space="0" w:color="auto"/>
              <w:left w:val="single" w:sz="6" w:space="0" w:color="auto"/>
              <w:bottom w:val="single" w:sz="6" w:space="0" w:color="auto"/>
              <w:right w:val="single" w:sz="6" w:space="0" w:color="auto"/>
            </w:tcBorders>
            <w:vAlign w:val="center"/>
            <w:hideMark/>
          </w:tcPr>
          <w:p w14:paraId="666B60BC" w14:textId="77777777" w:rsidR="00D25749" w:rsidRPr="00D25749" w:rsidRDefault="00D25749" w:rsidP="00D25749">
            <w:pPr>
              <w:rPr>
                <w:rFonts w:hint="eastAsia"/>
              </w:rPr>
            </w:pPr>
            <w:hyperlink r:id="rId11" w:tgtFrame="_blank" w:history="1">
              <w:r w:rsidRPr="00D25749">
                <w:rPr>
                  <w:rStyle w:val="ae"/>
                </w:rPr>
                <w:t>Top10VPN</w:t>
              </w:r>
            </w:hyperlink>
          </w:p>
        </w:tc>
        <w:tc>
          <w:tcPr>
            <w:tcW w:w="0" w:type="auto"/>
            <w:tcBorders>
              <w:top w:val="single" w:sz="6" w:space="0" w:color="auto"/>
              <w:left w:val="single" w:sz="6" w:space="0" w:color="auto"/>
              <w:bottom w:val="single" w:sz="6" w:space="0" w:color="auto"/>
              <w:right w:val="single" w:sz="6" w:space="0" w:color="auto"/>
            </w:tcBorders>
            <w:vAlign w:val="center"/>
            <w:hideMark/>
          </w:tcPr>
          <w:p w14:paraId="406B0382" w14:textId="77777777" w:rsidR="00D25749" w:rsidRPr="00D25749" w:rsidRDefault="00D25749" w:rsidP="00D25749">
            <w:pPr>
              <w:rPr>
                <w:rFonts w:hint="eastAsia"/>
              </w:rPr>
            </w:pPr>
            <w:r w:rsidRPr="00D25749">
              <w:t>监测封锁期间的 VPN 需求激增情况。</w:t>
            </w:r>
          </w:p>
        </w:tc>
      </w:tr>
    </w:tbl>
    <w:p w14:paraId="149A3A7F" w14:textId="77777777" w:rsidR="00D25749" w:rsidRPr="00D25749" w:rsidRDefault="00000000" w:rsidP="00D25749">
      <w:pPr>
        <w:rPr>
          <w:rFonts w:hint="eastAsia"/>
        </w:rPr>
      </w:pPr>
      <w:r>
        <w:pict w14:anchorId="0CB2DBDD">
          <v:rect id="_x0000_i1027" style="width:0;height:1.5pt" o:hralign="center" o:hrstd="t" o:hr="t" fillcolor="#a0a0a0" stroked="f"/>
        </w:pict>
      </w:r>
    </w:p>
    <w:p w14:paraId="7BC2E1C4" w14:textId="77777777" w:rsidR="00D25749" w:rsidRPr="00D25749" w:rsidRDefault="00D25749" w:rsidP="00D25749">
      <w:pPr>
        <w:rPr>
          <w:rFonts w:hint="eastAsia"/>
          <w:b/>
          <w:bCs/>
        </w:rPr>
      </w:pPr>
      <w:r w:rsidRPr="00D25749">
        <w:rPr>
          <w:b/>
          <w:bCs/>
        </w:rPr>
        <w:t>Dashboard 视觉风格建议</w:t>
      </w:r>
    </w:p>
    <w:p w14:paraId="7E5C0EEA" w14:textId="77777777" w:rsidR="00D25749" w:rsidRPr="00D25749" w:rsidRDefault="00D25749" w:rsidP="00D25749">
      <w:pPr>
        <w:numPr>
          <w:ilvl w:val="0"/>
          <w:numId w:val="5"/>
        </w:numPr>
        <w:rPr>
          <w:rFonts w:hint="eastAsia"/>
        </w:rPr>
      </w:pPr>
      <w:r w:rsidRPr="00D25749">
        <w:rPr>
          <w:b/>
          <w:bCs/>
        </w:rPr>
        <w:t>色调</w:t>
      </w:r>
      <w:r w:rsidRPr="00D25749">
        <w:t>：深灰色底色配合高亮红色（冲突）与紫色（女性权益），营造紧迫感。</w:t>
      </w:r>
    </w:p>
    <w:p w14:paraId="2CB52ACF" w14:textId="77777777" w:rsidR="00D25749" w:rsidRPr="00D25749" w:rsidRDefault="00D25749" w:rsidP="00D25749">
      <w:pPr>
        <w:numPr>
          <w:ilvl w:val="0"/>
          <w:numId w:val="5"/>
        </w:numPr>
        <w:rPr>
          <w:rFonts w:hint="eastAsia"/>
        </w:rPr>
      </w:pPr>
      <w:r w:rsidRPr="00D25749">
        <w:rPr>
          <w:b/>
          <w:bCs/>
        </w:rPr>
        <w:t>交互逻辑</w:t>
      </w:r>
      <w:r w:rsidRPr="00D25749">
        <w:t xml:space="preserve">：设置一个 </w:t>
      </w:r>
      <w:r w:rsidRPr="00D25749">
        <w:rPr>
          <w:b/>
          <w:bCs/>
        </w:rPr>
        <w:t>“封锁天数”滑块</w:t>
      </w:r>
      <w:r w:rsidRPr="00D25749">
        <w:t>，让用户通过拖动天数，看到就业数据和人权危机是如何随时间推移而呈</w:t>
      </w:r>
      <w:proofErr w:type="gramStart"/>
      <w:r w:rsidRPr="00D25749">
        <w:t>指数级</w:t>
      </w:r>
      <w:proofErr w:type="gramEnd"/>
      <w:r w:rsidRPr="00D25749">
        <w:t>恶化的。</w:t>
      </w:r>
    </w:p>
    <w:p w14:paraId="65E68D5F" w14:textId="65F577EA" w:rsidR="00945AC4" w:rsidRDefault="00945AC4">
      <w:pPr>
        <w:widowControl/>
        <w:rPr>
          <w:rFonts w:hint="eastAsia"/>
        </w:rPr>
      </w:pPr>
      <w:r>
        <w:rPr>
          <w:rFonts w:hint="eastAsia"/>
        </w:rPr>
        <w:br w:type="page"/>
      </w:r>
    </w:p>
    <w:p w14:paraId="1EAE4481" w14:textId="2BB3BE06" w:rsidR="00945AC4" w:rsidRPr="00945AC4" w:rsidRDefault="00BF4BEC" w:rsidP="00BF4BEC">
      <w:pPr>
        <w:pStyle w:val="1"/>
        <w:rPr>
          <w:rFonts w:hint="eastAsia"/>
        </w:rPr>
      </w:pPr>
      <w:r>
        <w:rPr>
          <w:rFonts w:hint="eastAsia"/>
        </w:rPr>
        <w:lastRenderedPageBreak/>
        <w:t>方案二</w:t>
      </w:r>
      <w:r w:rsidR="00945AC4" w:rsidRPr="00945AC4">
        <w:t>：全球民航战略韧性监测系统 (Iran Conflict 2026)</w:t>
      </w:r>
    </w:p>
    <w:p w14:paraId="1E86C149" w14:textId="77777777" w:rsidR="00945AC4" w:rsidRPr="00945AC4" w:rsidRDefault="00945AC4" w:rsidP="00945AC4">
      <w:pPr>
        <w:rPr>
          <w:rFonts w:hint="eastAsia"/>
          <w:b/>
          <w:bCs/>
        </w:rPr>
      </w:pPr>
      <w:r w:rsidRPr="00945AC4">
        <w:rPr>
          <w:b/>
          <w:bCs/>
        </w:rPr>
        <w:t>1. 核心主旨与解决的问题</w:t>
      </w:r>
    </w:p>
    <w:p w14:paraId="32B1DEBE" w14:textId="77777777" w:rsidR="00945AC4" w:rsidRPr="00945AC4" w:rsidRDefault="00945AC4" w:rsidP="00945AC4">
      <w:pPr>
        <w:rPr>
          <w:rFonts w:hint="eastAsia"/>
        </w:rPr>
      </w:pPr>
      <w:r w:rsidRPr="00945AC4">
        <w:rPr>
          <w:b/>
          <w:bCs/>
        </w:rPr>
        <w:t>主旨：</w:t>
      </w:r>
      <w:r w:rsidRPr="00945AC4">
        <w:t xml:space="preserve"> </w:t>
      </w:r>
      <w:r w:rsidRPr="00945AC4">
        <w:rPr>
          <w:b/>
          <w:bCs/>
        </w:rPr>
        <w:t>“在断裂的空域中维持生存”</w:t>
      </w:r>
      <w:r w:rsidRPr="00945AC4">
        <w:t>。</w:t>
      </w:r>
    </w:p>
    <w:p w14:paraId="6CBAF4F7" w14:textId="77777777" w:rsidR="00945AC4" w:rsidRPr="00945AC4" w:rsidRDefault="00945AC4" w:rsidP="00945AC4">
      <w:pPr>
        <w:rPr>
          <w:rFonts w:hint="eastAsia"/>
        </w:rPr>
      </w:pPr>
      <w:r w:rsidRPr="00945AC4">
        <w:t>在霍尔木兹海峡封锁导致全球 20% 石油供应受阻、中东枢纽（DXB, DOH）面临 35% 运营中断的极端环境下，本 Dashboard 旨在解决：</w:t>
      </w:r>
    </w:p>
    <w:p w14:paraId="5B548EAE" w14:textId="77777777" w:rsidR="00945AC4" w:rsidRPr="00945AC4" w:rsidRDefault="00945AC4" w:rsidP="00945AC4">
      <w:pPr>
        <w:numPr>
          <w:ilvl w:val="0"/>
          <w:numId w:val="6"/>
        </w:numPr>
        <w:rPr>
          <w:rFonts w:hint="eastAsia"/>
        </w:rPr>
      </w:pPr>
      <w:proofErr w:type="gramStart"/>
      <w:r w:rsidRPr="00945AC4">
        <w:rPr>
          <w:b/>
          <w:bCs/>
        </w:rPr>
        <w:t>航网重塑</w:t>
      </w:r>
      <w:proofErr w:type="gramEnd"/>
      <w:r w:rsidRPr="00945AC4">
        <w:rPr>
          <w:b/>
          <w:bCs/>
        </w:rPr>
        <w:t>决策：</w:t>
      </w:r>
      <w:r w:rsidRPr="00945AC4">
        <w:t xml:space="preserve"> 哪些航线因绕路成本超过了盈利临界点（$75/桶燃油基准）？</w:t>
      </w:r>
    </w:p>
    <w:p w14:paraId="55F2993A" w14:textId="77777777" w:rsidR="00945AC4" w:rsidRPr="00945AC4" w:rsidRDefault="00945AC4" w:rsidP="00945AC4">
      <w:pPr>
        <w:numPr>
          <w:ilvl w:val="0"/>
          <w:numId w:val="6"/>
        </w:numPr>
        <w:rPr>
          <w:rFonts w:hint="eastAsia"/>
        </w:rPr>
      </w:pPr>
      <w:r w:rsidRPr="00945AC4">
        <w:rPr>
          <w:b/>
          <w:bCs/>
        </w:rPr>
        <w:t>燃油风险对冲：</w:t>
      </w:r>
      <w:r w:rsidRPr="00945AC4">
        <w:t xml:space="preserve"> 实时燃油波动如何蚕食本季度的利润率？</w:t>
      </w:r>
    </w:p>
    <w:p w14:paraId="56ED351D" w14:textId="77777777" w:rsidR="00945AC4" w:rsidRPr="00945AC4" w:rsidRDefault="00945AC4" w:rsidP="00945AC4">
      <w:pPr>
        <w:numPr>
          <w:ilvl w:val="0"/>
          <w:numId w:val="6"/>
        </w:numPr>
        <w:rPr>
          <w:rFonts w:hint="eastAsia"/>
        </w:rPr>
      </w:pPr>
      <w:r w:rsidRPr="00945AC4">
        <w:rPr>
          <w:b/>
          <w:bCs/>
        </w:rPr>
        <w:t>资产保护：</w:t>
      </w:r>
      <w:r w:rsidRPr="00945AC4">
        <w:t xml:space="preserve"> 滞留在冲突区域及周边机场的飞机资产风险量化。</w:t>
      </w:r>
    </w:p>
    <w:p w14:paraId="651B7AB7" w14:textId="77777777" w:rsidR="00945AC4" w:rsidRPr="00945AC4" w:rsidRDefault="00945AC4" w:rsidP="00945AC4">
      <w:pPr>
        <w:rPr>
          <w:rFonts w:hint="eastAsia"/>
          <w:b/>
          <w:bCs/>
        </w:rPr>
      </w:pPr>
      <w:r w:rsidRPr="00945AC4">
        <w:rPr>
          <w:b/>
          <w:bCs/>
        </w:rPr>
        <w:t>2. 技术架构与数据方案</w:t>
      </w:r>
    </w:p>
    <w:p w14:paraId="6A3FAEDF" w14:textId="77777777" w:rsidR="00945AC4" w:rsidRPr="00945AC4" w:rsidRDefault="00945AC4" w:rsidP="00945AC4">
      <w:pPr>
        <w:numPr>
          <w:ilvl w:val="0"/>
          <w:numId w:val="7"/>
        </w:numPr>
        <w:rPr>
          <w:rFonts w:hint="eastAsia"/>
        </w:rPr>
      </w:pPr>
      <w:r w:rsidRPr="00945AC4">
        <w:rPr>
          <w:b/>
          <w:bCs/>
        </w:rPr>
        <w:t>前端框架：</w:t>
      </w:r>
      <w:r w:rsidRPr="00945AC4">
        <w:t xml:space="preserve"> </w:t>
      </w:r>
      <w:r w:rsidRPr="00945AC4">
        <w:rPr>
          <w:b/>
          <w:bCs/>
        </w:rPr>
        <w:t>Next.js (App Router)</w:t>
      </w:r>
      <w:r w:rsidRPr="00945AC4">
        <w:t xml:space="preserve"> + </w:t>
      </w:r>
      <w:r w:rsidRPr="00945AC4">
        <w:rPr>
          <w:b/>
          <w:bCs/>
        </w:rPr>
        <w:t>Tailwind CSS</w:t>
      </w:r>
      <w:r w:rsidRPr="00945AC4">
        <w:t>（响应式、高性能）。</w:t>
      </w:r>
    </w:p>
    <w:p w14:paraId="28248C89" w14:textId="77777777" w:rsidR="00945AC4" w:rsidRPr="00945AC4" w:rsidRDefault="00945AC4" w:rsidP="00945AC4">
      <w:pPr>
        <w:numPr>
          <w:ilvl w:val="0"/>
          <w:numId w:val="7"/>
        </w:numPr>
        <w:rPr>
          <w:rFonts w:hint="eastAsia"/>
        </w:rPr>
      </w:pPr>
      <w:r w:rsidRPr="00945AC4">
        <w:rPr>
          <w:b/>
          <w:bCs/>
        </w:rPr>
        <w:t>可视化库：</w:t>
      </w:r>
      <w:r w:rsidRPr="00945AC4">
        <w:t xml:space="preserve"> </w:t>
      </w:r>
      <w:r w:rsidRPr="00945AC4">
        <w:rPr>
          <w:b/>
          <w:bCs/>
        </w:rPr>
        <w:t>D3.js</w:t>
      </w:r>
      <w:r w:rsidRPr="00945AC4">
        <w:t xml:space="preserve">（复杂地理轨迹绘制）+ </w:t>
      </w:r>
      <w:r w:rsidRPr="00945AC4">
        <w:rPr>
          <w:b/>
          <w:bCs/>
        </w:rPr>
        <w:t>Three.js</w:t>
      </w:r>
      <w:r w:rsidRPr="00945AC4">
        <w:t xml:space="preserve">（3D 全球空域限制展示）+ </w:t>
      </w:r>
      <w:r w:rsidRPr="00945AC4">
        <w:rPr>
          <w:b/>
          <w:bCs/>
        </w:rPr>
        <w:t>Recharts</w:t>
      </w:r>
      <w:r w:rsidRPr="00945AC4">
        <w:t>（财务报表）。</w:t>
      </w:r>
    </w:p>
    <w:p w14:paraId="1D303059" w14:textId="77777777" w:rsidR="00945AC4" w:rsidRPr="00945AC4" w:rsidRDefault="00945AC4" w:rsidP="00945AC4">
      <w:pPr>
        <w:numPr>
          <w:ilvl w:val="0"/>
          <w:numId w:val="7"/>
        </w:numPr>
        <w:rPr>
          <w:rFonts w:hint="eastAsia"/>
        </w:rPr>
      </w:pPr>
      <w:r w:rsidRPr="00945AC4">
        <w:rPr>
          <w:b/>
          <w:bCs/>
        </w:rPr>
        <w:t>后端与数据库：</w:t>
      </w:r>
      <w:r w:rsidRPr="00945AC4">
        <w:t xml:space="preserve"> </w:t>
      </w:r>
      <w:r w:rsidRPr="00945AC4">
        <w:rPr>
          <w:b/>
          <w:bCs/>
        </w:rPr>
        <w:t>Node.js (Next.js API Routes)</w:t>
      </w:r>
      <w:r w:rsidRPr="00945AC4">
        <w:t xml:space="preserve"> + </w:t>
      </w:r>
      <w:r w:rsidRPr="00945AC4">
        <w:rPr>
          <w:b/>
          <w:bCs/>
        </w:rPr>
        <w:t>PostgreSQL (</w:t>
      </w:r>
      <w:proofErr w:type="spellStart"/>
      <w:r w:rsidRPr="00945AC4">
        <w:rPr>
          <w:b/>
          <w:bCs/>
        </w:rPr>
        <w:t>TimescaleDB</w:t>
      </w:r>
      <w:proofErr w:type="spellEnd"/>
      <w:r w:rsidRPr="00945AC4">
        <w:rPr>
          <w:b/>
          <w:bCs/>
        </w:rPr>
        <w:t>)</w:t>
      </w:r>
      <w:r w:rsidRPr="00945AC4">
        <w:t>。</w:t>
      </w:r>
    </w:p>
    <w:p w14:paraId="5CBB923C" w14:textId="77777777" w:rsidR="00945AC4" w:rsidRPr="00945AC4" w:rsidRDefault="00945AC4" w:rsidP="00945AC4">
      <w:pPr>
        <w:numPr>
          <w:ilvl w:val="0"/>
          <w:numId w:val="7"/>
        </w:numPr>
        <w:rPr>
          <w:rFonts w:hint="eastAsia"/>
        </w:rPr>
      </w:pPr>
      <w:r w:rsidRPr="00945AC4">
        <w:rPr>
          <w:b/>
          <w:bCs/>
        </w:rPr>
        <w:t>数据采集 (Web Scraping)：</w:t>
      </w:r>
    </w:p>
    <w:p w14:paraId="22E5E1B7" w14:textId="77777777" w:rsidR="00945AC4" w:rsidRPr="00945AC4" w:rsidRDefault="00945AC4" w:rsidP="00945AC4">
      <w:pPr>
        <w:numPr>
          <w:ilvl w:val="1"/>
          <w:numId w:val="7"/>
        </w:numPr>
        <w:rPr>
          <w:rFonts w:hint="eastAsia"/>
        </w:rPr>
      </w:pPr>
      <w:r w:rsidRPr="00945AC4">
        <w:rPr>
          <w:b/>
          <w:bCs/>
        </w:rPr>
        <w:t>Yahoo Finance API/Scraper：</w:t>
      </w:r>
      <w:r w:rsidRPr="00945AC4">
        <w:t xml:space="preserve"> 监测 Jet Fuel A-1 实时价格波动。</w:t>
      </w:r>
    </w:p>
    <w:p w14:paraId="6810DBC1" w14:textId="77777777" w:rsidR="00945AC4" w:rsidRPr="00945AC4" w:rsidRDefault="00945AC4" w:rsidP="00945AC4">
      <w:pPr>
        <w:numPr>
          <w:ilvl w:val="1"/>
          <w:numId w:val="7"/>
        </w:numPr>
        <w:rPr>
          <w:rFonts w:hint="eastAsia"/>
        </w:rPr>
      </w:pPr>
      <w:r w:rsidRPr="00945AC4">
        <w:rPr>
          <w:b/>
          <w:bCs/>
        </w:rPr>
        <w:t>ADS-B Exchange/</w:t>
      </w:r>
      <w:proofErr w:type="spellStart"/>
      <w:r w:rsidRPr="00945AC4">
        <w:rPr>
          <w:b/>
          <w:bCs/>
        </w:rPr>
        <w:t>OpenSky</w:t>
      </w:r>
      <w:proofErr w:type="spellEnd"/>
      <w:r w:rsidRPr="00945AC4">
        <w:rPr>
          <w:b/>
          <w:bCs/>
        </w:rPr>
        <w:t xml:space="preserve"> API：</w:t>
      </w:r>
      <w:r w:rsidRPr="00945AC4">
        <w:t xml:space="preserve"> 抓取实时飞行轨迹，识别绕行模式。</w:t>
      </w:r>
    </w:p>
    <w:p w14:paraId="69CB76BE" w14:textId="77777777" w:rsidR="00945AC4" w:rsidRPr="00945AC4" w:rsidRDefault="00945AC4" w:rsidP="00945AC4">
      <w:pPr>
        <w:numPr>
          <w:ilvl w:val="1"/>
          <w:numId w:val="7"/>
        </w:numPr>
        <w:rPr>
          <w:rFonts w:hint="eastAsia"/>
        </w:rPr>
      </w:pPr>
      <w:r w:rsidRPr="00945AC4">
        <w:rPr>
          <w:b/>
          <w:bCs/>
        </w:rPr>
        <w:t>GDELT Project：</w:t>
      </w:r>
      <w:r w:rsidRPr="00945AC4">
        <w:t xml:space="preserve"> 监控关于“空域关闭 (NOTAMs)”和“海峡局势”的新闻情绪。</w:t>
      </w:r>
    </w:p>
    <w:p w14:paraId="3D974BFD" w14:textId="77777777" w:rsidR="00945AC4" w:rsidRPr="00945AC4" w:rsidRDefault="00000000" w:rsidP="00945AC4">
      <w:pPr>
        <w:rPr>
          <w:rFonts w:hint="eastAsia"/>
        </w:rPr>
      </w:pPr>
      <w:r>
        <w:pict w14:anchorId="65C3AC1A">
          <v:rect id="_x0000_i1028" style="width:0;height:1.5pt" o:hralign="center" o:hrstd="t" o:hr="t" fillcolor="#a0a0a0" stroked="f"/>
        </w:pict>
      </w:r>
    </w:p>
    <w:p w14:paraId="704AF123" w14:textId="77777777" w:rsidR="00945AC4" w:rsidRDefault="00945AC4" w:rsidP="00945AC4">
      <w:pPr>
        <w:rPr>
          <w:rFonts w:hint="eastAsia"/>
          <w:b/>
          <w:bCs/>
        </w:rPr>
      </w:pPr>
      <w:r w:rsidRPr="00945AC4">
        <w:rPr>
          <w:b/>
          <w:bCs/>
        </w:rPr>
        <w:t>3. Dashboard 功能模块设计</w:t>
      </w:r>
    </w:p>
    <w:p w14:paraId="6BEE28D1" w14:textId="0460DFB4" w:rsidR="00945AC4" w:rsidRDefault="00945AC4" w:rsidP="00945AC4">
      <w:pPr>
        <w:rPr>
          <w:rFonts w:hint="eastAsia"/>
          <w:b/>
          <w:bCs/>
        </w:rPr>
      </w:pPr>
      <w:r>
        <w:rPr>
          <w:rFonts w:hint="eastAsia"/>
          <w:b/>
          <w:bCs/>
        </w:rPr>
        <w:t>模块1：战区空域实时地图+全球航线路线图</w:t>
      </w:r>
    </w:p>
    <w:p w14:paraId="13D7AC19" w14:textId="14B17CF6" w:rsidR="00945AC4" w:rsidRDefault="00945AC4" w:rsidP="00945AC4">
      <w:pPr>
        <w:rPr>
          <w:rFonts w:hint="eastAsia"/>
        </w:rPr>
      </w:pPr>
      <w:r w:rsidRPr="00945AC4">
        <w:rPr>
          <w:rFonts w:hint="eastAsia"/>
        </w:rPr>
        <w:t>使用地图/热力图，展现实时战争局势，</w:t>
      </w:r>
      <w:r>
        <w:rPr>
          <w:rFonts w:hint="eastAsia"/>
        </w:rPr>
        <w:t>并反映在全球航线路线图中，展现战争如何影响航空公司航线安排</w:t>
      </w:r>
      <w:r w:rsidR="00957806">
        <w:rPr>
          <w:rFonts w:hint="eastAsia"/>
        </w:rPr>
        <w:t>。用双线对比地图比较标准飞行时间与当前实际飞行时间。</w:t>
      </w:r>
      <w:proofErr w:type="gramStart"/>
      <w:r w:rsidR="00957806">
        <w:rPr>
          <w:rFonts w:hint="eastAsia"/>
        </w:rPr>
        <w:t>侧边栏可以</w:t>
      </w:r>
      <w:proofErr w:type="gramEnd"/>
      <w:r w:rsidR="00957806">
        <w:rPr>
          <w:rFonts w:hint="eastAsia"/>
        </w:rPr>
        <w:t>列出受影响最大的top5航线，并附上简单的数字（</w:t>
      </w:r>
      <w:r w:rsidR="00957806" w:rsidRPr="00957806">
        <w:t>如：“DXB-LHR: +85 mins”</w:t>
      </w:r>
      <w:r w:rsidR="00957806">
        <w:rPr>
          <w:rFonts w:hint="eastAsia"/>
        </w:rPr>
        <w:t>）</w:t>
      </w:r>
    </w:p>
    <w:p w14:paraId="3EB31B12" w14:textId="75AA2EEE" w:rsidR="00957806" w:rsidRPr="00957806" w:rsidRDefault="00957806" w:rsidP="00945AC4">
      <w:pPr>
        <w:rPr>
          <w:rFonts w:hint="eastAsia"/>
        </w:rPr>
      </w:pPr>
      <w:r w:rsidRPr="00957806">
        <w:lastRenderedPageBreak/>
        <w:t>数据源：</w:t>
      </w:r>
      <w:hyperlink r:id="rId12" w:tgtFrame="_blank" w:history="1">
        <w:r w:rsidRPr="00957806">
          <w:rPr>
            <w:rStyle w:val="ae"/>
          </w:rPr>
          <w:t>OpenSky Network API</w:t>
        </w:r>
      </w:hyperlink>
    </w:p>
    <w:p w14:paraId="1C34A1AB" w14:textId="77777777" w:rsidR="00945AC4" w:rsidRPr="001C6325" w:rsidRDefault="00945AC4" w:rsidP="00945AC4">
      <w:pPr>
        <w:rPr>
          <w:rFonts w:hint="eastAsia"/>
          <w:b/>
          <w:bCs/>
        </w:rPr>
      </w:pPr>
      <w:r w:rsidRPr="001C6325">
        <w:rPr>
          <w:rFonts w:hint="eastAsia"/>
          <w:b/>
          <w:bCs/>
        </w:rPr>
        <w:t>模块2：枢纽健康度看板</w:t>
      </w:r>
    </w:p>
    <w:p w14:paraId="1425BFC4" w14:textId="3DEBD3C2" w:rsidR="00945AC4" w:rsidRDefault="00945AC4" w:rsidP="00945AC4">
      <w:pPr>
        <w:rPr>
          <w:rFonts w:hint="eastAsia"/>
        </w:rPr>
      </w:pPr>
      <w:r>
        <w:rPr>
          <w:rFonts w:hint="eastAsia"/>
        </w:rPr>
        <w:t>中东五大交通枢纽的起降量变化</w:t>
      </w:r>
      <w:r w:rsidR="00957806">
        <w:rPr>
          <w:rFonts w:hint="eastAsia"/>
        </w:rPr>
        <w:t>，统计特定时间段内，受影响的机场（如迪拜、伊斯坦布尔）的航班准点率与取消率。通过柱状图展现航班状态。</w:t>
      </w:r>
    </w:p>
    <w:p w14:paraId="5A31263E" w14:textId="1D749378" w:rsidR="00957806" w:rsidRDefault="00957806" w:rsidP="00945AC4">
      <w:pPr>
        <w:rPr>
          <w:rFonts w:hint="eastAsia"/>
        </w:rPr>
      </w:pPr>
      <w:r w:rsidRPr="00957806">
        <w:t>数据源：通过爬虫抓取大型</w:t>
      </w:r>
      <w:proofErr w:type="gramStart"/>
      <w:r w:rsidRPr="00957806">
        <w:t>机场官网的</w:t>
      </w:r>
      <w:proofErr w:type="gramEnd"/>
      <w:r w:rsidRPr="00957806">
        <w:t xml:space="preserve"> Arrival/Departure 实时看板数据。</w:t>
      </w:r>
    </w:p>
    <w:p w14:paraId="5DBECB5D" w14:textId="2F5A6E34" w:rsidR="00945AC4" w:rsidRPr="00945AC4" w:rsidRDefault="00945AC4" w:rsidP="00945AC4">
      <w:pPr>
        <w:rPr>
          <w:rFonts w:hint="eastAsia"/>
          <w:b/>
          <w:bCs/>
        </w:rPr>
      </w:pPr>
      <w:r w:rsidRPr="00945AC4">
        <w:rPr>
          <w:rFonts w:hint="eastAsia"/>
          <w:b/>
          <w:bCs/>
        </w:rPr>
        <w:t>模块</w:t>
      </w:r>
      <w:r w:rsidR="001C6325">
        <w:rPr>
          <w:rFonts w:hint="eastAsia"/>
          <w:b/>
          <w:bCs/>
        </w:rPr>
        <w:t>3</w:t>
      </w:r>
      <w:r w:rsidRPr="00945AC4">
        <w:rPr>
          <w:rFonts w:hint="eastAsia"/>
          <w:b/>
          <w:bCs/>
        </w:rPr>
        <w:t>：燃油盈亏平衡脉搏</w:t>
      </w:r>
    </w:p>
    <w:p w14:paraId="1582AB63" w14:textId="4867D741" w:rsidR="00945AC4" w:rsidRDefault="00945AC4" w:rsidP="00945AC4">
      <w:pPr>
        <w:rPr>
          <w:rFonts w:hint="eastAsia"/>
        </w:rPr>
      </w:pPr>
      <w:r>
        <w:rPr>
          <w:rFonts w:hint="eastAsia"/>
        </w:rPr>
        <w:t>用折线图展示油价变化趋势，以及油价变化与</w:t>
      </w:r>
      <w:r w:rsidRPr="00945AC4">
        <w:t>霍尔木兹海峡封锁</w:t>
      </w:r>
      <w:r>
        <w:rPr>
          <w:rFonts w:hint="eastAsia"/>
        </w:rPr>
        <w:t>的联动变化趋势。并且探究在油价变化的背景下，航空公司的利润盈亏点如何变化</w:t>
      </w:r>
      <w:r w:rsidR="00957806">
        <w:rPr>
          <w:rFonts w:hint="eastAsia"/>
        </w:rPr>
        <w:t>。</w:t>
      </w:r>
    </w:p>
    <w:p w14:paraId="37C0CC2B" w14:textId="0DFE3781" w:rsidR="00957806" w:rsidRDefault="00893FBB" w:rsidP="00945AC4">
      <w:pPr>
        <w:rPr>
          <w:rFonts w:hint="eastAsia"/>
        </w:rPr>
      </w:pPr>
      <w:r w:rsidRPr="00893FBB">
        <w:t>数据源：</w:t>
      </w:r>
      <w:hyperlink r:id="rId13" w:tgtFrame="_blank" w:history="1">
        <w:r w:rsidRPr="00893FBB">
          <w:rPr>
            <w:rStyle w:val="ae"/>
          </w:rPr>
          <w:t>Yahoo Finance API</w:t>
        </w:r>
      </w:hyperlink>
      <w:r w:rsidRPr="00893FBB">
        <w:t xml:space="preserve"> (搜索 CL=F 原油期货或航空煤油相关指数)。</w:t>
      </w:r>
    </w:p>
    <w:p w14:paraId="038D9CD7" w14:textId="48F4351B" w:rsidR="00945AC4" w:rsidRPr="00BF4BEC" w:rsidRDefault="00945AC4" w:rsidP="00945AC4">
      <w:pPr>
        <w:rPr>
          <w:rFonts w:hint="eastAsia"/>
          <w:b/>
          <w:bCs/>
        </w:rPr>
      </w:pPr>
      <w:r w:rsidRPr="00BF4BEC">
        <w:rPr>
          <w:rFonts w:hint="eastAsia"/>
          <w:b/>
          <w:bCs/>
        </w:rPr>
        <w:t>模块</w:t>
      </w:r>
      <w:r w:rsidR="001C6325" w:rsidRPr="00BF4BEC">
        <w:rPr>
          <w:rFonts w:hint="eastAsia"/>
          <w:b/>
          <w:bCs/>
        </w:rPr>
        <w:t>4</w:t>
      </w:r>
      <w:r w:rsidRPr="00BF4BEC">
        <w:rPr>
          <w:rFonts w:hint="eastAsia"/>
          <w:b/>
          <w:bCs/>
        </w:rPr>
        <w:t>：</w:t>
      </w:r>
      <w:r w:rsidR="001C6325" w:rsidRPr="00BF4BEC">
        <w:rPr>
          <w:rFonts w:hint="eastAsia"/>
          <w:b/>
          <w:bCs/>
        </w:rPr>
        <w:t>航线绕行成本估算</w:t>
      </w:r>
    </w:p>
    <w:p w14:paraId="25F27A9F" w14:textId="3D5E8EF2" w:rsidR="00DC151A" w:rsidRDefault="001C6325" w:rsidP="00945AC4">
      <w:pPr>
        <w:rPr>
          <w:rFonts w:hint="eastAsia"/>
        </w:rPr>
      </w:pPr>
      <w:r>
        <w:rPr>
          <w:rFonts w:hint="eastAsia"/>
        </w:rPr>
        <w:t>构建模型估算主流航线的绕行成本增加了多少</w:t>
      </w:r>
      <w:r w:rsidR="00893FBB">
        <w:rPr>
          <w:rFonts w:hint="eastAsia"/>
        </w:rPr>
        <w:t>。</w:t>
      </w:r>
    </w:p>
    <w:p w14:paraId="1F14A91F" w14:textId="2D8C9A29" w:rsidR="00DC151A" w:rsidRDefault="00DC151A" w:rsidP="00945AC4">
      <w:pPr>
        <w:rPr>
          <w:rFonts w:hint="eastAsia"/>
        </w:rPr>
      </w:pPr>
      <m:oMathPara>
        <m:oMath>
          <m:r>
            <w:rPr>
              <w:rFonts w:ascii="Cambria Math" w:hAnsi="Cambria Math"/>
            </w:rPr>
            <m:t>total extra cost=∆time*(hourly fuel burn*fuel price+hourly crew cost+maintenance buffer)</m:t>
          </m:r>
        </m:oMath>
      </m:oMathPara>
    </w:p>
    <w:p w14:paraId="0C9A350B" w14:textId="7E8A97E7" w:rsidR="00893FBB" w:rsidRPr="00945AC4" w:rsidRDefault="00893FBB" w:rsidP="00945AC4">
      <w:pPr>
        <w:rPr>
          <w:rFonts w:hint="eastAsia"/>
        </w:rPr>
      </w:pPr>
      <w:r>
        <w:rPr>
          <w:rFonts w:hint="eastAsia"/>
        </w:rPr>
        <w:t>建立一个简单的“油价-成本”矩阵，展示但油价在$90/110/130波动时，同一条绕行航线的盈利能力变化。构建一个</w:t>
      </w:r>
      <w:r w:rsidRPr="00893FBB">
        <w:rPr>
          <w:b/>
          <w:bCs/>
        </w:rPr>
        <w:t>热力矩阵图 (Heatmap)</w:t>
      </w:r>
      <w:r w:rsidRPr="00893FBB">
        <w:t>。纵轴是油价，横轴是绕行时长，格子里的颜色代表该航线的盈亏状态。</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9"/>
        <w:gridCol w:w="2133"/>
        <w:gridCol w:w="4698"/>
      </w:tblGrid>
      <w:tr w:rsidR="00945AC4" w:rsidRPr="00945AC4" w14:paraId="0C4D83C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11CFD1" w14:textId="77777777" w:rsidR="00945AC4" w:rsidRPr="00945AC4" w:rsidRDefault="00945AC4" w:rsidP="00945AC4">
            <w:pPr>
              <w:rPr>
                <w:rFonts w:hint="eastAsia"/>
              </w:rPr>
            </w:pPr>
            <w:r w:rsidRPr="00945AC4">
              <w:rPr>
                <w:b/>
                <w:bCs/>
              </w:rPr>
              <w:t>模块名称</w:t>
            </w:r>
          </w:p>
        </w:tc>
        <w:tc>
          <w:tcPr>
            <w:tcW w:w="0" w:type="auto"/>
            <w:tcBorders>
              <w:top w:val="single" w:sz="6" w:space="0" w:color="auto"/>
              <w:left w:val="single" w:sz="6" w:space="0" w:color="auto"/>
              <w:bottom w:val="single" w:sz="6" w:space="0" w:color="auto"/>
              <w:right w:val="single" w:sz="6" w:space="0" w:color="auto"/>
            </w:tcBorders>
            <w:vAlign w:val="center"/>
            <w:hideMark/>
          </w:tcPr>
          <w:p w14:paraId="745E4164" w14:textId="77777777" w:rsidR="00945AC4" w:rsidRPr="00945AC4" w:rsidRDefault="00945AC4" w:rsidP="00945AC4">
            <w:pPr>
              <w:rPr>
                <w:rFonts w:hint="eastAsia"/>
              </w:rPr>
            </w:pPr>
            <w:r w:rsidRPr="00945AC4">
              <w:rPr>
                <w:b/>
                <w:bCs/>
              </w:rPr>
              <w:t>可视化方法</w:t>
            </w:r>
          </w:p>
        </w:tc>
        <w:tc>
          <w:tcPr>
            <w:tcW w:w="0" w:type="auto"/>
            <w:tcBorders>
              <w:top w:val="single" w:sz="6" w:space="0" w:color="auto"/>
              <w:left w:val="single" w:sz="6" w:space="0" w:color="auto"/>
              <w:bottom w:val="single" w:sz="6" w:space="0" w:color="auto"/>
              <w:right w:val="single" w:sz="6" w:space="0" w:color="auto"/>
            </w:tcBorders>
            <w:vAlign w:val="center"/>
            <w:hideMark/>
          </w:tcPr>
          <w:p w14:paraId="5EFF8992" w14:textId="77777777" w:rsidR="00945AC4" w:rsidRPr="00945AC4" w:rsidRDefault="00945AC4" w:rsidP="00945AC4">
            <w:pPr>
              <w:rPr>
                <w:rFonts w:hint="eastAsia"/>
              </w:rPr>
            </w:pPr>
            <w:r w:rsidRPr="00945AC4">
              <w:rPr>
                <w:b/>
                <w:bCs/>
              </w:rPr>
              <w:t>核心业务指标 (KPIs)</w:t>
            </w:r>
          </w:p>
        </w:tc>
      </w:tr>
      <w:tr w:rsidR="00945AC4" w:rsidRPr="00945AC4" w14:paraId="3758FB9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C525B0" w14:textId="77777777" w:rsidR="00945AC4" w:rsidRPr="00945AC4" w:rsidRDefault="00945AC4" w:rsidP="00945AC4">
            <w:pPr>
              <w:rPr>
                <w:rFonts w:hint="eastAsia"/>
              </w:rPr>
            </w:pPr>
            <w:r w:rsidRPr="00945AC4">
              <w:rPr>
                <w:b/>
                <w:bCs/>
              </w:rPr>
              <w:t>战区空域实时地图</w:t>
            </w:r>
          </w:p>
        </w:tc>
        <w:tc>
          <w:tcPr>
            <w:tcW w:w="0" w:type="auto"/>
            <w:tcBorders>
              <w:top w:val="single" w:sz="6" w:space="0" w:color="auto"/>
              <w:left w:val="single" w:sz="6" w:space="0" w:color="auto"/>
              <w:bottom w:val="single" w:sz="6" w:space="0" w:color="auto"/>
              <w:right w:val="single" w:sz="6" w:space="0" w:color="auto"/>
            </w:tcBorders>
            <w:vAlign w:val="center"/>
            <w:hideMark/>
          </w:tcPr>
          <w:p w14:paraId="6A4393D9" w14:textId="77777777" w:rsidR="00945AC4" w:rsidRPr="00945AC4" w:rsidRDefault="00945AC4" w:rsidP="00945AC4">
            <w:pPr>
              <w:rPr>
                <w:rFonts w:hint="eastAsia"/>
              </w:rPr>
            </w:pPr>
            <w:r w:rsidRPr="00945AC4">
              <w:rPr>
                <w:b/>
                <w:bCs/>
              </w:rPr>
              <w:t>3D Globe / Heatmap</w:t>
            </w:r>
          </w:p>
        </w:tc>
        <w:tc>
          <w:tcPr>
            <w:tcW w:w="0" w:type="auto"/>
            <w:tcBorders>
              <w:top w:val="single" w:sz="6" w:space="0" w:color="auto"/>
              <w:left w:val="single" w:sz="6" w:space="0" w:color="auto"/>
              <w:bottom w:val="single" w:sz="6" w:space="0" w:color="auto"/>
              <w:right w:val="single" w:sz="6" w:space="0" w:color="auto"/>
            </w:tcBorders>
            <w:vAlign w:val="center"/>
            <w:hideMark/>
          </w:tcPr>
          <w:p w14:paraId="3D8BCD8A" w14:textId="77777777" w:rsidR="00945AC4" w:rsidRPr="00945AC4" w:rsidRDefault="00945AC4" w:rsidP="00945AC4">
            <w:pPr>
              <w:rPr>
                <w:rFonts w:hint="eastAsia"/>
              </w:rPr>
            </w:pPr>
            <w:r w:rsidRPr="00945AC4">
              <w:t>禁飞区边界、实时绕行轨迹、GPS 干扰强度热力。</w:t>
            </w:r>
          </w:p>
        </w:tc>
      </w:tr>
      <w:tr w:rsidR="00945AC4" w:rsidRPr="00945AC4" w14:paraId="35C8964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B82B70" w14:textId="77777777" w:rsidR="00945AC4" w:rsidRPr="00945AC4" w:rsidRDefault="00945AC4" w:rsidP="00945AC4">
            <w:pPr>
              <w:rPr>
                <w:rFonts w:hint="eastAsia"/>
              </w:rPr>
            </w:pPr>
            <w:r w:rsidRPr="00945AC4">
              <w:rPr>
                <w:b/>
                <w:bCs/>
              </w:rPr>
              <w:t>燃油盈亏平衡脉搏</w:t>
            </w:r>
          </w:p>
        </w:tc>
        <w:tc>
          <w:tcPr>
            <w:tcW w:w="0" w:type="auto"/>
            <w:tcBorders>
              <w:top w:val="single" w:sz="6" w:space="0" w:color="auto"/>
              <w:left w:val="single" w:sz="6" w:space="0" w:color="auto"/>
              <w:bottom w:val="single" w:sz="6" w:space="0" w:color="auto"/>
              <w:right w:val="single" w:sz="6" w:space="0" w:color="auto"/>
            </w:tcBorders>
            <w:vAlign w:val="center"/>
            <w:hideMark/>
          </w:tcPr>
          <w:p w14:paraId="13675D41" w14:textId="77777777" w:rsidR="00945AC4" w:rsidRPr="00945AC4" w:rsidRDefault="00945AC4" w:rsidP="00945AC4">
            <w:pPr>
              <w:rPr>
                <w:rFonts w:hint="eastAsia"/>
              </w:rPr>
            </w:pPr>
            <w:r w:rsidRPr="00945AC4">
              <w:rPr>
                <w:b/>
                <w:bCs/>
              </w:rPr>
              <w:t>Bullet Chart / Area Chart</w:t>
            </w:r>
          </w:p>
        </w:tc>
        <w:tc>
          <w:tcPr>
            <w:tcW w:w="0" w:type="auto"/>
            <w:tcBorders>
              <w:top w:val="single" w:sz="6" w:space="0" w:color="auto"/>
              <w:left w:val="single" w:sz="6" w:space="0" w:color="auto"/>
              <w:bottom w:val="single" w:sz="6" w:space="0" w:color="auto"/>
              <w:right w:val="single" w:sz="6" w:space="0" w:color="auto"/>
            </w:tcBorders>
            <w:vAlign w:val="center"/>
            <w:hideMark/>
          </w:tcPr>
          <w:p w14:paraId="7F7139F0" w14:textId="77777777" w:rsidR="00945AC4" w:rsidRPr="00945AC4" w:rsidRDefault="00945AC4" w:rsidP="00945AC4">
            <w:pPr>
              <w:rPr>
                <w:rFonts w:hint="eastAsia"/>
              </w:rPr>
            </w:pPr>
            <w:r w:rsidRPr="00945AC4">
              <w:t>实时油价 vs. 航</w:t>
            </w:r>
            <w:proofErr w:type="gramStart"/>
            <w:r w:rsidRPr="00945AC4">
              <w:t>司利润</w:t>
            </w:r>
            <w:proofErr w:type="gramEnd"/>
            <w:r w:rsidRPr="00945AC4">
              <w:t>盈亏点（$72-$76/桶）。</w:t>
            </w:r>
          </w:p>
        </w:tc>
      </w:tr>
      <w:tr w:rsidR="00945AC4" w:rsidRPr="00945AC4" w14:paraId="41B2DA3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3A5026" w14:textId="77777777" w:rsidR="00945AC4" w:rsidRPr="00945AC4" w:rsidRDefault="00945AC4" w:rsidP="00945AC4">
            <w:pPr>
              <w:rPr>
                <w:rFonts w:hint="eastAsia"/>
              </w:rPr>
            </w:pPr>
            <w:r w:rsidRPr="00945AC4">
              <w:rPr>
                <w:b/>
                <w:bCs/>
              </w:rPr>
              <w:t>航线绕行成本估算</w:t>
            </w:r>
          </w:p>
        </w:tc>
        <w:tc>
          <w:tcPr>
            <w:tcW w:w="0" w:type="auto"/>
            <w:tcBorders>
              <w:top w:val="single" w:sz="6" w:space="0" w:color="auto"/>
              <w:left w:val="single" w:sz="6" w:space="0" w:color="auto"/>
              <w:bottom w:val="single" w:sz="6" w:space="0" w:color="auto"/>
              <w:right w:val="single" w:sz="6" w:space="0" w:color="auto"/>
            </w:tcBorders>
            <w:vAlign w:val="center"/>
            <w:hideMark/>
          </w:tcPr>
          <w:p w14:paraId="3721B5A5" w14:textId="77777777" w:rsidR="00945AC4" w:rsidRPr="00945AC4" w:rsidRDefault="00945AC4" w:rsidP="00945AC4">
            <w:pPr>
              <w:rPr>
                <w:rFonts w:hint="eastAsia"/>
              </w:rPr>
            </w:pPr>
            <w:r w:rsidRPr="00945AC4">
              <w:rPr>
                <w:b/>
                <w:bCs/>
              </w:rPr>
              <w:t>Waterfall Chart</w:t>
            </w:r>
          </w:p>
        </w:tc>
        <w:tc>
          <w:tcPr>
            <w:tcW w:w="0" w:type="auto"/>
            <w:tcBorders>
              <w:top w:val="single" w:sz="6" w:space="0" w:color="auto"/>
              <w:left w:val="single" w:sz="6" w:space="0" w:color="auto"/>
              <w:bottom w:val="single" w:sz="6" w:space="0" w:color="auto"/>
              <w:right w:val="single" w:sz="6" w:space="0" w:color="auto"/>
            </w:tcBorders>
            <w:vAlign w:val="center"/>
            <w:hideMark/>
          </w:tcPr>
          <w:p w14:paraId="23424DE4" w14:textId="77777777" w:rsidR="00945AC4" w:rsidRPr="00945AC4" w:rsidRDefault="00945AC4" w:rsidP="00945AC4">
            <w:pPr>
              <w:rPr>
                <w:rFonts w:hint="eastAsia"/>
              </w:rPr>
            </w:pPr>
            <w:r w:rsidRPr="00945AC4">
              <w:t>$\Delta$ 燃油、$\Delta$ 飞行小时、$\Delta$ 机组过夜费。</w:t>
            </w:r>
          </w:p>
        </w:tc>
      </w:tr>
      <w:tr w:rsidR="00945AC4" w:rsidRPr="00945AC4" w14:paraId="1B3746C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6AB7F8" w14:textId="77777777" w:rsidR="00945AC4" w:rsidRPr="00945AC4" w:rsidRDefault="00945AC4" w:rsidP="00945AC4">
            <w:pPr>
              <w:rPr>
                <w:rFonts w:hint="eastAsia"/>
              </w:rPr>
            </w:pPr>
            <w:r w:rsidRPr="00945AC4">
              <w:rPr>
                <w:b/>
                <w:bCs/>
              </w:rPr>
              <w:t>枢纽健康度看板</w:t>
            </w:r>
          </w:p>
        </w:tc>
        <w:tc>
          <w:tcPr>
            <w:tcW w:w="0" w:type="auto"/>
            <w:tcBorders>
              <w:top w:val="single" w:sz="6" w:space="0" w:color="auto"/>
              <w:left w:val="single" w:sz="6" w:space="0" w:color="auto"/>
              <w:bottom w:val="single" w:sz="6" w:space="0" w:color="auto"/>
              <w:right w:val="single" w:sz="6" w:space="0" w:color="auto"/>
            </w:tcBorders>
            <w:vAlign w:val="center"/>
            <w:hideMark/>
          </w:tcPr>
          <w:p w14:paraId="6A2050DA" w14:textId="77777777" w:rsidR="00945AC4" w:rsidRPr="00945AC4" w:rsidRDefault="00945AC4" w:rsidP="00945AC4">
            <w:pPr>
              <w:rPr>
                <w:rFonts w:hint="eastAsia"/>
              </w:rPr>
            </w:pPr>
            <w:r w:rsidRPr="00945AC4">
              <w:rPr>
                <w:b/>
                <w:bCs/>
              </w:rPr>
              <w:t>Gauge Chart</w:t>
            </w:r>
          </w:p>
        </w:tc>
        <w:tc>
          <w:tcPr>
            <w:tcW w:w="0" w:type="auto"/>
            <w:tcBorders>
              <w:top w:val="single" w:sz="6" w:space="0" w:color="auto"/>
              <w:left w:val="single" w:sz="6" w:space="0" w:color="auto"/>
              <w:bottom w:val="single" w:sz="6" w:space="0" w:color="auto"/>
              <w:right w:val="single" w:sz="6" w:space="0" w:color="auto"/>
            </w:tcBorders>
            <w:vAlign w:val="center"/>
            <w:hideMark/>
          </w:tcPr>
          <w:p w14:paraId="74CA9807" w14:textId="77777777" w:rsidR="00945AC4" w:rsidRPr="00945AC4" w:rsidRDefault="00945AC4" w:rsidP="00945AC4">
            <w:pPr>
              <w:rPr>
                <w:rFonts w:hint="eastAsia"/>
              </w:rPr>
            </w:pPr>
            <w:r w:rsidRPr="00945AC4">
              <w:t>中东五大枢纽（迪拜、多哈等）的起降量跌幅。</w:t>
            </w:r>
          </w:p>
        </w:tc>
      </w:tr>
      <w:tr w:rsidR="00945AC4" w:rsidRPr="00945AC4" w14:paraId="2E0B9F0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A2C1B8" w14:textId="77777777" w:rsidR="00945AC4" w:rsidRPr="00945AC4" w:rsidRDefault="00945AC4" w:rsidP="00945AC4">
            <w:pPr>
              <w:rPr>
                <w:rFonts w:hint="eastAsia"/>
              </w:rPr>
            </w:pPr>
            <w:r w:rsidRPr="00945AC4">
              <w:rPr>
                <w:b/>
                <w:bCs/>
              </w:rPr>
              <w:t>网络脆弱性分析</w:t>
            </w:r>
          </w:p>
        </w:tc>
        <w:tc>
          <w:tcPr>
            <w:tcW w:w="0" w:type="auto"/>
            <w:tcBorders>
              <w:top w:val="single" w:sz="6" w:space="0" w:color="auto"/>
              <w:left w:val="single" w:sz="6" w:space="0" w:color="auto"/>
              <w:bottom w:val="single" w:sz="6" w:space="0" w:color="auto"/>
              <w:right w:val="single" w:sz="6" w:space="0" w:color="auto"/>
            </w:tcBorders>
            <w:vAlign w:val="center"/>
            <w:hideMark/>
          </w:tcPr>
          <w:p w14:paraId="28EE74A1" w14:textId="77777777" w:rsidR="00945AC4" w:rsidRPr="00945AC4" w:rsidRDefault="00945AC4" w:rsidP="00945AC4">
            <w:pPr>
              <w:rPr>
                <w:rFonts w:hint="eastAsia"/>
              </w:rPr>
            </w:pPr>
            <w:r w:rsidRPr="00945AC4">
              <w:rPr>
                <w:b/>
                <w:bCs/>
              </w:rPr>
              <w:t>Sankey Diagram</w:t>
            </w:r>
          </w:p>
        </w:tc>
        <w:tc>
          <w:tcPr>
            <w:tcW w:w="0" w:type="auto"/>
            <w:tcBorders>
              <w:top w:val="single" w:sz="6" w:space="0" w:color="auto"/>
              <w:left w:val="single" w:sz="6" w:space="0" w:color="auto"/>
              <w:bottom w:val="single" w:sz="6" w:space="0" w:color="auto"/>
              <w:right w:val="single" w:sz="6" w:space="0" w:color="auto"/>
            </w:tcBorders>
            <w:vAlign w:val="center"/>
            <w:hideMark/>
          </w:tcPr>
          <w:p w14:paraId="5EFD1496" w14:textId="77777777" w:rsidR="00945AC4" w:rsidRPr="00945AC4" w:rsidRDefault="00945AC4" w:rsidP="00945AC4">
            <w:pPr>
              <w:rPr>
                <w:rFonts w:hint="eastAsia"/>
              </w:rPr>
            </w:pPr>
            <w:r w:rsidRPr="00945AC4">
              <w:t>流量从“消失的航线”向“安全替代航线”的转移流向。</w:t>
            </w:r>
          </w:p>
        </w:tc>
      </w:tr>
    </w:tbl>
    <w:p w14:paraId="150626D3" w14:textId="77777777" w:rsidR="00D25749" w:rsidRDefault="00D25749" w:rsidP="00EA2B96">
      <w:pPr>
        <w:rPr>
          <w:rFonts w:hint="eastAsia"/>
        </w:rPr>
      </w:pPr>
    </w:p>
    <w:p w14:paraId="73060D5B" w14:textId="77777777" w:rsidR="00BF4BEC" w:rsidRDefault="00BF4BEC" w:rsidP="00BF4BEC">
      <w:pPr>
        <w:rPr>
          <w:rFonts w:ascii="Arial" w:eastAsia="等线" w:hAnsi="Arial" w:cs="Arial"/>
        </w:rPr>
      </w:pPr>
      <w:r w:rsidRPr="00C51422">
        <w:rPr>
          <w:rFonts w:ascii="Arial" w:eastAsia="等线" w:hAnsi="Arial" w:cs="Arial"/>
        </w:rPr>
        <w:lastRenderedPageBreak/>
        <w:t>The dashboard</w:t>
      </w:r>
      <w:r>
        <w:rPr>
          <w:rFonts w:ascii="Arial" w:eastAsia="等线" w:hAnsi="Arial" w:cs="Arial" w:hint="eastAsia"/>
        </w:rPr>
        <w:t xml:space="preserve"> </w:t>
      </w:r>
      <w:r w:rsidRPr="004C0B2A">
        <w:rPr>
          <w:rFonts w:ascii="Arial" w:eastAsia="等线" w:hAnsi="Arial" w:cs="Arial" w:hint="eastAsia"/>
          <w:lang w:val="en-SG"/>
        </w:rPr>
        <w:t>support</w:t>
      </w:r>
      <w:r>
        <w:rPr>
          <w:rFonts w:ascii="Arial" w:eastAsia="等线" w:hAnsi="Arial" w:cs="Arial" w:hint="eastAsia"/>
        </w:rPr>
        <w:t>s</w:t>
      </w:r>
      <w:r w:rsidRPr="004C0B2A">
        <w:rPr>
          <w:rFonts w:ascii="Arial" w:eastAsia="等线" w:hAnsi="Arial" w:cs="Arial" w:hint="eastAsia"/>
          <w:lang w:val="en-SG"/>
        </w:rPr>
        <w:t xml:space="preserve"> drill-ins into specific airlines</w:t>
      </w:r>
      <w:r>
        <w:rPr>
          <w:rFonts w:ascii="Arial" w:eastAsia="等线" w:hAnsi="Arial" w:cs="Arial" w:hint="eastAsia"/>
        </w:rPr>
        <w:t xml:space="preserve"> and</w:t>
      </w:r>
      <w:r w:rsidRPr="00C51422">
        <w:rPr>
          <w:rFonts w:ascii="Arial" w:eastAsia="等线" w:hAnsi="Arial" w:cs="Arial"/>
        </w:rPr>
        <w:t xml:space="preserve"> includes four main tools. First, a </w:t>
      </w:r>
      <w:r>
        <w:rPr>
          <w:rFonts w:ascii="Arial" w:eastAsia="等线" w:hAnsi="Arial" w:cs="Arial" w:hint="eastAsia"/>
        </w:rPr>
        <w:t>live m</w:t>
      </w:r>
      <w:r w:rsidRPr="00C51422">
        <w:rPr>
          <w:rFonts w:ascii="Arial" w:eastAsia="等线" w:hAnsi="Arial" w:cs="Arial"/>
        </w:rPr>
        <w:t xml:space="preserve">ap shows how flights are rerouting to avoid the war zone. </w:t>
      </w:r>
    </w:p>
    <w:p w14:paraId="293EFBDE" w14:textId="7B035560" w:rsidR="00BF4BEC" w:rsidRDefault="00BF4BEC" w:rsidP="00BF4BEC">
      <w:pPr>
        <w:rPr>
          <w:rFonts w:ascii="Arial" w:eastAsia="等线" w:hAnsi="Arial" w:cs="Arial"/>
        </w:rPr>
      </w:pPr>
      <w:r>
        <w:rPr>
          <w:rFonts w:ascii="Arial" w:eastAsia="等线" w:hAnsi="Arial" w:cs="Arial" w:hint="eastAsia"/>
        </w:rPr>
        <w:t>（</w:t>
      </w:r>
      <w:r>
        <w:rPr>
          <w:rFonts w:ascii="Arial" w:eastAsia="等线" w:hAnsi="Arial" w:cs="Arial" w:hint="eastAsia"/>
        </w:rPr>
        <w:t>1</w:t>
      </w:r>
      <w:r>
        <w:rPr>
          <w:rFonts w:ascii="Arial" w:eastAsia="等线" w:hAnsi="Arial" w:cs="Arial" w:hint="eastAsia"/>
        </w:rPr>
        <w:t>）展现航线为了避免战争区域而改线的路线图</w:t>
      </w:r>
      <w:r>
        <w:rPr>
          <w:rFonts w:ascii="Arial" w:eastAsia="等线" w:hAnsi="Arial" w:cs="Arial" w:hint="eastAsia"/>
        </w:rPr>
        <w:t>map</w:t>
      </w:r>
    </w:p>
    <w:p w14:paraId="5F35EBC7" w14:textId="37FA8F78" w:rsidR="00BF4BEC" w:rsidRDefault="00BF4BEC" w:rsidP="00BF4BEC">
      <w:pPr>
        <w:rPr>
          <w:rFonts w:ascii="Arial" w:eastAsia="等线" w:hAnsi="Arial" w:cs="Arial"/>
        </w:rPr>
      </w:pPr>
      <w:bookmarkStart w:id="1" w:name="OLE_LINK2"/>
      <w:r w:rsidRPr="00C51422">
        <w:rPr>
          <w:rFonts w:ascii="Arial" w:eastAsia="等线" w:hAnsi="Arial" w:cs="Arial"/>
        </w:rPr>
        <w:t>Second, a</w:t>
      </w:r>
      <w:r>
        <w:rPr>
          <w:rFonts w:ascii="Arial" w:eastAsia="等线" w:hAnsi="Arial" w:cs="Arial" w:hint="eastAsia"/>
        </w:rPr>
        <w:t xml:space="preserve"> hub tracker</w:t>
      </w:r>
      <w:r w:rsidRPr="00C51422">
        <w:rPr>
          <w:rFonts w:ascii="Arial" w:eastAsia="等线" w:hAnsi="Arial" w:cs="Arial"/>
        </w:rPr>
        <w:t xml:space="preserve"> monitors if major airports like Dubai are still running smoothly.</w:t>
      </w:r>
    </w:p>
    <w:bookmarkEnd w:id="1"/>
    <w:p w14:paraId="63FA701F" w14:textId="320C012B" w:rsidR="004A3AE1" w:rsidRDefault="004A3AE1" w:rsidP="004A3AE1">
      <w:pPr>
        <w:pStyle w:val="1"/>
        <w:rPr>
          <w:rFonts w:hint="eastAsia"/>
        </w:rPr>
      </w:pPr>
      <w:r>
        <w:rPr>
          <w:rFonts w:hint="eastAsia"/>
        </w:rPr>
        <w:t>8大机场航班看板</w:t>
      </w:r>
    </w:p>
    <w:p w14:paraId="7A13B098" w14:textId="4363BA9A" w:rsidR="00BF4BEC" w:rsidRDefault="00BF4BEC" w:rsidP="00BF4BEC">
      <w:pPr>
        <w:rPr>
          <w:rFonts w:ascii="Arial" w:eastAsia="等线" w:hAnsi="Arial" w:cs="Arial"/>
        </w:rPr>
      </w:pPr>
      <w:r>
        <w:rPr>
          <w:rFonts w:ascii="Arial" w:eastAsia="等线" w:hAnsi="Arial" w:cs="Arial" w:hint="eastAsia"/>
        </w:rPr>
        <w:t>一个枢纽机场检测系统，能够查看这个机场的航线是否正在顺利运转（支持</w:t>
      </w:r>
      <w:r>
        <w:rPr>
          <w:rFonts w:ascii="Arial" w:eastAsia="等线" w:hAnsi="Arial" w:cs="Arial" w:hint="eastAsia"/>
        </w:rPr>
        <w:t>drill into specific airports</w:t>
      </w:r>
      <w:r>
        <w:rPr>
          <w:rFonts w:ascii="Arial" w:eastAsia="等线" w:hAnsi="Arial" w:cs="Arial" w:hint="eastAsia"/>
        </w:rPr>
        <w:t>）</w:t>
      </w:r>
    </w:p>
    <w:p w14:paraId="617162A1" w14:textId="5BE9600F" w:rsidR="004A3AE1" w:rsidRDefault="004A3AE1" w:rsidP="00BF4BEC">
      <w:pPr>
        <w:rPr>
          <w:rFonts w:ascii="Arial" w:eastAsia="等线" w:hAnsi="Arial" w:cs="Arial" w:hint="eastAsia"/>
        </w:rPr>
      </w:pPr>
      <w:r>
        <w:rPr>
          <w:rFonts w:ascii="Arial" w:eastAsia="等线" w:hAnsi="Arial" w:cs="Arial"/>
        </w:rPr>
        <w:t>S</w:t>
      </w:r>
      <w:r>
        <w:rPr>
          <w:rFonts w:ascii="Arial" w:eastAsia="等线" w:hAnsi="Arial" w:cs="Arial" w:hint="eastAsia"/>
        </w:rPr>
        <w:t>tep 1</w:t>
      </w:r>
      <w:r>
        <w:rPr>
          <w:rFonts w:ascii="Arial" w:eastAsia="等线" w:hAnsi="Arial" w:cs="Arial" w:hint="eastAsia"/>
        </w:rPr>
        <w:t>：抓取机场数据</w:t>
      </w:r>
    </w:p>
    <w:p w14:paraId="643B218E" w14:textId="2C4FC2FD" w:rsidR="004A3AE1" w:rsidRDefault="004A3AE1" w:rsidP="00BF4BEC">
      <w:pPr>
        <w:rPr>
          <w:rFonts w:ascii="Arial" w:eastAsia="等线" w:hAnsi="Arial" w:cs="Arial" w:hint="eastAsia"/>
        </w:rPr>
      </w:pPr>
      <w:r>
        <w:rPr>
          <w:rFonts w:ascii="Arial" w:eastAsia="等线" w:hAnsi="Arial" w:cs="Arial" w:hint="eastAsia"/>
        </w:rPr>
        <w:t>调用</w:t>
      </w:r>
      <w:r>
        <w:rPr>
          <w:rFonts w:ascii="Arial" w:eastAsia="等线" w:hAnsi="Arial" w:cs="Arial"/>
        </w:rPr>
        <w:fldChar w:fldCharType="begin"/>
      </w:r>
      <w:r>
        <w:rPr>
          <w:rFonts w:ascii="Arial" w:eastAsia="等线" w:hAnsi="Arial" w:cs="Arial" w:hint="eastAsia"/>
        </w:rPr>
        <w:instrText>HYPERLINK "</w:instrText>
      </w:r>
      <w:r w:rsidRPr="004A3AE1">
        <w:rPr>
          <w:rFonts w:ascii="Arial" w:eastAsia="等线" w:hAnsi="Arial" w:cs="Arial" w:hint="eastAsia"/>
        </w:rPr>
        <w:instrText>https://aviationstack.com/</w:instrText>
      </w:r>
      <w:r>
        <w:rPr>
          <w:rFonts w:ascii="Arial" w:eastAsia="等线" w:hAnsi="Arial" w:cs="Arial" w:hint="eastAsia"/>
        </w:rPr>
        <w:instrText>"</w:instrText>
      </w:r>
      <w:r>
        <w:rPr>
          <w:rFonts w:ascii="Arial" w:eastAsia="等线" w:hAnsi="Arial" w:cs="Arial"/>
        </w:rPr>
        <w:fldChar w:fldCharType="separate"/>
      </w:r>
      <w:r w:rsidRPr="00A30DCB">
        <w:rPr>
          <w:rStyle w:val="ae"/>
          <w:rFonts w:ascii="Arial" w:eastAsia="等线" w:hAnsi="Arial" w:cs="Arial" w:hint="eastAsia"/>
        </w:rPr>
        <w:t>https://aviationstack.com/</w:t>
      </w:r>
      <w:r>
        <w:rPr>
          <w:rFonts w:ascii="Arial" w:eastAsia="等线" w:hAnsi="Arial" w:cs="Arial"/>
        </w:rPr>
        <w:fldChar w:fldCharType="end"/>
      </w:r>
      <w:r>
        <w:rPr>
          <w:rFonts w:ascii="Arial" w:eastAsia="等线" w:hAnsi="Arial" w:cs="Arial" w:hint="eastAsia"/>
        </w:rPr>
        <w:t>的</w:t>
      </w:r>
      <w:r>
        <w:rPr>
          <w:rFonts w:ascii="Arial" w:eastAsia="等线" w:hAnsi="Arial" w:cs="Arial" w:hint="eastAsia"/>
        </w:rPr>
        <w:t>API</w:t>
      </w:r>
      <w:r>
        <w:rPr>
          <w:rFonts w:ascii="Arial" w:eastAsia="等线" w:hAnsi="Arial" w:cs="Arial" w:hint="eastAsia"/>
        </w:rPr>
        <w:t>查询各机场航班数据，得到的字段包括中东地区</w:t>
      </w:r>
      <w:r>
        <w:rPr>
          <w:rFonts w:ascii="Arial" w:eastAsia="等线" w:hAnsi="Arial" w:cs="Arial" w:hint="eastAsia"/>
        </w:rPr>
        <w:t>8</w:t>
      </w:r>
      <w:r>
        <w:rPr>
          <w:rFonts w:ascii="Arial" w:eastAsia="等线" w:hAnsi="Arial" w:cs="Arial" w:hint="eastAsia"/>
        </w:rPr>
        <w:t>个核心机场的总航班量、准点航班量、晚点航班量、取消航班量。由于免费</w:t>
      </w:r>
      <w:r>
        <w:rPr>
          <w:rFonts w:ascii="Arial" w:eastAsia="等线" w:hAnsi="Arial" w:cs="Arial" w:hint="eastAsia"/>
        </w:rPr>
        <w:t>API</w:t>
      </w:r>
      <w:r>
        <w:rPr>
          <w:rFonts w:ascii="Arial" w:eastAsia="等线" w:hAnsi="Arial" w:cs="Arial" w:hint="eastAsia"/>
        </w:rPr>
        <w:t>调用次数有限（</w:t>
      </w:r>
      <w:r>
        <w:rPr>
          <w:rFonts w:ascii="Arial" w:eastAsia="等线" w:hAnsi="Arial" w:cs="Arial" w:hint="eastAsia"/>
        </w:rPr>
        <w:t>100</w:t>
      </w:r>
      <w:r>
        <w:rPr>
          <w:rFonts w:ascii="Arial" w:eastAsia="等线" w:hAnsi="Arial" w:cs="Arial" w:hint="eastAsia"/>
        </w:rPr>
        <w:t>次</w:t>
      </w:r>
      <w:r>
        <w:rPr>
          <w:rFonts w:ascii="Arial" w:eastAsia="等线" w:hAnsi="Arial" w:cs="Arial" w:hint="eastAsia"/>
        </w:rPr>
        <w:t>/</w:t>
      </w:r>
      <w:r>
        <w:rPr>
          <w:rFonts w:ascii="Arial" w:eastAsia="等线" w:hAnsi="Arial" w:cs="Arial" w:hint="eastAsia"/>
        </w:rPr>
        <w:t>月），所以测试阶段代码只抓取每个机场</w:t>
      </w:r>
      <w:r w:rsidRPr="004A3AE1">
        <w:rPr>
          <w:rFonts w:ascii="Arial" w:eastAsia="等线" w:hAnsi="Arial" w:cs="Arial"/>
        </w:rPr>
        <w:t>最新的</w:t>
      </w:r>
      <w:r w:rsidRPr="004A3AE1">
        <w:rPr>
          <w:rFonts w:ascii="Arial" w:eastAsia="等线" w:hAnsi="Arial" w:cs="Arial"/>
        </w:rPr>
        <w:t>100</w:t>
      </w:r>
      <w:r w:rsidRPr="004A3AE1">
        <w:rPr>
          <w:rFonts w:ascii="Arial" w:eastAsia="等线" w:hAnsi="Arial" w:cs="Arial"/>
        </w:rPr>
        <w:t>条离港航班作为样本</w:t>
      </w:r>
      <w:r>
        <w:rPr>
          <w:rFonts w:ascii="Arial" w:eastAsia="等线" w:hAnsi="Arial" w:cs="Arial" w:hint="eastAsia"/>
        </w:rPr>
        <w:t>（即</w:t>
      </w:r>
      <w:r>
        <w:rPr>
          <w:rFonts w:ascii="Arial" w:eastAsia="等线" w:hAnsi="Arial" w:cs="Arial" w:hint="eastAsia"/>
        </w:rPr>
        <w:t>8</w:t>
      </w:r>
      <w:r>
        <w:rPr>
          <w:rFonts w:ascii="Arial" w:eastAsia="等线" w:hAnsi="Arial" w:cs="Arial" w:hint="eastAsia"/>
        </w:rPr>
        <w:t>次额度），正式运行的时候可以抓取到实时数据，只要</w:t>
      </w:r>
      <w:r>
        <w:rPr>
          <w:rFonts w:ascii="Arial" w:eastAsia="等线" w:hAnsi="Arial" w:cs="Arial" w:hint="eastAsia"/>
        </w:rPr>
        <w:t>API</w:t>
      </w:r>
      <w:r>
        <w:rPr>
          <w:rFonts w:ascii="Arial" w:eastAsia="等线" w:hAnsi="Arial" w:cs="Arial" w:hint="eastAsia"/>
        </w:rPr>
        <w:t>预算足够</w:t>
      </w:r>
    </w:p>
    <w:p w14:paraId="21565D1F" w14:textId="37CBB841" w:rsidR="004A3AE1" w:rsidRDefault="004A3AE1" w:rsidP="00BF4BEC">
      <w:pPr>
        <w:rPr>
          <w:rFonts w:ascii="Arial" w:eastAsia="等线" w:hAnsi="Arial" w:cs="Arial"/>
        </w:rPr>
      </w:pPr>
      <w:r w:rsidRPr="004A3AE1">
        <w:rPr>
          <w:rFonts w:ascii="Arial" w:eastAsia="等线" w:hAnsi="Arial" w:cs="Arial"/>
        </w:rPr>
        <w:drawing>
          <wp:inline distT="0" distB="0" distL="0" distR="0" wp14:anchorId="1D685D79" wp14:editId="79250FD7">
            <wp:extent cx="5274310" cy="1518920"/>
            <wp:effectExtent l="0" t="0" r="2540" b="5080"/>
            <wp:docPr id="17967772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777276" name=""/>
                    <pic:cNvPicPr/>
                  </pic:nvPicPr>
                  <pic:blipFill>
                    <a:blip r:embed="rId14"/>
                    <a:stretch>
                      <a:fillRect/>
                    </a:stretch>
                  </pic:blipFill>
                  <pic:spPr>
                    <a:xfrm>
                      <a:off x="0" y="0"/>
                      <a:ext cx="5274310" cy="1518920"/>
                    </a:xfrm>
                    <a:prstGeom prst="rect">
                      <a:avLst/>
                    </a:prstGeom>
                  </pic:spPr>
                </pic:pic>
              </a:graphicData>
            </a:graphic>
          </wp:inline>
        </w:drawing>
      </w:r>
    </w:p>
    <w:p w14:paraId="3258B34E" w14:textId="35621745" w:rsidR="004B2D83" w:rsidRDefault="004B2D83" w:rsidP="00BF4BEC">
      <w:pPr>
        <w:rPr>
          <w:rFonts w:ascii="Arial" w:eastAsia="等线" w:hAnsi="Arial" w:cs="Arial" w:hint="eastAsia"/>
        </w:rPr>
      </w:pPr>
      <w:r w:rsidRPr="004B2D83">
        <w:rPr>
          <w:rFonts w:ascii="Arial" w:eastAsia="等线" w:hAnsi="Arial" w:cs="Arial"/>
        </w:rPr>
        <w:drawing>
          <wp:inline distT="0" distB="0" distL="0" distR="0" wp14:anchorId="665A179D" wp14:editId="4B6369E2">
            <wp:extent cx="5288288" cy="1295400"/>
            <wp:effectExtent l="0" t="0" r="7620" b="0"/>
            <wp:docPr id="16384794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479435" name=""/>
                    <pic:cNvPicPr/>
                  </pic:nvPicPr>
                  <pic:blipFill rotWithShape="1">
                    <a:blip r:embed="rId15"/>
                    <a:srcRect l="3323"/>
                    <a:stretch>
                      <a:fillRect/>
                    </a:stretch>
                  </pic:blipFill>
                  <pic:spPr bwMode="auto">
                    <a:xfrm>
                      <a:off x="0" y="0"/>
                      <a:ext cx="5289185" cy="1295620"/>
                    </a:xfrm>
                    <a:prstGeom prst="rect">
                      <a:avLst/>
                    </a:prstGeom>
                    <a:ln>
                      <a:noFill/>
                    </a:ln>
                    <a:extLst>
                      <a:ext uri="{53640926-AAD7-44D8-BBD7-CCE9431645EC}">
                        <a14:shadowObscured xmlns:a14="http://schemas.microsoft.com/office/drawing/2010/main"/>
                      </a:ext>
                    </a:extLst>
                  </pic:spPr>
                </pic:pic>
              </a:graphicData>
            </a:graphic>
          </wp:inline>
        </w:drawing>
      </w:r>
    </w:p>
    <w:p w14:paraId="6EB548E2" w14:textId="7343CB25" w:rsidR="00065AF7" w:rsidRDefault="00065AF7" w:rsidP="00BF4BEC">
      <w:pPr>
        <w:rPr>
          <w:rFonts w:ascii="Arial" w:eastAsia="等线" w:hAnsi="Arial" w:cs="Arial" w:hint="eastAsia"/>
        </w:rPr>
      </w:pPr>
      <w:r w:rsidRPr="004B2D83">
        <w:rPr>
          <w:rFonts w:ascii="Arial" w:eastAsia="等线" w:hAnsi="Arial" w:cs="Arial" w:hint="eastAsia"/>
          <w:highlight w:val="yellow"/>
        </w:rPr>
        <w:t>合理可行的</w:t>
      </w:r>
      <w:r w:rsidR="004B2D83" w:rsidRPr="004B2D83">
        <w:rPr>
          <w:rFonts w:ascii="Arial" w:eastAsia="等线" w:hAnsi="Arial" w:cs="Arial" w:hint="eastAsia"/>
          <w:highlight w:val="yellow"/>
        </w:rPr>
        <w:t>5</w:t>
      </w:r>
      <w:r w:rsidRPr="004B2D83">
        <w:rPr>
          <w:rFonts w:ascii="Arial" w:eastAsia="等线" w:hAnsi="Arial" w:cs="Arial" w:hint="eastAsia"/>
          <w:highlight w:val="yellow"/>
        </w:rPr>
        <w:t>个指标：总航班数</w:t>
      </w:r>
      <w:r w:rsidRPr="004B2D83">
        <w:rPr>
          <w:rFonts w:ascii="Arial" w:eastAsia="等线" w:hAnsi="Arial" w:cs="Arial" w:hint="eastAsia"/>
          <w:highlight w:val="yellow"/>
        </w:rPr>
        <w:t>（</w:t>
      </w:r>
      <w:proofErr w:type="gramStart"/>
      <w:r w:rsidRPr="004B2D83">
        <w:rPr>
          <w:rFonts w:ascii="Arial" w:eastAsia="等线" w:hAnsi="Arial" w:cs="Arial" w:hint="eastAsia"/>
          <w:highlight w:val="yellow"/>
        </w:rPr>
        <w:t>取</w:t>
      </w:r>
      <w:r w:rsidRPr="004B2D83">
        <w:rPr>
          <w:rFonts w:ascii="Arial" w:eastAsia="等线" w:hAnsi="Arial" w:cs="Arial"/>
          <w:highlight w:val="yellow"/>
        </w:rPr>
        <w:t>最新</w:t>
      </w:r>
      <w:proofErr w:type="gramEnd"/>
      <w:r w:rsidRPr="004B2D83">
        <w:rPr>
          <w:rFonts w:ascii="Arial" w:eastAsia="等线" w:hAnsi="Arial" w:cs="Arial"/>
          <w:highlight w:val="yellow"/>
        </w:rPr>
        <w:t>的</w:t>
      </w:r>
      <w:r w:rsidRPr="004B2D83">
        <w:rPr>
          <w:rFonts w:ascii="Arial" w:eastAsia="等线" w:hAnsi="Arial" w:cs="Arial"/>
          <w:highlight w:val="yellow"/>
        </w:rPr>
        <w:t>100</w:t>
      </w:r>
      <w:r w:rsidRPr="004B2D83">
        <w:rPr>
          <w:rFonts w:ascii="Arial" w:eastAsia="等线" w:hAnsi="Arial" w:cs="Arial"/>
          <w:highlight w:val="yellow"/>
        </w:rPr>
        <w:t>条离港航班</w:t>
      </w:r>
      <w:r w:rsidRPr="004B2D83">
        <w:rPr>
          <w:rFonts w:ascii="Arial" w:eastAsia="等线" w:hAnsi="Arial" w:cs="Arial" w:hint="eastAsia"/>
          <w:highlight w:val="yellow"/>
        </w:rPr>
        <w:t>）</w:t>
      </w:r>
      <w:r w:rsidRPr="004B2D83">
        <w:rPr>
          <w:rFonts w:ascii="Arial" w:eastAsia="等线" w:hAnsi="Arial" w:cs="Arial" w:hint="eastAsia"/>
          <w:highlight w:val="yellow"/>
        </w:rPr>
        <w:t>、晚点航班数、取消航班数、</w:t>
      </w:r>
      <w:r w:rsidR="004B2D83" w:rsidRPr="004B2D83">
        <w:rPr>
          <w:rFonts w:ascii="Arial" w:eastAsia="等线" w:hAnsi="Arial" w:cs="Arial" w:hint="eastAsia"/>
          <w:highlight w:val="yellow"/>
        </w:rPr>
        <w:t>改线航班数、</w:t>
      </w:r>
      <w:r w:rsidRPr="004B2D83">
        <w:rPr>
          <w:rFonts w:ascii="Arial" w:eastAsia="等线" w:hAnsi="Arial" w:cs="Arial" w:hint="eastAsia"/>
          <w:highlight w:val="yellow"/>
        </w:rPr>
        <w:t>平均</w:t>
      </w:r>
      <w:r w:rsidR="00FD0C1A" w:rsidRPr="004B2D83">
        <w:rPr>
          <w:rFonts w:ascii="Arial" w:eastAsia="等线" w:hAnsi="Arial" w:cs="Arial" w:hint="eastAsia"/>
          <w:highlight w:val="yellow"/>
        </w:rPr>
        <w:t>延误分钟数</w:t>
      </w:r>
    </w:p>
    <w:p w14:paraId="6C6F1993" w14:textId="57F13443" w:rsidR="004A3AE1" w:rsidRDefault="004A3AE1" w:rsidP="00BF4BEC">
      <w:pPr>
        <w:rPr>
          <w:rFonts w:ascii="Arial" w:eastAsia="等线" w:hAnsi="Arial" w:cs="Arial" w:hint="eastAsia"/>
        </w:rPr>
      </w:pPr>
      <w:r w:rsidRPr="004A3AE1">
        <w:rPr>
          <w:rFonts w:ascii="Arial" w:eastAsia="等线" w:hAnsi="Arial" w:cs="Arial"/>
        </w:rPr>
        <w:lastRenderedPageBreak/>
        <w:drawing>
          <wp:inline distT="0" distB="0" distL="0" distR="0" wp14:anchorId="5B6ECBED" wp14:editId="449217EB">
            <wp:extent cx="4201111" cy="1991003"/>
            <wp:effectExtent l="0" t="0" r="0" b="9525"/>
            <wp:docPr id="2104974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97497" name=""/>
                    <pic:cNvPicPr/>
                  </pic:nvPicPr>
                  <pic:blipFill>
                    <a:blip r:embed="rId16"/>
                    <a:stretch>
                      <a:fillRect/>
                    </a:stretch>
                  </pic:blipFill>
                  <pic:spPr>
                    <a:xfrm>
                      <a:off x="0" y="0"/>
                      <a:ext cx="4201111" cy="1991003"/>
                    </a:xfrm>
                    <a:prstGeom prst="rect">
                      <a:avLst/>
                    </a:prstGeom>
                  </pic:spPr>
                </pic:pic>
              </a:graphicData>
            </a:graphic>
          </wp:inline>
        </w:drawing>
      </w:r>
    </w:p>
    <w:p w14:paraId="6CADB4C1" w14:textId="77777777" w:rsidR="00BF4BEC" w:rsidRDefault="00BF4BEC" w:rsidP="00BF4BEC">
      <w:pPr>
        <w:rPr>
          <w:rFonts w:ascii="Arial" w:eastAsia="等线" w:hAnsi="Arial" w:cs="Arial"/>
        </w:rPr>
      </w:pPr>
      <w:r w:rsidRPr="00C51422">
        <w:rPr>
          <w:rFonts w:ascii="Arial" w:eastAsia="等线" w:hAnsi="Arial" w:cs="Arial"/>
        </w:rPr>
        <w:t xml:space="preserve">Third, a </w:t>
      </w:r>
      <w:r w:rsidRPr="00C51422">
        <w:rPr>
          <w:rFonts w:ascii="Arial" w:eastAsia="等线" w:hAnsi="Arial" w:cs="Arial" w:hint="eastAsia"/>
        </w:rPr>
        <w:t>fuel</w:t>
      </w:r>
      <w:r w:rsidRPr="00C51422">
        <w:rPr>
          <w:rFonts w:ascii="Arial" w:eastAsia="等线" w:hAnsi="Arial" w:cs="Arial"/>
        </w:rPr>
        <w:t xml:space="preserve"> track</w:t>
      </w:r>
      <w:r>
        <w:rPr>
          <w:rFonts w:ascii="Arial" w:eastAsia="等线" w:hAnsi="Arial" w:cs="Arial" w:hint="eastAsia"/>
        </w:rPr>
        <w:t>er focuses on</w:t>
      </w:r>
      <w:r w:rsidRPr="00C51422">
        <w:rPr>
          <w:rFonts w:ascii="Arial" w:eastAsia="等线" w:hAnsi="Arial" w:cs="Arial"/>
        </w:rPr>
        <w:t xml:space="preserve"> rising oil </w:t>
      </w:r>
      <w:r>
        <w:rPr>
          <w:rFonts w:ascii="Arial" w:eastAsia="等线" w:hAnsi="Arial" w:cs="Arial" w:hint="eastAsia"/>
        </w:rPr>
        <w:t xml:space="preserve">and other derivatives </w:t>
      </w:r>
      <w:r w:rsidRPr="00C51422">
        <w:rPr>
          <w:rFonts w:ascii="Arial" w:eastAsia="等线" w:hAnsi="Arial" w:cs="Arial"/>
        </w:rPr>
        <w:t xml:space="preserve">prices. </w:t>
      </w:r>
    </w:p>
    <w:p w14:paraId="3518538E" w14:textId="62CFDF1A" w:rsidR="00BF4BEC" w:rsidRDefault="00BF4BEC" w:rsidP="00BF4BEC">
      <w:pPr>
        <w:rPr>
          <w:rFonts w:ascii="Arial" w:eastAsia="等线" w:hAnsi="Arial" w:cs="Arial"/>
        </w:rPr>
      </w:pPr>
      <w:r>
        <w:rPr>
          <w:rFonts w:ascii="Arial" w:eastAsia="等线" w:hAnsi="Arial" w:cs="Arial" w:hint="eastAsia"/>
        </w:rPr>
        <w:t>（</w:t>
      </w:r>
      <w:r>
        <w:rPr>
          <w:rFonts w:ascii="Arial" w:eastAsia="等线" w:hAnsi="Arial" w:cs="Arial" w:hint="eastAsia"/>
        </w:rPr>
        <w:t>3</w:t>
      </w:r>
      <w:r>
        <w:rPr>
          <w:rFonts w:ascii="Arial" w:eastAsia="等线" w:hAnsi="Arial" w:cs="Arial" w:hint="eastAsia"/>
        </w:rPr>
        <w:t>）一个监控实时油价的仪表盘（可以更丰富，看看别人的怎么做）</w:t>
      </w:r>
    </w:p>
    <w:p w14:paraId="1DBD84B4" w14:textId="38A352D6" w:rsidR="00BF4BEC" w:rsidRPr="00C51422" w:rsidRDefault="00BF4BEC" w:rsidP="00BF4BEC">
      <w:pPr>
        <w:rPr>
          <w:rFonts w:ascii="Arial" w:eastAsia="等线" w:hAnsi="Arial" w:cs="Arial"/>
        </w:rPr>
      </w:pPr>
      <w:r w:rsidRPr="00C51422">
        <w:rPr>
          <w:rFonts w:ascii="Arial" w:eastAsia="等线" w:hAnsi="Arial" w:cs="Arial"/>
        </w:rPr>
        <w:t xml:space="preserve">Finally, a </w:t>
      </w:r>
      <w:r w:rsidRPr="00C51422">
        <w:rPr>
          <w:rFonts w:ascii="Arial" w:eastAsia="等线" w:hAnsi="Arial" w:cs="Arial" w:hint="eastAsia"/>
        </w:rPr>
        <w:t>cost calculator</w:t>
      </w:r>
      <w:r>
        <w:rPr>
          <w:rFonts w:ascii="Arial" w:eastAsia="等线" w:hAnsi="Arial" w:cs="Arial" w:hint="eastAsia"/>
          <w:b/>
          <w:bCs/>
        </w:rPr>
        <w:t xml:space="preserve"> </w:t>
      </w:r>
      <w:r w:rsidRPr="00C51422">
        <w:rPr>
          <w:rFonts w:ascii="Arial" w:eastAsia="等线" w:hAnsi="Arial" w:cs="Arial"/>
        </w:rPr>
        <w:t>uses a heatmap to show exactly how much extra money the airline is losing on each flight.</w:t>
      </w:r>
    </w:p>
    <w:p w14:paraId="6CB603D2" w14:textId="52FC6E17" w:rsidR="00A01E82" w:rsidRDefault="00BF4BEC" w:rsidP="00EA2B96">
      <w:r>
        <w:rPr>
          <w:rFonts w:hint="eastAsia"/>
        </w:rPr>
        <w:t>（4）</w:t>
      </w:r>
      <w:bookmarkStart w:id="2" w:name="OLE_LINK3"/>
      <w:r>
        <w:rPr>
          <w:rFonts w:hint="eastAsia"/>
        </w:rPr>
        <w:t>一个热力图展示航空公司的航班成本变化</w:t>
      </w:r>
      <w:bookmarkEnd w:id="2"/>
    </w:p>
    <w:p w14:paraId="118F5776" w14:textId="76CB95F2" w:rsidR="00065AF7" w:rsidRDefault="00065AF7" w:rsidP="00EA2B96">
      <w:r>
        <w:rPr>
          <w:rFonts w:hint="eastAsia"/>
        </w:rPr>
        <w:t>额外成本核算方法：</w:t>
      </w:r>
    </w:p>
    <w:tbl>
      <w:tblPr>
        <w:tblStyle w:val="af6"/>
        <w:tblW w:w="0" w:type="auto"/>
        <w:tblLook w:val="04A0" w:firstRow="1" w:lastRow="0" w:firstColumn="1" w:lastColumn="0" w:noHBand="0" w:noVBand="1"/>
      </w:tblPr>
      <w:tblGrid>
        <w:gridCol w:w="1696"/>
        <w:gridCol w:w="3178"/>
        <w:gridCol w:w="3422"/>
      </w:tblGrid>
      <w:tr w:rsidR="00FD0C1A" w14:paraId="46190925" w14:textId="5936811D" w:rsidTr="00FD0C1A">
        <w:tc>
          <w:tcPr>
            <w:tcW w:w="1696" w:type="dxa"/>
          </w:tcPr>
          <w:p w14:paraId="150C2DC2" w14:textId="4F76B91B" w:rsidR="00FD0C1A" w:rsidRDefault="00FD0C1A" w:rsidP="00EA2B96">
            <w:pPr>
              <w:rPr>
                <w:rFonts w:hint="eastAsia"/>
              </w:rPr>
            </w:pPr>
            <w:r>
              <w:rPr>
                <w:rFonts w:hint="eastAsia"/>
              </w:rPr>
              <w:t>成本组成</w:t>
            </w:r>
          </w:p>
        </w:tc>
        <w:tc>
          <w:tcPr>
            <w:tcW w:w="6600" w:type="dxa"/>
            <w:gridSpan w:val="2"/>
            <w:vAlign w:val="center"/>
          </w:tcPr>
          <w:p w14:paraId="1B0419F1" w14:textId="364C91D4" w:rsidR="00FD0C1A" w:rsidRDefault="00FD0C1A" w:rsidP="00FD0C1A">
            <w:pPr>
              <w:jc w:val="center"/>
              <w:rPr>
                <w:rFonts w:hint="eastAsia"/>
              </w:rPr>
            </w:pPr>
            <w:r>
              <w:rPr>
                <w:rFonts w:hint="eastAsia"/>
              </w:rPr>
              <w:t>公式</w:t>
            </w:r>
          </w:p>
        </w:tc>
      </w:tr>
      <w:tr w:rsidR="00FD0C1A" w14:paraId="75507FD3" w14:textId="076400C8" w:rsidTr="00FD0C1A">
        <w:tc>
          <w:tcPr>
            <w:tcW w:w="1696" w:type="dxa"/>
          </w:tcPr>
          <w:p w14:paraId="4980AE1A" w14:textId="327D3137" w:rsidR="00FD0C1A" w:rsidRDefault="00FD0C1A" w:rsidP="00EA2B96">
            <w:pPr>
              <w:rPr>
                <w:rFonts w:hint="eastAsia"/>
              </w:rPr>
            </w:pPr>
            <w:r>
              <w:rPr>
                <w:rFonts w:hint="eastAsia"/>
              </w:rPr>
              <w:t>额外燃油费</w:t>
            </w:r>
          </w:p>
        </w:tc>
        <w:tc>
          <w:tcPr>
            <w:tcW w:w="6600" w:type="dxa"/>
            <w:gridSpan w:val="2"/>
            <w:vAlign w:val="center"/>
          </w:tcPr>
          <w:p w14:paraId="227E9E0C" w14:textId="1363AA4A" w:rsidR="00FD0C1A" w:rsidRDefault="00FD0C1A" w:rsidP="00FD0C1A">
            <w:pPr>
              <w:jc w:val="both"/>
              <w:rPr>
                <w:rFonts w:hint="eastAsia"/>
              </w:rPr>
            </w:pPr>
            <w:r>
              <w:rPr>
                <w:rFonts w:hint="eastAsia"/>
              </w:rPr>
              <w:t>额外飞行时间*机型每小时耗油量*实时燃油单价</w:t>
            </w:r>
          </w:p>
        </w:tc>
      </w:tr>
      <w:tr w:rsidR="00FD0C1A" w14:paraId="57D8ADC2" w14:textId="6E81FE56" w:rsidTr="00FD0C1A">
        <w:tc>
          <w:tcPr>
            <w:tcW w:w="1696" w:type="dxa"/>
          </w:tcPr>
          <w:p w14:paraId="2C44C959" w14:textId="4809B2AE" w:rsidR="00FD0C1A" w:rsidRDefault="00FD0C1A" w:rsidP="00EA2B96">
            <w:pPr>
              <w:rPr>
                <w:rFonts w:hint="eastAsia"/>
              </w:rPr>
            </w:pPr>
            <w:r>
              <w:rPr>
                <w:rFonts w:hint="eastAsia"/>
              </w:rPr>
              <w:t>机组加班费</w:t>
            </w:r>
          </w:p>
        </w:tc>
        <w:tc>
          <w:tcPr>
            <w:tcW w:w="6600" w:type="dxa"/>
            <w:gridSpan w:val="2"/>
            <w:vAlign w:val="center"/>
          </w:tcPr>
          <w:p w14:paraId="0C070A21" w14:textId="73A2E294" w:rsidR="00FD0C1A" w:rsidRDefault="00FD0C1A" w:rsidP="00FD0C1A">
            <w:pPr>
              <w:jc w:val="both"/>
              <w:rPr>
                <w:rFonts w:hint="eastAsia"/>
              </w:rPr>
            </w:pPr>
            <w:r>
              <w:rPr>
                <w:rFonts w:hint="eastAsia"/>
              </w:rPr>
              <w:t>额外飞行时间*机组人数*小时工资基数</w:t>
            </w:r>
          </w:p>
        </w:tc>
      </w:tr>
      <w:tr w:rsidR="00FD0C1A" w14:paraId="03CD3AC5" w14:textId="051C4239" w:rsidTr="00FD0C1A">
        <w:tc>
          <w:tcPr>
            <w:tcW w:w="1696" w:type="dxa"/>
          </w:tcPr>
          <w:p w14:paraId="2E8EDB0C" w14:textId="5FEE482E" w:rsidR="00FD0C1A" w:rsidRDefault="00FD0C1A" w:rsidP="00EA2B96">
            <w:pPr>
              <w:rPr>
                <w:rFonts w:hint="eastAsia"/>
              </w:rPr>
            </w:pPr>
            <w:r>
              <w:rPr>
                <w:rFonts w:hint="eastAsia"/>
              </w:rPr>
              <w:t>战争险附加费</w:t>
            </w:r>
          </w:p>
        </w:tc>
        <w:tc>
          <w:tcPr>
            <w:tcW w:w="6600" w:type="dxa"/>
            <w:gridSpan w:val="2"/>
            <w:vAlign w:val="center"/>
          </w:tcPr>
          <w:p w14:paraId="28253AF5" w14:textId="1A9B3AF0" w:rsidR="00FD0C1A" w:rsidRDefault="00FD0C1A" w:rsidP="00FD0C1A">
            <w:pPr>
              <w:jc w:val="both"/>
              <w:rPr>
                <w:rFonts w:hint="eastAsia"/>
              </w:rPr>
            </w:pPr>
            <w:r>
              <w:rPr>
                <w:rFonts w:hint="eastAsia"/>
              </w:rPr>
              <w:t>难获取，属于机场机密数据，可以用模拟数据</w:t>
            </w:r>
          </w:p>
        </w:tc>
      </w:tr>
      <w:tr w:rsidR="00FD0C1A" w14:paraId="0255E7F1" w14:textId="37538FF6" w:rsidTr="00FD0C1A">
        <w:tc>
          <w:tcPr>
            <w:tcW w:w="1696" w:type="dxa"/>
          </w:tcPr>
          <w:p w14:paraId="735438FB" w14:textId="626E587C" w:rsidR="00FD0C1A" w:rsidRDefault="00FD0C1A" w:rsidP="00EA2B96">
            <w:pPr>
              <w:rPr>
                <w:rFonts w:hint="eastAsia"/>
              </w:rPr>
            </w:pPr>
            <w:r>
              <w:rPr>
                <w:rFonts w:hint="eastAsia"/>
              </w:rPr>
              <w:t>额外</w:t>
            </w:r>
            <w:proofErr w:type="gramStart"/>
            <w:r>
              <w:rPr>
                <w:rFonts w:hint="eastAsia"/>
              </w:rPr>
              <w:t>经停费</w:t>
            </w:r>
            <w:proofErr w:type="gramEnd"/>
          </w:p>
        </w:tc>
        <w:tc>
          <w:tcPr>
            <w:tcW w:w="6600" w:type="dxa"/>
            <w:gridSpan w:val="2"/>
            <w:vAlign w:val="center"/>
          </w:tcPr>
          <w:p w14:paraId="1BC6AABC" w14:textId="14374AD7" w:rsidR="00FD0C1A" w:rsidRDefault="00FD0C1A" w:rsidP="00FD0C1A">
            <w:pPr>
              <w:jc w:val="both"/>
              <w:rPr>
                <w:rFonts w:hint="eastAsia"/>
              </w:rPr>
            </w:pPr>
            <w:r>
              <w:rPr>
                <w:rFonts w:hint="eastAsia"/>
              </w:rPr>
              <w:t>每个机场不一样，不同情况也不一样，很难确定，可以用模拟数据</w:t>
            </w:r>
          </w:p>
        </w:tc>
      </w:tr>
      <w:tr w:rsidR="00FD0C1A" w14:paraId="32BBFB16" w14:textId="2F90A406" w:rsidTr="00FD0C1A">
        <w:tc>
          <w:tcPr>
            <w:tcW w:w="1696" w:type="dxa"/>
            <w:vMerge w:val="restart"/>
            <w:vAlign w:val="center"/>
          </w:tcPr>
          <w:p w14:paraId="34AFA9D2" w14:textId="17513C94" w:rsidR="00FD0C1A" w:rsidRDefault="00FD0C1A" w:rsidP="00FD0C1A">
            <w:pPr>
              <w:jc w:val="both"/>
              <w:rPr>
                <w:rFonts w:hint="eastAsia"/>
              </w:rPr>
            </w:pPr>
            <w:r>
              <w:rPr>
                <w:rFonts w:hint="eastAsia"/>
              </w:rPr>
              <w:t>旅客延误补偿</w:t>
            </w:r>
          </w:p>
        </w:tc>
        <w:tc>
          <w:tcPr>
            <w:tcW w:w="3178" w:type="dxa"/>
          </w:tcPr>
          <w:p w14:paraId="5212B524" w14:textId="62C6A574" w:rsidR="00FD0C1A" w:rsidRDefault="00FD0C1A" w:rsidP="00EA2B96">
            <w:pPr>
              <w:rPr>
                <w:rFonts w:hint="eastAsia"/>
              </w:rPr>
            </w:pPr>
            <w:r>
              <w:rPr>
                <w:rFonts w:hint="eastAsia"/>
              </w:rPr>
              <w:t>延误分钟数&gt;3h</w:t>
            </w:r>
          </w:p>
        </w:tc>
        <w:tc>
          <w:tcPr>
            <w:tcW w:w="3422" w:type="dxa"/>
          </w:tcPr>
          <w:p w14:paraId="5AF136B8" w14:textId="3052B73F" w:rsidR="00FD0C1A" w:rsidRDefault="00FD0C1A" w:rsidP="00EA2B96">
            <w:pPr>
              <w:rPr>
                <w:rFonts w:hint="eastAsia"/>
              </w:rPr>
            </w:pPr>
            <w:r>
              <w:rPr>
                <w:rFonts w:hint="eastAsia"/>
              </w:rPr>
              <w:t>$250*总载客数</w:t>
            </w:r>
          </w:p>
        </w:tc>
      </w:tr>
      <w:tr w:rsidR="00FD0C1A" w14:paraId="007A2EA0" w14:textId="77777777" w:rsidTr="00FD0C1A">
        <w:tc>
          <w:tcPr>
            <w:tcW w:w="1696" w:type="dxa"/>
            <w:vMerge/>
            <w:vAlign w:val="center"/>
          </w:tcPr>
          <w:p w14:paraId="53A4B83E" w14:textId="77777777" w:rsidR="00FD0C1A" w:rsidRDefault="00FD0C1A" w:rsidP="00FD0C1A">
            <w:pPr>
              <w:jc w:val="center"/>
              <w:rPr>
                <w:rFonts w:hint="eastAsia"/>
              </w:rPr>
            </w:pPr>
          </w:p>
        </w:tc>
        <w:tc>
          <w:tcPr>
            <w:tcW w:w="3178" w:type="dxa"/>
          </w:tcPr>
          <w:p w14:paraId="713D0CFE" w14:textId="79C648B3" w:rsidR="00FD0C1A" w:rsidRDefault="00FD0C1A" w:rsidP="00EA2B96">
            <w:pPr>
              <w:rPr>
                <w:rFonts w:hint="eastAsia"/>
              </w:rPr>
            </w:pPr>
            <w:r>
              <w:rPr>
                <w:rFonts w:hint="eastAsia"/>
              </w:rPr>
              <w:t>1.5h&lt;延误分钟数&lt;3h</w:t>
            </w:r>
          </w:p>
        </w:tc>
        <w:tc>
          <w:tcPr>
            <w:tcW w:w="3422" w:type="dxa"/>
          </w:tcPr>
          <w:p w14:paraId="4E2870BF" w14:textId="4CB712A2" w:rsidR="00FD0C1A" w:rsidRDefault="00FD0C1A" w:rsidP="00EA2B96">
            <w:pPr>
              <w:rPr>
                <w:rFonts w:hint="eastAsia"/>
              </w:rPr>
            </w:pPr>
            <w:r>
              <w:rPr>
                <w:rFonts w:hint="eastAsia"/>
              </w:rPr>
              <w:t>$</w:t>
            </w:r>
            <w:r>
              <w:rPr>
                <w:rFonts w:hint="eastAsia"/>
              </w:rPr>
              <w:t>1</w:t>
            </w:r>
            <w:r>
              <w:rPr>
                <w:rFonts w:hint="eastAsia"/>
              </w:rPr>
              <w:t>50*总载客数</w:t>
            </w:r>
          </w:p>
        </w:tc>
      </w:tr>
    </w:tbl>
    <w:p w14:paraId="6F856550" w14:textId="77777777" w:rsidR="00065AF7" w:rsidRDefault="00065AF7" w:rsidP="00EA2B96">
      <w:pPr>
        <w:rPr>
          <w:rFonts w:hint="eastAsia"/>
        </w:rPr>
      </w:pPr>
    </w:p>
    <w:p w14:paraId="6259D91E" w14:textId="7899D994" w:rsidR="00A01E82" w:rsidRDefault="00A01E82" w:rsidP="00A01E82">
      <w:pPr>
        <w:widowControl/>
        <w:rPr>
          <w:rFonts w:hint="eastAsia"/>
        </w:rPr>
      </w:pPr>
      <w:r>
        <w:rPr>
          <w:rFonts w:hint="eastAsia"/>
        </w:rPr>
        <w:br w:type="page"/>
      </w:r>
      <w:r>
        <w:rPr>
          <w:rFonts w:hint="eastAsia"/>
        </w:rPr>
        <w:lastRenderedPageBreak/>
        <w:t>Claude做的模板的问题：</w:t>
      </w:r>
    </w:p>
    <w:p w14:paraId="5BECDE52" w14:textId="3305B5BD" w:rsidR="00A01E82" w:rsidRDefault="00A01E82" w:rsidP="00A01E82">
      <w:pPr>
        <w:pStyle w:val="a9"/>
        <w:widowControl/>
        <w:numPr>
          <w:ilvl w:val="0"/>
          <w:numId w:val="8"/>
        </w:numPr>
        <w:rPr>
          <w:rFonts w:hint="eastAsia"/>
        </w:rPr>
      </w:pPr>
      <w:r>
        <w:rPr>
          <w:rFonts w:hint="eastAsia"/>
        </w:rPr>
        <w:t>机场数据是</w:t>
      </w:r>
      <w:r w:rsidR="00B023C6">
        <w:rPr>
          <w:rFonts w:hint="eastAsia"/>
        </w:rPr>
        <w:t>虚拟数据</w:t>
      </w:r>
      <w:r>
        <w:rPr>
          <w:rFonts w:hint="eastAsia"/>
        </w:rPr>
        <w:t>，不是接入的实时数据API</w:t>
      </w:r>
    </w:p>
    <w:p w14:paraId="7246EEDE" w14:textId="27E995D5" w:rsidR="00A01E82" w:rsidRDefault="00A01E82" w:rsidP="00A01E82">
      <w:pPr>
        <w:pStyle w:val="a9"/>
        <w:widowControl/>
        <w:numPr>
          <w:ilvl w:val="0"/>
          <w:numId w:val="8"/>
        </w:numPr>
        <w:rPr>
          <w:rFonts w:hint="eastAsia"/>
        </w:rPr>
      </w:pPr>
      <w:r>
        <w:rPr>
          <w:rFonts w:hint="eastAsia"/>
        </w:rPr>
        <w:t>右上角时间用的不是新加坡时区</w:t>
      </w:r>
    </w:p>
    <w:p w14:paraId="0F017D71" w14:textId="44ED2BB4" w:rsidR="00A01E82" w:rsidRDefault="00A01E82" w:rsidP="00A01E82">
      <w:pPr>
        <w:pStyle w:val="a9"/>
        <w:widowControl/>
        <w:numPr>
          <w:ilvl w:val="0"/>
          <w:numId w:val="8"/>
        </w:numPr>
        <w:rPr>
          <w:rFonts w:hint="eastAsia"/>
        </w:rPr>
      </w:pPr>
      <w:r>
        <w:rPr>
          <w:rFonts w:hint="eastAsia"/>
        </w:rPr>
        <w:t>油价看板里的supply impact显示乱码</w:t>
      </w:r>
    </w:p>
    <w:p w14:paraId="2F3F42D0" w14:textId="49E4BF81" w:rsidR="00A01E82" w:rsidRDefault="000D5692" w:rsidP="00A01E82">
      <w:pPr>
        <w:pStyle w:val="a9"/>
        <w:widowControl/>
        <w:numPr>
          <w:ilvl w:val="0"/>
          <w:numId w:val="8"/>
        </w:numPr>
      </w:pPr>
      <w:r>
        <w:rPr>
          <w:rFonts w:hint="eastAsia"/>
        </w:rPr>
        <w:t>Cost heatmap用的是虚拟数据</w:t>
      </w:r>
      <w:r w:rsidR="00F12668">
        <w:rPr>
          <w:rFonts w:hint="eastAsia"/>
        </w:rPr>
        <w:t>：如果可以调取到航线的实时数据，那么就可以算出实时的航线长度，原本的航线长度是固定的，不用实时数据，那么就只用算实时航线长度和原本固定的航线长度的差值，</w:t>
      </w:r>
    </w:p>
    <w:p w14:paraId="24C2071F" w14:textId="22797F2D" w:rsidR="00F12668" w:rsidRDefault="00F12668" w:rsidP="00F12668">
      <w:pPr>
        <w:pStyle w:val="a9"/>
        <w:widowControl/>
        <w:ind w:left="440"/>
      </w:pPr>
      <w:r>
        <w:rPr>
          <w:rFonts w:hint="eastAsia"/>
        </w:rPr>
        <w:t>计算方法：</w:t>
      </w:r>
    </w:p>
    <w:tbl>
      <w:tblPr>
        <w:tblStyle w:val="af6"/>
        <w:tblW w:w="0" w:type="auto"/>
        <w:tblInd w:w="440" w:type="dxa"/>
        <w:tblLook w:val="04A0" w:firstRow="1" w:lastRow="0" w:firstColumn="1" w:lastColumn="0" w:noHBand="0" w:noVBand="1"/>
      </w:tblPr>
      <w:tblGrid>
        <w:gridCol w:w="3928"/>
        <w:gridCol w:w="3928"/>
      </w:tblGrid>
      <w:tr w:rsidR="00F12668" w14:paraId="3DC6D0F3" w14:textId="77777777" w:rsidTr="00F12668">
        <w:tc>
          <w:tcPr>
            <w:tcW w:w="4148" w:type="dxa"/>
          </w:tcPr>
          <w:p w14:paraId="4E85FDB5" w14:textId="77777777" w:rsidR="00F12668" w:rsidRDefault="00F12668" w:rsidP="00F12668">
            <w:pPr>
              <w:pStyle w:val="a9"/>
              <w:widowControl/>
              <w:ind w:left="0"/>
              <w:rPr>
                <w:rFonts w:hint="eastAsia"/>
              </w:rPr>
            </w:pPr>
          </w:p>
        </w:tc>
        <w:tc>
          <w:tcPr>
            <w:tcW w:w="4148" w:type="dxa"/>
          </w:tcPr>
          <w:p w14:paraId="0562E3B9" w14:textId="77777777" w:rsidR="00F12668" w:rsidRDefault="00F12668" w:rsidP="00F12668">
            <w:pPr>
              <w:pStyle w:val="a9"/>
              <w:widowControl/>
              <w:ind w:left="0"/>
              <w:rPr>
                <w:rFonts w:hint="eastAsia"/>
              </w:rPr>
            </w:pPr>
          </w:p>
        </w:tc>
      </w:tr>
      <w:tr w:rsidR="00F12668" w14:paraId="11A71354" w14:textId="77777777" w:rsidTr="00F12668">
        <w:tc>
          <w:tcPr>
            <w:tcW w:w="4148" w:type="dxa"/>
          </w:tcPr>
          <w:p w14:paraId="0F4AE295" w14:textId="77777777" w:rsidR="00F12668" w:rsidRDefault="00F12668" w:rsidP="00F12668">
            <w:pPr>
              <w:pStyle w:val="a9"/>
              <w:widowControl/>
              <w:ind w:left="0"/>
              <w:rPr>
                <w:rFonts w:hint="eastAsia"/>
              </w:rPr>
            </w:pPr>
          </w:p>
        </w:tc>
        <w:tc>
          <w:tcPr>
            <w:tcW w:w="4148" w:type="dxa"/>
          </w:tcPr>
          <w:p w14:paraId="46E31B9C" w14:textId="77777777" w:rsidR="00F12668" w:rsidRDefault="00F12668" w:rsidP="00F12668">
            <w:pPr>
              <w:pStyle w:val="a9"/>
              <w:widowControl/>
              <w:ind w:left="0"/>
              <w:rPr>
                <w:rFonts w:hint="eastAsia"/>
              </w:rPr>
            </w:pPr>
          </w:p>
        </w:tc>
      </w:tr>
      <w:tr w:rsidR="00F12668" w14:paraId="58E4CDB8" w14:textId="77777777" w:rsidTr="00F12668">
        <w:tc>
          <w:tcPr>
            <w:tcW w:w="4148" w:type="dxa"/>
          </w:tcPr>
          <w:p w14:paraId="519D4752" w14:textId="77777777" w:rsidR="00F12668" w:rsidRDefault="00F12668" w:rsidP="00F12668">
            <w:pPr>
              <w:pStyle w:val="a9"/>
              <w:widowControl/>
              <w:ind w:left="0"/>
              <w:rPr>
                <w:rFonts w:hint="eastAsia"/>
              </w:rPr>
            </w:pPr>
          </w:p>
        </w:tc>
        <w:tc>
          <w:tcPr>
            <w:tcW w:w="4148" w:type="dxa"/>
          </w:tcPr>
          <w:p w14:paraId="19C5EB69" w14:textId="77777777" w:rsidR="00F12668" w:rsidRDefault="00F12668" w:rsidP="00F12668">
            <w:pPr>
              <w:pStyle w:val="a9"/>
              <w:widowControl/>
              <w:ind w:left="0"/>
              <w:rPr>
                <w:rFonts w:hint="eastAsia"/>
              </w:rPr>
            </w:pPr>
          </w:p>
        </w:tc>
      </w:tr>
      <w:tr w:rsidR="00F12668" w14:paraId="6D8ABA45" w14:textId="77777777" w:rsidTr="00F12668">
        <w:tc>
          <w:tcPr>
            <w:tcW w:w="4148" w:type="dxa"/>
          </w:tcPr>
          <w:p w14:paraId="5CB4FCFC" w14:textId="77777777" w:rsidR="00F12668" w:rsidRDefault="00F12668" w:rsidP="00F12668">
            <w:pPr>
              <w:pStyle w:val="a9"/>
              <w:widowControl/>
              <w:ind w:left="0"/>
              <w:rPr>
                <w:rFonts w:hint="eastAsia"/>
              </w:rPr>
            </w:pPr>
          </w:p>
        </w:tc>
        <w:tc>
          <w:tcPr>
            <w:tcW w:w="4148" w:type="dxa"/>
          </w:tcPr>
          <w:p w14:paraId="265A3407" w14:textId="77777777" w:rsidR="00F12668" w:rsidRDefault="00F12668" w:rsidP="00F12668">
            <w:pPr>
              <w:pStyle w:val="a9"/>
              <w:widowControl/>
              <w:ind w:left="0"/>
              <w:rPr>
                <w:rFonts w:hint="eastAsia"/>
              </w:rPr>
            </w:pPr>
          </w:p>
        </w:tc>
      </w:tr>
      <w:tr w:rsidR="00F12668" w14:paraId="09B143DE" w14:textId="77777777" w:rsidTr="00F12668">
        <w:tc>
          <w:tcPr>
            <w:tcW w:w="4148" w:type="dxa"/>
          </w:tcPr>
          <w:p w14:paraId="7E18DF13" w14:textId="77777777" w:rsidR="00F12668" w:rsidRDefault="00F12668" w:rsidP="00F12668">
            <w:pPr>
              <w:pStyle w:val="a9"/>
              <w:widowControl/>
              <w:ind w:left="0"/>
              <w:rPr>
                <w:rFonts w:hint="eastAsia"/>
              </w:rPr>
            </w:pPr>
          </w:p>
        </w:tc>
        <w:tc>
          <w:tcPr>
            <w:tcW w:w="4148" w:type="dxa"/>
          </w:tcPr>
          <w:p w14:paraId="1B32DF67" w14:textId="77777777" w:rsidR="00F12668" w:rsidRDefault="00F12668" w:rsidP="00F12668">
            <w:pPr>
              <w:pStyle w:val="a9"/>
              <w:widowControl/>
              <w:ind w:left="0"/>
              <w:rPr>
                <w:rFonts w:hint="eastAsia"/>
              </w:rPr>
            </w:pPr>
          </w:p>
        </w:tc>
      </w:tr>
      <w:tr w:rsidR="00F12668" w14:paraId="0B3A3242" w14:textId="77777777" w:rsidTr="00F12668">
        <w:tc>
          <w:tcPr>
            <w:tcW w:w="4148" w:type="dxa"/>
          </w:tcPr>
          <w:p w14:paraId="70856021" w14:textId="77777777" w:rsidR="00F12668" w:rsidRDefault="00F12668" w:rsidP="00F12668">
            <w:pPr>
              <w:pStyle w:val="a9"/>
              <w:widowControl/>
              <w:ind w:left="0"/>
              <w:rPr>
                <w:rFonts w:hint="eastAsia"/>
              </w:rPr>
            </w:pPr>
          </w:p>
        </w:tc>
        <w:tc>
          <w:tcPr>
            <w:tcW w:w="4148" w:type="dxa"/>
          </w:tcPr>
          <w:p w14:paraId="47C5D2F1" w14:textId="77777777" w:rsidR="00F12668" w:rsidRDefault="00F12668" w:rsidP="00F12668">
            <w:pPr>
              <w:pStyle w:val="a9"/>
              <w:widowControl/>
              <w:ind w:left="0"/>
              <w:rPr>
                <w:rFonts w:hint="eastAsia"/>
              </w:rPr>
            </w:pPr>
          </w:p>
        </w:tc>
      </w:tr>
    </w:tbl>
    <w:p w14:paraId="46E721DE" w14:textId="77777777" w:rsidR="00F12668" w:rsidRDefault="00F12668" w:rsidP="00F12668">
      <w:pPr>
        <w:pStyle w:val="a9"/>
        <w:widowControl/>
        <w:ind w:left="440"/>
        <w:rPr>
          <w:rFonts w:hint="eastAsia"/>
        </w:rPr>
      </w:pPr>
    </w:p>
    <w:p w14:paraId="60106ACC" w14:textId="359C7523" w:rsidR="00B023C6" w:rsidRPr="00A01E82" w:rsidRDefault="000D5692" w:rsidP="00B023C6">
      <w:pPr>
        <w:pStyle w:val="a9"/>
        <w:widowControl/>
        <w:numPr>
          <w:ilvl w:val="0"/>
          <w:numId w:val="8"/>
        </w:numPr>
        <w:rPr>
          <w:rFonts w:hint="eastAsia"/>
        </w:rPr>
      </w:pPr>
      <w:r>
        <w:rPr>
          <w:rFonts w:hint="eastAsia"/>
        </w:rPr>
        <w:t>航线数据</w:t>
      </w:r>
      <w:r w:rsidR="00B023C6">
        <w:rPr>
          <w:rFonts w:hint="eastAsia"/>
        </w:rPr>
        <w:t>有部分是虚拟数据：实时航班位置是从</w:t>
      </w:r>
      <w:proofErr w:type="spellStart"/>
      <w:r w:rsidR="00B023C6">
        <w:rPr>
          <w:rFonts w:hint="eastAsia"/>
        </w:rPr>
        <w:t>Opensky</w:t>
      </w:r>
      <w:proofErr w:type="spellEnd"/>
      <w:r w:rsidR="00B023C6">
        <w:rPr>
          <w:rFonts w:hint="eastAsia"/>
        </w:rPr>
        <w:t>调取的真实数据，但是如果被拦截就调用虚拟生成的数据；</w:t>
      </w:r>
      <w:r w:rsidR="00B023C6" w:rsidRPr="00B023C6">
        <w:t>禁飞区与警告区</w:t>
      </w:r>
      <w:r w:rsidR="00B023C6">
        <w:rPr>
          <w:rFonts w:hint="eastAsia"/>
        </w:rPr>
        <w:t>、</w:t>
      </w:r>
      <w:r w:rsidR="00B023C6" w:rsidRPr="00B023C6">
        <w:t>航线轨迹</w:t>
      </w:r>
      <w:proofErr w:type="gramStart"/>
      <w:r w:rsidR="00B023C6">
        <w:rPr>
          <w:rFonts w:hint="eastAsia"/>
        </w:rPr>
        <w:t>都是写死的</w:t>
      </w:r>
      <w:proofErr w:type="gramEnd"/>
      <w:r w:rsidR="00B023C6">
        <w:rPr>
          <w:rFonts w:hint="eastAsia"/>
        </w:rPr>
        <w:t>虚拟数据。</w:t>
      </w:r>
    </w:p>
    <w:sectPr w:rsidR="00B023C6" w:rsidRPr="00A01E8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A994B0" w14:textId="77777777" w:rsidR="00FB0869" w:rsidRDefault="00FB0869" w:rsidP="00BF4BEC">
      <w:pPr>
        <w:spacing w:after="0" w:line="240" w:lineRule="auto"/>
        <w:rPr>
          <w:rFonts w:hint="eastAsia"/>
        </w:rPr>
      </w:pPr>
      <w:r>
        <w:separator/>
      </w:r>
    </w:p>
  </w:endnote>
  <w:endnote w:type="continuationSeparator" w:id="0">
    <w:p w14:paraId="65B30EA1" w14:textId="77777777" w:rsidR="00FB0869" w:rsidRDefault="00FB0869" w:rsidP="00BF4BE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BFC30A" w14:textId="77777777" w:rsidR="00FB0869" w:rsidRDefault="00FB0869" w:rsidP="00BF4BEC">
      <w:pPr>
        <w:spacing w:after="0" w:line="240" w:lineRule="auto"/>
        <w:rPr>
          <w:rFonts w:hint="eastAsia"/>
        </w:rPr>
      </w:pPr>
      <w:r>
        <w:separator/>
      </w:r>
    </w:p>
  </w:footnote>
  <w:footnote w:type="continuationSeparator" w:id="0">
    <w:p w14:paraId="0657E30F" w14:textId="77777777" w:rsidR="00FB0869" w:rsidRDefault="00FB0869" w:rsidP="00BF4BEC">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27F39"/>
    <w:multiLevelType w:val="multilevel"/>
    <w:tmpl w:val="1644B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6564D3"/>
    <w:multiLevelType w:val="hybridMultilevel"/>
    <w:tmpl w:val="9516F04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2C9E6FFA"/>
    <w:multiLevelType w:val="multilevel"/>
    <w:tmpl w:val="3CA61C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D079C4"/>
    <w:multiLevelType w:val="multilevel"/>
    <w:tmpl w:val="56BE1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FC2B35"/>
    <w:multiLevelType w:val="multilevel"/>
    <w:tmpl w:val="9738E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D35C8C"/>
    <w:multiLevelType w:val="multilevel"/>
    <w:tmpl w:val="621A0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055F2D"/>
    <w:multiLevelType w:val="multilevel"/>
    <w:tmpl w:val="17EC24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1E3428"/>
    <w:multiLevelType w:val="multilevel"/>
    <w:tmpl w:val="44607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3961391">
    <w:abstractNumId w:val="3"/>
  </w:num>
  <w:num w:numId="2" w16cid:durableId="206452691">
    <w:abstractNumId w:val="2"/>
  </w:num>
  <w:num w:numId="3" w16cid:durableId="1736317003">
    <w:abstractNumId w:val="6"/>
  </w:num>
  <w:num w:numId="4" w16cid:durableId="2138252917">
    <w:abstractNumId w:val="4"/>
  </w:num>
  <w:num w:numId="5" w16cid:durableId="826215832">
    <w:abstractNumId w:val="0"/>
  </w:num>
  <w:num w:numId="6" w16cid:durableId="2059284065">
    <w:abstractNumId w:val="5"/>
  </w:num>
  <w:num w:numId="7" w16cid:durableId="716317869">
    <w:abstractNumId w:val="7"/>
  </w:num>
  <w:num w:numId="8" w16cid:durableId="6366416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B96"/>
    <w:rsid w:val="00065AF7"/>
    <w:rsid w:val="000D5692"/>
    <w:rsid w:val="001A0819"/>
    <w:rsid w:val="001C6325"/>
    <w:rsid w:val="001E0F64"/>
    <w:rsid w:val="00275D18"/>
    <w:rsid w:val="00286F72"/>
    <w:rsid w:val="002B24C9"/>
    <w:rsid w:val="002D4B4C"/>
    <w:rsid w:val="002E7054"/>
    <w:rsid w:val="002F3EFD"/>
    <w:rsid w:val="0045119B"/>
    <w:rsid w:val="004A3AE1"/>
    <w:rsid w:val="004B2D83"/>
    <w:rsid w:val="00517D74"/>
    <w:rsid w:val="005F26E2"/>
    <w:rsid w:val="008563A0"/>
    <w:rsid w:val="00893FBB"/>
    <w:rsid w:val="00945AC4"/>
    <w:rsid w:val="00957806"/>
    <w:rsid w:val="00A01E82"/>
    <w:rsid w:val="00A12750"/>
    <w:rsid w:val="00A71458"/>
    <w:rsid w:val="00AC329C"/>
    <w:rsid w:val="00B023C6"/>
    <w:rsid w:val="00BF4BEC"/>
    <w:rsid w:val="00C27080"/>
    <w:rsid w:val="00D25749"/>
    <w:rsid w:val="00DC151A"/>
    <w:rsid w:val="00E02E76"/>
    <w:rsid w:val="00E25D1C"/>
    <w:rsid w:val="00EA2B96"/>
    <w:rsid w:val="00EF330E"/>
    <w:rsid w:val="00F12668"/>
    <w:rsid w:val="00FB0869"/>
    <w:rsid w:val="00FD0C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2A01F0"/>
  <w15:chartTrackingRefBased/>
  <w15:docId w15:val="{96E3FD67-5719-4EE8-BD31-F3D510140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A2B9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EA2B9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A2B9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A2B9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A2B9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A2B9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A2B9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A2B9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A2B9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A2B9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EA2B9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A2B9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A2B96"/>
    <w:rPr>
      <w:rFonts w:cstheme="majorBidi"/>
      <w:color w:val="0F4761" w:themeColor="accent1" w:themeShade="BF"/>
      <w:sz w:val="28"/>
      <w:szCs w:val="28"/>
    </w:rPr>
  </w:style>
  <w:style w:type="character" w:customStyle="1" w:styleId="50">
    <w:name w:val="标题 5 字符"/>
    <w:basedOn w:val="a0"/>
    <w:link w:val="5"/>
    <w:uiPriority w:val="9"/>
    <w:semiHidden/>
    <w:rsid w:val="00EA2B96"/>
    <w:rPr>
      <w:rFonts w:cstheme="majorBidi"/>
      <w:color w:val="0F4761" w:themeColor="accent1" w:themeShade="BF"/>
      <w:sz w:val="24"/>
    </w:rPr>
  </w:style>
  <w:style w:type="character" w:customStyle="1" w:styleId="60">
    <w:name w:val="标题 6 字符"/>
    <w:basedOn w:val="a0"/>
    <w:link w:val="6"/>
    <w:uiPriority w:val="9"/>
    <w:semiHidden/>
    <w:rsid w:val="00EA2B96"/>
    <w:rPr>
      <w:rFonts w:cstheme="majorBidi"/>
      <w:b/>
      <w:bCs/>
      <w:color w:val="0F4761" w:themeColor="accent1" w:themeShade="BF"/>
    </w:rPr>
  </w:style>
  <w:style w:type="character" w:customStyle="1" w:styleId="70">
    <w:name w:val="标题 7 字符"/>
    <w:basedOn w:val="a0"/>
    <w:link w:val="7"/>
    <w:uiPriority w:val="9"/>
    <w:semiHidden/>
    <w:rsid w:val="00EA2B96"/>
    <w:rPr>
      <w:rFonts w:cstheme="majorBidi"/>
      <w:b/>
      <w:bCs/>
      <w:color w:val="595959" w:themeColor="text1" w:themeTint="A6"/>
    </w:rPr>
  </w:style>
  <w:style w:type="character" w:customStyle="1" w:styleId="80">
    <w:name w:val="标题 8 字符"/>
    <w:basedOn w:val="a0"/>
    <w:link w:val="8"/>
    <w:uiPriority w:val="9"/>
    <w:semiHidden/>
    <w:rsid w:val="00EA2B96"/>
    <w:rPr>
      <w:rFonts w:cstheme="majorBidi"/>
      <w:color w:val="595959" w:themeColor="text1" w:themeTint="A6"/>
    </w:rPr>
  </w:style>
  <w:style w:type="character" w:customStyle="1" w:styleId="90">
    <w:name w:val="标题 9 字符"/>
    <w:basedOn w:val="a0"/>
    <w:link w:val="9"/>
    <w:uiPriority w:val="9"/>
    <w:semiHidden/>
    <w:rsid w:val="00EA2B96"/>
    <w:rPr>
      <w:rFonts w:eastAsiaTheme="majorEastAsia" w:cstheme="majorBidi"/>
      <w:color w:val="595959" w:themeColor="text1" w:themeTint="A6"/>
    </w:rPr>
  </w:style>
  <w:style w:type="paragraph" w:styleId="a3">
    <w:name w:val="Title"/>
    <w:basedOn w:val="a"/>
    <w:next w:val="a"/>
    <w:link w:val="a4"/>
    <w:uiPriority w:val="10"/>
    <w:qFormat/>
    <w:rsid w:val="00EA2B9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A2B9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A2B9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A2B9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A2B96"/>
    <w:pPr>
      <w:spacing w:before="160"/>
      <w:jc w:val="center"/>
    </w:pPr>
    <w:rPr>
      <w:i/>
      <w:iCs/>
      <w:color w:val="404040" w:themeColor="text1" w:themeTint="BF"/>
    </w:rPr>
  </w:style>
  <w:style w:type="character" w:customStyle="1" w:styleId="a8">
    <w:name w:val="引用 字符"/>
    <w:basedOn w:val="a0"/>
    <w:link w:val="a7"/>
    <w:uiPriority w:val="29"/>
    <w:rsid w:val="00EA2B96"/>
    <w:rPr>
      <w:i/>
      <w:iCs/>
      <w:color w:val="404040" w:themeColor="text1" w:themeTint="BF"/>
    </w:rPr>
  </w:style>
  <w:style w:type="paragraph" w:styleId="a9">
    <w:name w:val="List Paragraph"/>
    <w:basedOn w:val="a"/>
    <w:uiPriority w:val="34"/>
    <w:qFormat/>
    <w:rsid w:val="00EA2B96"/>
    <w:pPr>
      <w:ind w:left="720"/>
      <w:contextualSpacing/>
    </w:pPr>
  </w:style>
  <w:style w:type="character" w:styleId="aa">
    <w:name w:val="Intense Emphasis"/>
    <w:basedOn w:val="a0"/>
    <w:uiPriority w:val="21"/>
    <w:qFormat/>
    <w:rsid w:val="00EA2B96"/>
    <w:rPr>
      <w:i/>
      <w:iCs/>
      <w:color w:val="0F4761" w:themeColor="accent1" w:themeShade="BF"/>
    </w:rPr>
  </w:style>
  <w:style w:type="paragraph" w:styleId="ab">
    <w:name w:val="Intense Quote"/>
    <w:basedOn w:val="a"/>
    <w:next w:val="a"/>
    <w:link w:val="ac"/>
    <w:uiPriority w:val="30"/>
    <w:qFormat/>
    <w:rsid w:val="00EA2B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A2B96"/>
    <w:rPr>
      <w:i/>
      <w:iCs/>
      <w:color w:val="0F4761" w:themeColor="accent1" w:themeShade="BF"/>
    </w:rPr>
  </w:style>
  <w:style w:type="character" w:styleId="ad">
    <w:name w:val="Intense Reference"/>
    <w:basedOn w:val="a0"/>
    <w:uiPriority w:val="32"/>
    <w:qFormat/>
    <w:rsid w:val="00EA2B96"/>
    <w:rPr>
      <w:b/>
      <w:bCs/>
      <w:smallCaps/>
      <w:color w:val="0F4761" w:themeColor="accent1" w:themeShade="BF"/>
      <w:spacing w:val="5"/>
    </w:rPr>
  </w:style>
  <w:style w:type="character" w:styleId="ae">
    <w:name w:val="Hyperlink"/>
    <w:basedOn w:val="a0"/>
    <w:uiPriority w:val="99"/>
    <w:unhideWhenUsed/>
    <w:rsid w:val="00EA2B96"/>
    <w:rPr>
      <w:color w:val="467886" w:themeColor="hyperlink"/>
      <w:u w:val="single"/>
    </w:rPr>
  </w:style>
  <w:style w:type="character" w:styleId="af">
    <w:name w:val="Unresolved Mention"/>
    <w:basedOn w:val="a0"/>
    <w:uiPriority w:val="99"/>
    <w:semiHidden/>
    <w:unhideWhenUsed/>
    <w:rsid w:val="00EA2B96"/>
    <w:rPr>
      <w:color w:val="605E5C"/>
      <w:shd w:val="clear" w:color="auto" w:fill="E1DFDD"/>
    </w:rPr>
  </w:style>
  <w:style w:type="character" w:styleId="af0">
    <w:name w:val="Placeholder Text"/>
    <w:basedOn w:val="a0"/>
    <w:uiPriority w:val="99"/>
    <w:semiHidden/>
    <w:rsid w:val="00DC151A"/>
    <w:rPr>
      <w:color w:val="666666"/>
    </w:rPr>
  </w:style>
  <w:style w:type="character" w:styleId="af1">
    <w:name w:val="FollowedHyperlink"/>
    <w:basedOn w:val="a0"/>
    <w:uiPriority w:val="99"/>
    <w:semiHidden/>
    <w:unhideWhenUsed/>
    <w:rsid w:val="00A12750"/>
    <w:rPr>
      <w:color w:val="96607D" w:themeColor="followedHyperlink"/>
      <w:u w:val="single"/>
    </w:rPr>
  </w:style>
  <w:style w:type="paragraph" w:styleId="af2">
    <w:name w:val="header"/>
    <w:basedOn w:val="a"/>
    <w:link w:val="af3"/>
    <w:uiPriority w:val="99"/>
    <w:unhideWhenUsed/>
    <w:rsid w:val="00BF4BEC"/>
    <w:pPr>
      <w:tabs>
        <w:tab w:val="center" w:pos="4153"/>
        <w:tab w:val="right" w:pos="8306"/>
      </w:tabs>
      <w:snapToGrid w:val="0"/>
      <w:spacing w:line="240" w:lineRule="auto"/>
      <w:jc w:val="center"/>
    </w:pPr>
    <w:rPr>
      <w:sz w:val="18"/>
      <w:szCs w:val="18"/>
    </w:rPr>
  </w:style>
  <w:style w:type="character" w:customStyle="1" w:styleId="af3">
    <w:name w:val="页眉 字符"/>
    <w:basedOn w:val="a0"/>
    <w:link w:val="af2"/>
    <w:uiPriority w:val="99"/>
    <w:rsid w:val="00BF4BEC"/>
    <w:rPr>
      <w:sz w:val="18"/>
      <w:szCs w:val="18"/>
    </w:rPr>
  </w:style>
  <w:style w:type="paragraph" w:styleId="af4">
    <w:name w:val="footer"/>
    <w:basedOn w:val="a"/>
    <w:link w:val="af5"/>
    <w:uiPriority w:val="99"/>
    <w:unhideWhenUsed/>
    <w:rsid w:val="00BF4BEC"/>
    <w:pPr>
      <w:tabs>
        <w:tab w:val="center" w:pos="4153"/>
        <w:tab w:val="right" w:pos="8306"/>
      </w:tabs>
      <w:snapToGrid w:val="0"/>
      <w:spacing w:line="240" w:lineRule="auto"/>
    </w:pPr>
    <w:rPr>
      <w:sz w:val="18"/>
      <w:szCs w:val="18"/>
    </w:rPr>
  </w:style>
  <w:style w:type="character" w:customStyle="1" w:styleId="af5">
    <w:name w:val="页脚 字符"/>
    <w:basedOn w:val="a0"/>
    <w:link w:val="af4"/>
    <w:uiPriority w:val="99"/>
    <w:rsid w:val="00BF4BEC"/>
    <w:rPr>
      <w:sz w:val="18"/>
      <w:szCs w:val="18"/>
    </w:rPr>
  </w:style>
  <w:style w:type="table" w:styleId="af6">
    <w:name w:val="Table Grid"/>
    <w:basedOn w:val="a1"/>
    <w:uiPriority w:val="39"/>
    <w:rsid w:val="00F126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cleddata.com/" TargetMode="External"/><Relationship Id="rId13" Type="http://schemas.openxmlformats.org/officeDocument/2006/relationships/hyperlink" Target="https://finance.yahoo.com/"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zh.wikipedia.org/wiki/%E4%BC%8A%E6%9C%97%E7%B6%93%E6%BF%9F" TargetMode="External"/><Relationship Id="rId12" Type="http://schemas.openxmlformats.org/officeDocument/2006/relationships/hyperlink" Target="https://www.google.com/search?q=https://opensky-network.org/apidoc/"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oogle.com/search?q=https://www.top10vpn.com/research/incident-reports/" TargetMode="External"/><Relationship Id="rId5" Type="http://schemas.openxmlformats.org/officeDocument/2006/relationships/footnotes" Target="footnotes.xml"/><Relationship Id="rId15" Type="http://schemas.openxmlformats.org/officeDocument/2006/relationships/image" Target="media/image2.png"/><Relationship Id="rId10" Type="http://schemas.openxmlformats.org/officeDocument/2006/relationships/hyperlink" Target="https://www.gdeltproject.org/" TargetMode="External"/><Relationship Id="rId4" Type="http://schemas.openxmlformats.org/officeDocument/2006/relationships/webSettings" Target="webSettings.xml"/><Relationship Id="rId9" Type="http://schemas.openxmlformats.org/officeDocument/2006/relationships/hyperlink" Target="https://data.worldbank.org/" TargetMode="External"/><Relationship Id="rId1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1800</TotalTime>
  <Pages>1</Pages>
  <Words>824</Words>
  <Characters>4698</Characters>
  <Application>Microsoft Office Word</Application>
  <DocSecurity>0</DocSecurity>
  <Lines>39</Lines>
  <Paragraphs>11</Paragraphs>
  <ScaleCrop>false</ScaleCrop>
  <Company/>
  <LinksUpToDate>false</LinksUpToDate>
  <CharactersWithSpaces>5511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JIANI#</dc:creator>
  <cp:keywords/>
  <dc:description/>
  <cp:lastModifiedBy>#LIU, JIANI#</cp:lastModifiedBy>
  <cp:revision>8</cp:revision>
  <dcterms:created xsi:type="dcterms:W3CDTF">2026-03-10T03:02:00Z</dcterms:created>
  <dcterms:modified xsi:type="dcterms:W3CDTF">2026-04-03T15:57:00Z</dcterms:modified>
</cp:coreProperties>
</file>