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24D49" w14:textId="39271583" w:rsidR="00377AFE" w:rsidRDefault="00377AFE">
      <w:pPr>
        <w:rPr>
          <w:rFonts w:hint="eastAsia"/>
        </w:rPr>
      </w:pPr>
      <w:r>
        <w:t>I</w:t>
      </w:r>
      <w:r>
        <w:rPr>
          <w:rFonts w:hint="eastAsia"/>
        </w:rPr>
        <w:t xml:space="preserve"> developed a functional web-based aviation dashboard with Next.js and React. It</w:t>
      </w:r>
      <w:r>
        <w:t>’</w:t>
      </w:r>
      <w:r>
        <w:rPr>
          <w:rFonts w:hint="eastAsia"/>
        </w:rPr>
        <w:t xml:space="preserve">s a software project designed for airline </w:t>
      </w:r>
      <w:r>
        <w:t>senior</w:t>
      </w:r>
      <w:r>
        <w:rPr>
          <w:rFonts w:hint="eastAsia"/>
        </w:rPr>
        <w:t xml:space="preserve"> management to monitor the impact of the Iran conflict. The dashboard uses real-time data from </w:t>
      </w:r>
      <w:proofErr w:type="spellStart"/>
      <w:r>
        <w:rPr>
          <w:rFonts w:hint="eastAsia"/>
        </w:rPr>
        <w:t>OpenSky</w:t>
      </w:r>
      <w:proofErr w:type="spellEnd"/>
      <w:r>
        <w:rPr>
          <w:rFonts w:hint="eastAsia"/>
        </w:rPr>
        <w:t xml:space="preserve">, FlightAware and Yahoo Finance </w:t>
      </w:r>
      <w:proofErr w:type="spellStart"/>
      <w:r>
        <w:rPr>
          <w:rFonts w:hint="eastAsia"/>
        </w:rPr>
        <w:t>etc</w:t>
      </w:r>
      <w:proofErr w:type="spellEnd"/>
      <w:r>
        <w:rPr>
          <w:rFonts w:hint="eastAsia"/>
        </w:rPr>
        <w:t xml:space="preserve"> to visualize flight routing, airport status and fuel cost changes. </w:t>
      </w:r>
    </w:p>
    <w:p w14:paraId="2AAD788B" w14:textId="4F46914C" w:rsidR="00377AFE" w:rsidRDefault="00377AFE">
      <w:pPr>
        <w:rPr>
          <w:rFonts w:hint="eastAsia"/>
        </w:rPr>
      </w:pPr>
      <w:r>
        <w:rPr>
          <w:rFonts w:hint="eastAsia"/>
        </w:rPr>
        <w:t xml:space="preserve">The first dashboard Route Map primarily </w:t>
      </w:r>
      <w:r>
        <w:t>composed</w:t>
      </w:r>
      <w:r>
        <w:rPr>
          <w:rFonts w:hint="eastAsia"/>
        </w:rPr>
        <w:t xml:space="preserve"> of a geographic map with many live aircrafts on it. The red area is the district of Hormuz Strait. The blue dots represent the real-time aircrafts in the middle east area affected by the war. The position refreshes once an hour. The dashboard also allows users to query flight details</w:t>
      </w:r>
      <w:r w:rsidR="00506089">
        <w:rPr>
          <w:rFonts w:hint="eastAsia"/>
        </w:rPr>
        <w:t>. Once you click on one aircraft, the card will show the airline, flight number, aircraft type, the departure airport &amp; time, the arrival airport &amp; time, the distance and total travel time. On the left upper side of the map. You can query the certain routes.</w:t>
      </w:r>
    </w:p>
    <w:p w14:paraId="2CB0FC88" w14:textId="77777777" w:rsidR="000C6186" w:rsidRDefault="00506089">
      <w:pPr>
        <w:rPr>
          <w:rFonts w:hint="eastAsia"/>
        </w:rPr>
      </w:pPr>
      <w:r>
        <w:rPr>
          <w:rFonts w:hint="eastAsia"/>
        </w:rPr>
        <w:t>The second dashboard is a hub monitor to check the current condition of the 8 main airports in middle east. Each card shows the</w:t>
      </w:r>
      <w:r w:rsidR="000C6186">
        <w:rPr>
          <w:rFonts w:hint="eastAsia"/>
        </w:rPr>
        <w:t xml:space="preserve"> delay and cancellation of the</w:t>
      </w:r>
      <w:r>
        <w:rPr>
          <w:rFonts w:hint="eastAsia"/>
        </w:rPr>
        <w:t xml:space="preserve"> </w:t>
      </w:r>
      <w:r w:rsidR="000C6186">
        <w:rPr>
          <w:rFonts w:hint="eastAsia"/>
        </w:rPr>
        <w:t>latest 100 flights. And the charts on the bottom clearly demonstrate which airport has the highest number of cancellation and average delay.</w:t>
      </w:r>
    </w:p>
    <w:p w14:paraId="12411186" w14:textId="2A23E583" w:rsidR="00506089" w:rsidRDefault="000C6186">
      <w:pPr>
        <w:rPr>
          <w:rFonts w:hint="eastAsia"/>
        </w:rPr>
      </w:pPr>
      <w:r>
        <w:rPr>
          <w:rFonts w:hint="eastAsia"/>
        </w:rPr>
        <w:t xml:space="preserve">The third is an oil price dashboard, which shows the fluctuations of oil in the 3 months. The BRENT and WTI spread shows the changes in international oil supply chain and geopolitics. If the spread is not in the range of 2 to 5, this means the global oil market is abnormal. </w:t>
      </w:r>
    </w:p>
    <w:p w14:paraId="3715E489" w14:textId="2B545C11" w:rsidR="000C6186" w:rsidRDefault="000C6186">
      <w:pPr>
        <w:rPr>
          <w:rFonts w:hint="eastAsia"/>
        </w:rPr>
      </w:pPr>
      <w:r>
        <w:rPr>
          <w:rFonts w:hint="eastAsia"/>
        </w:rPr>
        <w:t xml:space="preserve">The cost </w:t>
      </w:r>
      <w:r w:rsidR="002A3341">
        <w:rPr>
          <w:rFonts w:hint="eastAsia"/>
        </w:rPr>
        <w:t xml:space="preserve">estimates dashboard is helpful for our target audience. The dashboard shows the cost fluctuations of 8 important routes under the circumstance of Iran war. </w:t>
      </w:r>
      <w:r w:rsidR="002A3341">
        <w:t>The</w:t>
      </w:r>
      <w:r w:rsidR="002A3341">
        <w:rPr>
          <w:rFonts w:hint="eastAsia"/>
        </w:rPr>
        <w:t xml:space="preserve"> oil price fluctuates and many flights might divert because of the war area is controlled, which leads to the change of fuel cost and crew cost. The conflict also results in additional war assurance fee and possible forced landing</w:t>
      </w:r>
      <w:r w:rsidR="00E5076C">
        <w:rPr>
          <w:rFonts w:hint="eastAsia"/>
        </w:rPr>
        <w:t xml:space="preserve"> fee. Thus, taking all these into consideration, </w:t>
      </w:r>
      <w:r w:rsidR="00E5076C">
        <w:t>I</w:t>
      </w:r>
      <w:r w:rsidR="00E5076C">
        <w:rPr>
          <w:rFonts w:hint="eastAsia"/>
        </w:rPr>
        <w:t xml:space="preserve"> estimate the cost fluctuation of all the direct flights of the main airlines of the 8 routes. </w:t>
      </w:r>
    </w:p>
    <w:p w14:paraId="25236C7A" w14:textId="1B1EAE42" w:rsidR="00727B3D" w:rsidRDefault="00727B3D">
      <w:r>
        <w:rPr>
          <w:rFonts w:hint="eastAsia"/>
        </w:rPr>
        <w:t xml:space="preserve">Because </w:t>
      </w:r>
      <w:r>
        <w:t>I</w:t>
      </w:r>
      <w:r>
        <w:rPr>
          <w:rFonts w:hint="eastAsia"/>
        </w:rPr>
        <w:t xml:space="preserve"> have used some simulated data because of </w:t>
      </w:r>
      <w:r>
        <w:t>unavailability</w:t>
      </w:r>
      <w:r>
        <w:rPr>
          <w:rFonts w:hint="eastAsia"/>
        </w:rPr>
        <w:t xml:space="preserve">, the last dashboard allows the user to key in the real operation data to calculate the authentic cost results. This part is still under development. </w:t>
      </w:r>
    </w:p>
    <w:p w14:paraId="0629ECC6" w14:textId="77777777" w:rsidR="0088733A" w:rsidRDefault="0088733A"/>
    <w:p w14:paraId="215F7ADA" w14:textId="3AC4C5B2" w:rsidR="0088733A" w:rsidRDefault="0088733A">
      <w:r>
        <w:rPr>
          <w:rFonts w:hint="eastAsia"/>
        </w:rPr>
        <w:t>Video 3-4 mins</w:t>
      </w:r>
    </w:p>
    <w:p w14:paraId="391C1AE2" w14:textId="6D22E553" w:rsidR="0088733A" w:rsidRDefault="0088733A">
      <w:pPr>
        <w:rPr>
          <w:rFonts w:hint="eastAsia"/>
        </w:rPr>
      </w:pPr>
      <w:r>
        <w:rPr>
          <w:rFonts w:hint="eastAsia"/>
        </w:rPr>
        <w:t xml:space="preserve">Week 12 PCF </w:t>
      </w:r>
    </w:p>
    <w:sectPr w:rsidR="0088733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AFE"/>
    <w:rsid w:val="000C6186"/>
    <w:rsid w:val="002A3341"/>
    <w:rsid w:val="00377AFE"/>
    <w:rsid w:val="00506089"/>
    <w:rsid w:val="00727B3D"/>
    <w:rsid w:val="0088733A"/>
    <w:rsid w:val="00E02E7B"/>
    <w:rsid w:val="00E2243B"/>
    <w:rsid w:val="00E50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E57F2"/>
  <w15:chartTrackingRefBased/>
  <w15:docId w15:val="{7B2853A8-7624-441E-8C60-F2230836A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77A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77A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77A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77A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77AF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77AF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77AF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77AF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77AF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7A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77A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77A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77AFE"/>
    <w:rPr>
      <w:rFonts w:cstheme="majorBidi"/>
      <w:color w:val="0F4761" w:themeColor="accent1" w:themeShade="BF"/>
      <w:sz w:val="28"/>
      <w:szCs w:val="28"/>
    </w:rPr>
  </w:style>
  <w:style w:type="character" w:customStyle="1" w:styleId="50">
    <w:name w:val="标题 5 字符"/>
    <w:basedOn w:val="a0"/>
    <w:link w:val="5"/>
    <w:uiPriority w:val="9"/>
    <w:semiHidden/>
    <w:rsid w:val="00377AFE"/>
    <w:rPr>
      <w:rFonts w:cstheme="majorBidi"/>
      <w:color w:val="0F4761" w:themeColor="accent1" w:themeShade="BF"/>
      <w:sz w:val="24"/>
    </w:rPr>
  </w:style>
  <w:style w:type="character" w:customStyle="1" w:styleId="60">
    <w:name w:val="标题 6 字符"/>
    <w:basedOn w:val="a0"/>
    <w:link w:val="6"/>
    <w:uiPriority w:val="9"/>
    <w:semiHidden/>
    <w:rsid w:val="00377AFE"/>
    <w:rPr>
      <w:rFonts w:cstheme="majorBidi"/>
      <w:b/>
      <w:bCs/>
      <w:color w:val="0F4761" w:themeColor="accent1" w:themeShade="BF"/>
    </w:rPr>
  </w:style>
  <w:style w:type="character" w:customStyle="1" w:styleId="70">
    <w:name w:val="标题 7 字符"/>
    <w:basedOn w:val="a0"/>
    <w:link w:val="7"/>
    <w:uiPriority w:val="9"/>
    <w:semiHidden/>
    <w:rsid w:val="00377AFE"/>
    <w:rPr>
      <w:rFonts w:cstheme="majorBidi"/>
      <w:b/>
      <w:bCs/>
      <w:color w:val="595959" w:themeColor="text1" w:themeTint="A6"/>
    </w:rPr>
  </w:style>
  <w:style w:type="character" w:customStyle="1" w:styleId="80">
    <w:name w:val="标题 8 字符"/>
    <w:basedOn w:val="a0"/>
    <w:link w:val="8"/>
    <w:uiPriority w:val="9"/>
    <w:semiHidden/>
    <w:rsid w:val="00377AFE"/>
    <w:rPr>
      <w:rFonts w:cstheme="majorBidi"/>
      <w:color w:val="595959" w:themeColor="text1" w:themeTint="A6"/>
    </w:rPr>
  </w:style>
  <w:style w:type="character" w:customStyle="1" w:styleId="90">
    <w:name w:val="标题 9 字符"/>
    <w:basedOn w:val="a0"/>
    <w:link w:val="9"/>
    <w:uiPriority w:val="9"/>
    <w:semiHidden/>
    <w:rsid w:val="00377AFE"/>
    <w:rPr>
      <w:rFonts w:eastAsiaTheme="majorEastAsia" w:cstheme="majorBidi"/>
      <w:color w:val="595959" w:themeColor="text1" w:themeTint="A6"/>
    </w:rPr>
  </w:style>
  <w:style w:type="paragraph" w:styleId="a3">
    <w:name w:val="Title"/>
    <w:basedOn w:val="a"/>
    <w:next w:val="a"/>
    <w:link w:val="a4"/>
    <w:uiPriority w:val="10"/>
    <w:qFormat/>
    <w:rsid w:val="00377A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7A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7AF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77A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7AFE"/>
    <w:pPr>
      <w:spacing w:before="160"/>
      <w:jc w:val="center"/>
    </w:pPr>
    <w:rPr>
      <w:i/>
      <w:iCs/>
      <w:color w:val="404040" w:themeColor="text1" w:themeTint="BF"/>
    </w:rPr>
  </w:style>
  <w:style w:type="character" w:customStyle="1" w:styleId="a8">
    <w:name w:val="引用 字符"/>
    <w:basedOn w:val="a0"/>
    <w:link w:val="a7"/>
    <w:uiPriority w:val="29"/>
    <w:rsid w:val="00377AFE"/>
    <w:rPr>
      <w:i/>
      <w:iCs/>
      <w:color w:val="404040" w:themeColor="text1" w:themeTint="BF"/>
    </w:rPr>
  </w:style>
  <w:style w:type="paragraph" w:styleId="a9">
    <w:name w:val="List Paragraph"/>
    <w:basedOn w:val="a"/>
    <w:uiPriority w:val="34"/>
    <w:qFormat/>
    <w:rsid w:val="00377AFE"/>
    <w:pPr>
      <w:ind w:left="720"/>
      <w:contextualSpacing/>
    </w:pPr>
  </w:style>
  <w:style w:type="character" w:styleId="aa">
    <w:name w:val="Intense Emphasis"/>
    <w:basedOn w:val="a0"/>
    <w:uiPriority w:val="21"/>
    <w:qFormat/>
    <w:rsid w:val="00377AFE"/>
    <w:rPr>
      <w:i/>
      <w:iCs/>
      <w:color w:val="0F4761" w:themeColor="accent1" w:themeShade="BF"/>
    </w:rPr>
  </w:style>
  <w:style w:type="paragraph" w:styleId="ab">
    <w:name w:val="Intense Quote"/>
    <w:basedOn w:val="a"/>
    <w:next w:val="a"/>
    <w:link w:val="ac"/>
    <w:uiPriority w:val="30"/>
    <w:qFormat/>
    <w:rsid w:val="00377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77AFE"/>
    <w:rPr>
      <w:i/>
      <w:iCs/>
      <w:color w:val="0F4761" w:themeColor="accent1" w:themeShade="BF"/>
    </w:rPr>
  </w:style>
  <w:style w:type="character" w:styleId="ad">
    <w:name w:val="Intense Reference"/>
    <w:basedOn w:val="a0"/>
    <w:uiPriority w:val="32"/>
    <w:qFormat/>
    <w:rsid w:val="00377A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341</Words>
  <Characters>1950</Characters>
  <Application>Microsoft Office Word</Application>
  <DocSecurity>0</DocSecurity>
  <Lines>16</Lines>
  <Paragraphs>4</Paragraphs>
  <ScaleCrop>false</ScaleCrop>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JIANI#</dc:creator>
  <cp:keywords/>
  <dc:description/>
  <cp:lastModifiedBy>#LIU, JIANI#</cp:lastModifiedBy>
  <cp:revision>3</cp:revision>
  <dcterms:created xsi:type="dcterms:W3CDTF">2026-04-28T11:12:00Z</dcterms:created>
  <dcterms:modified xsi:type="dcterms:W3CDTF">2026-04-30T11:46:00Z</dcterms:modified>
</cp:coreProperties>
</file>