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KaiTi"/>
        </w:rPr>
        <w:t>Brand content collaboration Quotation</w:t>
      </w:r>
    </w:p>
    <w:p>
      <w:r>
        <w:rPr>
          <w:rFonts w:ascii="Times New Roman" w:hAnsi="Times New Roman" w:eastAsia="KaiTi"/>
        </w:rPr>
        <w:t>Quote number [ID]. Issued [date]. Valid until [date]. Currency [currency]. Subject to written confirmation; this quotation does not itself reserve dates or grant rights.</w:t>
      </w:r>
    </w:p>
    <w:p>
      <w:pPr>
        <w:pStyle w:val="Heading1"/>
      </w:pPr>
      <w:r>
        <w:rPr>
          <w:rFonts w:ascii="Times New Roman" w:hAnsi="Times New Roman" w:eastAsia="KaiTi"/>
        </w:rPr>
        <w:t>Parties</w:t>
      </w:r>
    </w:p>
    <w:p>
      <w:r>
        <w:rPr>
          <w:rFonts w:ascii="Times New Roman" w:hAnsi="Times New Roman" w:eastAsia="KaiTi"/>
        </w:rPr>
        <w:t>Client [legal name, address, contact and email]</w:t>
        <w:br/>
        <w:t>Service provider [legal name, address, contact and email]</w:t>
        <w:br/>
        <w:t>Project [name]. Agreement date [date].</w:t>
      </w:r>
    </w:p>
    <w:p>
      <w:pPr>
        <w:pStyle w:val="Heading1"/>
      </w:pPr>
      <w:r>
        <w:rPr>
          <w:rFonts w:ascii="Times New Roman" w:hAnsi="Times New Roman" w:eastAsia="KaiTi"/>
        </w:rPr>
        <w:t>Scope and schedule</w:t>
      </w:r>
    </w:p>
    <w:p>
      <w:r>
        <w:rPr>
          <w:rFonts w:ascii="Times New Roman" w:hAnsi="Times New Roman" w:eastAsia="KaiTi"/>
        </w:rPr>
        <w:t>Deliver [number and format] on [accounts and platforms] by [dates]. Brief and verified product claims supplied by brand [date]. Included revisions [rounds]; approval feedback due [days]. No guaranteed sales, views or engagement unless a separate measurable commitment is agreed.</w:t>
      </w:r>
    </w:p>
    <w:p>
      <w:pPr>
        <w:pStyle w:val="Heading1"/>
      </w:pPr>
      <w:r>
        <w:rPr>
          <w:rFonts w:ascii="Times New Roman" w:hAnsi="Times New Roman" w:eastAsia="KaiTi"/>
        </w:rPr>
        <w:t>Price breakdown</w:t>
      </w:r>
    </w:p>
    <w:p>
      <w:r>
        <w:rPr>
          <w:rFonts w:ascii="Times New Roman" w:hAnsi="Times New Roman" w:eastAsia="KaiTi"/>
        </w:rPr>
        <w:t>For each item, enter scope, quantity, unit, unit price and amount. If commission applies, specify the calculation basis and rate. Identify estimates separately from fixed fees.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Item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Qty / unit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Unit price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Amount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Content production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Publishing fee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Paid advertising license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  <w:tr>
        <w:trPr>
          <w:cantSplit/>
        </w:trPr>
        <w:tc>
          <w:tcPr>
            <w:tcW w:type="dxa" w:w="4608"/>
          </w:tcPr>
          <w:p>
            <w:r>
              <w:rPr>
                <w:rFonts w:ascii="Times New Roman" w:hAnsi="Times New Roman" w:eastAsia="KaiTi"/>
              </w:rPr>
              <w:t>Exclusivity and additional revisions</w:t>
            </w:r>
          </w:p>
        </w:tc>
        <w:tc>
          <w:tcPr>
            <w:tcW w:type="dxa" w:w="1584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KaiTi"/>
              </w:rPr>
              <w:t>[___]</w:t>
            </w:r>
          </w:p>
        </w:tc>
      </w:tr>
    </w:tbl>
    <w:p>
      <w:pPr>
        <w:pStyle w:val="Heading1"/>
      </w:pPr>
      <w:r>
        <w:rPr>
          <w:rFonts w:ascii="Times New Roman" w:hAnsi="Times New Roman" w:eastAsia="KaiTi"/>
        </w:rPr>
        <w:t>Fees and payment</w:t>
      </w:r>
    </w:p>
    <w:p>
      <w:r>
        <w:rPr>
          <w:rFonts w:ascii="Times New Roman" w:hAnsi="Times New Roman" w:eastAsia="KaiTi"/>
        </w:rPr>
        <w:t>Subtotal excluding tax [amount]</w:t>
        <w:br/>
        <w:t>Discount [amount]</w:t>
        <w:br/>
        <w:t>Tax rate and tax [rate and amount]</w:t>
        <w:br/>
        <w:t>Total including tax [amount and currency]</w:t>
        <w:br/>
        <w:t>Deposit [amount and due date]</w:t>
        <w:br/>
        <w:t>Balance [amount and payment terms]</w:t>
      </w:r>
    </w:p>
    <w:p>
      <w:pPr>
        <w:pStyle w:val="Heading1"/>
      </w:pPr>
      <w:r>
        <w:rPr>
          <w:rFonts w:ascii="Times New Roman" w:hAnsi="Times New Roman" w:eastAsia="KaiTi"/>
        </w:rPr>
        <w:t>Usage and special terms</w:t>
      </w:r>
    </w:p>
    <w:p>
      <w:r>
        <w:rPr>
          <w:rFonts w:ascii="Times New Roman" w:hAnsi="Times New Roman" w:eastAsia="KaiTi"/>
        </w:rPr>
        <w:t>Creator retains ownership except for the agreed license [media, territory, term]. Paid amplification, account advertising access, exclusivity and raw files require explicit terms and fees. Both parties will ensure clear sponsorship disclosure as required by applicable rules; brand cannot require misleading claims or concealed sponsorship.</w:t>
      </w:r>
    </w:p>
    <w:p>
      <w:pPr>
        <w:pStyle w:val="Heading1"/>
      </w:pPr>
      <w:r>
        <w:rPr>
          <w:rFonts w:ascii="Times New Roman" w:hAnsi="Times New Roman" w:eastAsia="KaiTi"/>
        </w:rPr>
        <w:t>Quotation conditions</w:t>
      </w:r>
    </w:p>
    <w:p>
      <w:r>
        <w:rPr>
          <w:rFonts w:ascii="Times New Roman" w:hAnsi="Times New Roman" w:eastAsia="KaiTi"/>
        </w:rPr>
        <w:t>Unlisted deliverables, extra revisions, travel and usage rights are excluded. Scope changes or acceptance after expiry require a revised price and availability check. Confirm cancellation, acceptance, rights and full engagement terms in writing before work begins.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60"/>
    </w:pPr>
    <w:rPr>
      <w:rFonts w:ascii="Times New Roman" w:hAnsi="Times New Roman" w:eastAsia="KaiTi" w:cs="Times New Roman"/>
      <w:color w:val="000000"/>
      <w:sz w:val="21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cstheme="majorBidi" w:ascii="Times New Roman" w:hAnsi="Times New Roman" w:eastAsia="KaiTi" w:cs="Times New Roman"/>
      <w:b/>
      <w:bCs/>
      <w:color w:val="000000"/>
      <w:sz w:val="24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Times New Roman" w:hAnsi="Times New Roman" w:eastAsia="KaiTi" w:cs="Times New Roman"/>
      <w:b w:val="0"/>
      <w:color w:val="000000"/>
      <w:spacing w:val="5"/>
      <w:kern w:val="28"/>
      <w:sz w:val="36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content collaboration Quotation</dc:title>
  <dc:subject>Editable quotation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