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test_doc</w:t>
      </w:r>
    </w:p>
    <w:p>
      <w:pPr>
        <w:pStyle w:val="Author"/>
      </w:pPr>
      <w:r>
        <w:t xml:space="preserve">Janick</w:t>
      </w:r>
      <w:r>
        <w:t xml:space="preserve"> </w:t>
      </w:r>
      <w:r>
        <w:t xml:space="preserve">Weberpals,</w:t>
      </w:r>
      <w:r>
        <w:t xml:space="preserve"> </w:t>
      </w:r>
      <w:r>
        <w:t xml:space="preserve">RPh,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4/12/23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'kableExtra'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ℹ Loading toolbox</w:t>
      </w:r>
    </w:p>
    <w:p>
      <w:pPr>
        <w:pStyle w:val="SourceCode"/>
      </w:pPr>
      <w:r>
        <w:rPr>
          <w:rStyle w:val="VerbatimChar"/>
        </w:rPr>
        <w:t xml:space="preserve">Registered S3 method overwritten by 'webshot2':</w:t>
      </w:r>
      <w:r>
        <w:br/>
      </w:r>
      <w:r>
        <w:rPr>
          <w:rStyle w:val="VerbatimChar"/>
        </w:rPr>
        <w:t xml:space="preserve">  method        from   </w:t>
      </w:r>
      <w:r>
        <w:br/>
      </w:r>
      <w:r>
        <w:rPr>
          <w:rStyle w:val="VerbatimChar"/>
        </w:rPr>
        <w:t xml:space="preserve">  print.webshot webshot</w:t>
      </w:r>
    </w:p>
    <w:p>
      <w:r>
        <w:br w:type="page"/>
      </w:r>
    </w:p>
    <w:bookmarkEnd w:id="22"/>
    <w:bookmarkStart w:id="25" w:name="format_table"/>
    <w:p>
      <w:pPr>
        <w:pStyle w:val="Heading1"/>
      </w:pPr>
      <w:r>
        <w:rPr>
          <w:rStyle w:val="VerbatimChar"/>
        </w:rPr>
        <w:t xml:space="preserve">format_table</w:t>
      </w:r>
    </w:p>
    <w:bookmarkStart w:id="23" w:name="normal-data"/>
    <w:p>
      <w:pPr>
        <w:pStyle w:val="Heading2"/>
      </w:pPr>
      <w:r>
        <w:t xml:space="preserve">Normal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format_table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Test table 1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st table 1 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</w:tbl>
    <w:bookmarkEnd w:id="23"/>
    <w:bookmarkStart w:id="24" w:name="table-1-with-format_table"/>
    <w:p>
      <w:pPr>
        <w:pStyle w:val="Heading2"/>
      </w:pPr>
      <w:r>
        <w:t xml:space="preserve">Table 1 with</w:t>
      </w:r>
      <w:r>
        <w:t xml:space="preserve"> </w:t>
      </w:r>
      <w:r>
        <w:rPr>
          <w:rStyle w:val="VerbatimChar"/>
        </w:rPr>
        <w:t xml:space="preserve">format_table</w:t>
      </w:r>
    </w:p>
    <w:p>
      <w:pPr>
        <w:pStyle w:val="SourceCode"/>
      </w:pPr>
      <w:r>
        <w:rPr>
          <w:rStyle w:val="NormalTok"/>
        </w:rPr>
        <w:t xml:space="preserve">tbl1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format_table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tbl1,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 (0.83)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3.06 (0.44)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 (1.77)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 (0.76)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 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</w:tbl>
    <w:bookmarkEnd w:id="24"/>
    <w:bookmarkEnd w:id="25"/>
    <w:bookmarkStart w:id="28" w:name="standard-functions"/>
    <w:p>
      <w:pPr>
        <w:pStyle w:val="Heading1"/>
      </w:pPr>
      <w:r>
        <w:t xml:space="preserve">Standard functions</w:t>
      </w:r>
    </w:p>
    <w:bookmarkStart w:id="26" w:name="kableextra-latex-test"/>
    <w:p>
      <w:pPr>
        <w:pStyle w:val="Heading2"/>
      </w:pPr>
      <w:r>
        <w:t xml:space="preserve">kableExtra (latex test)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table 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repeat_header_continued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textit{(Continued on next page...)}"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TableCaption"/>
      </w:pPr>
      <w:r>
        <w:t xml:space="preserve">Test table 3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st table 3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</w:tbl>
    <w:bookmarkEnd w:id="26"/>
    <w:bookmarkStart w:id="27" w:name="gt"/>
    <w:p>
      <w:pPr>
        <w:pStyle w:val="Heading2"/>
      </w:pPr>
      <w:r>
        <w:t xml:space="preserve">gt</w:t>
      </w:r>
    </w:p>
    <w:p>
      <w:pPr>
        <w:pStyle w:val="FirstParagraph"/>
      </w:pPr>
      <w:r>
        <w:rPr>
          <w:bCs/>
          <w:b/>
        </w:rPr>
        <w:t xml:space="preserve">Table 4.</w:t>
      </w:r>
      <w:r>
        <w:t xml:space="preserve"> </w:t>
      </w:r>
      <w:r>
        <w:t xml:space="preserve">Table caption…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</w:tbl>
    <w:bookmarkEnd w:id="27"/>
    <w:bookmarkEnd w:id="28"/>
    <w:bookmarkStart w:id="37" w:name="format_gt-test"/>
    <w:p>
      <w:pPr>
        <w:pStyle w:val="Heading1"/>
      </w:pPr>
      <w:r>
        <w:rPr>
          <w:rStyle w:val="VerbatimChar"/>
        </w:rPr>
        <w:t xml:space="preserve">format_gt</w:t>
      </w:r>
      <w:r>
        <w:t xml:space="preserve"> </w:t>
      </w:r>
      <w:r>
        <w:t xml:space="preserve">test</w:t>
      </w:r>
    </w:p>
    <w:bookmarkStart w:id="32" w:name="tbl-test1"/>
    <w:p>
      <w:pPr>
        <w:pStyle w:val="SourceCode"/>
      </w:pPr>
      <w:r>
        <w:rPr>
          <w:rStyle w:val="NormalTok"/>
        </w:rPr>
        <w:t xml:space="preserve">iris_gt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format_gt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tbl_gt =</w:t>
      </w:r>
      <w:r>
        <w:rPr>
          <w:rStyle w:val="NormalTok"/>
        </w:rPr>
        <w:t xml:space="preserve"> iris_gt)</w:t>
      </w:r>
    </w:p>
    <w:p>
      <w:pPr>
        <w:pStyle w:val="SourceCode"/>
      </w:pPr>
      <w:r>
        <w:rPr>
          <w:rStyle w:val="VerbatimChar"/>
        </w:rPr>
        <w:t xml:space="preserve">This function considers only tables in Markdown or Quarto documents, not interactively created tables.</w:t>
      </w:r>
    </w:p>
    <w:p>
      <w:pPr>
        <w:pStyle w:val="FirstParagraph"/>
      </w:pPr>
      <w:r>
        <w:drawing>
          <wp:inline>
            <wp:extent cx="5334000" cy="293313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./gt_tables/iris_g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?(caption)</w:t>
      </w:r>
    </w:p>
    <w:bookmarkEnd w:id="32"/>
    <w:bookmarkStart w:id="35" w:name="tbl-test2"/>
    <w:p>
      <w:pPr>
        <w:pStyle w:val="SourceCode"/>
      </w:pPr>
      <w:r>
        <w:rPr>
          <w:rStyle w:val="NormalTok"/>
        </w:rPr>
        <w:t xml:space="preserve">iris_gt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format_gt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tbl_gt =</w:t>
      </w:r>
      <w:r>
        <w:rPr>
          <w:rStyle w:val="NormalTok"/>
        </w:rPr>
        <w:t xml:space="preserve"> iris_gt, </w:t>
      </w:r>
      <w:r>
        <w:rPr>
          <w:rStyle w:val="Attribut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This function considers only tables in Markdown or Quarto documents, not interactively created tables.</w:t>
      </w:r>
    </w:p>
    <w:p>
      <w:pPr>
        <w:pStyle w:val="FirstParagraph"/>
      </w:pPr>
      <w:r>
        <w:drawing>
          <wp:inline>
            <wp:extent cx="5334000" cy="293313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./gt_tables/iris_g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?(caption)</w:t>
      </w:r>
    </w:p>
    <w:bookmarkEnd w:id="35"/>
    <w:bookmarkStart w:id="36" w:name="tbl-test3"/>
    <w:p>
      <w:pPr>
        <w:pStyle w:val="SourceCode"/>
      </w:pPr>
      <w:r>
        <w:rPr>
          <w:rStyle w:val="NormalTok"/>
        </w:rPr>
        <w:t xml:space="preserve">iris_gt2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iris_gt,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"iris_gt.docx"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"gt_tables"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iris_gt2,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"iris_gt.docx"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"gt_tables"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rPr>
          <w:bCs/>
          <w:b/>
        </w:rPr>
        <w:t xml:space="preserve">?(caption)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test_doc</dc:title>
  <dc:creator>Janick Weberpals, RPh, PhD</dc:creator>
  <cp:keywords/>
  <dcterms:created xsi:type="dcterms:W3CDTF">2023-04-17T16:14:06Z</dcterms:created>
  <dcterms:modified xsi:type="dcterms:W3CDTF">2023-04-17T16:14:06Z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4/12/23</vt:lpwstr>
  </property>
  <property fmtid="{D5CDD505-2E9C-101B-9397-08002B2CF9AE}" pid="8" name="documentclass">
    <vt:lpwstr>article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