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2C79" w14:textId="77777777" w:rsidR="00AC4FE2" w:rsidRDefault="00C01DFA">
      <w:pPr>
        <w:pStyle w:val="Normal1"/>
        <w:spacing w:after="40" w:line="240" w:lineRule="auto"/>
        <w:jc w:val="center"/>
      </w:pPr>
      <w:r>
        <w:rPr>
          <w:b/>
          <w:bCs/>
          <w:sz w:val="30"/>
          <w:szCs w:val="30"/>
        </w:rPr>
        <w:t>SIMATS ENGINEERING</w:t>
      </w:r>
    </w:p>
    <w:p w14:paraId="40EE0AD4" w14:textId="77777777" w:rsidR="00AC4FE2" w:rsidRDefault="00231A8C">
      <w:pPr>
        <w:pStyle w:val="Normal1"/>
        <w:spacing w:after="40" w:line="240" w:lineRule="auto"/>
        <w:jc w:val="center"/>
      </w:pPr>
      <w:bookmarkStart w:id="0" w:name="_heading=h.r6okip488rq2" w:colFirst="0" w:colLast="0"/>
      <w:bookmarkEnd w:id="0"/>
      <w:r>
        <w:rPr>
          <w:b/>
          <w:bCs/>
          <w:sz w:val="24"/>
          <w:szCs w:val="24"/>
        </w:rPr>
        <w:t>ASSESSMENT TOOL 1</w:t>
      </w:r>
      <w:r w:rsidR="00C01DFA">
        <w:rPr>
          <w:b/>
          <w:bCs/>
          <w:sz w:val="24"/>
          <w:szCs w:val="24"/>
        </w:rPr>
        <w:t>: Concept Mapping</w:t>
      </w:r>
    </w:p>
    <w:p w14:paraId="07223DF0" w14:textId="77777777" w:rsidR="00AC4FE2" w:rsidRDefault="00AC4FE2">
      <w:pPr>
        <w:pStyle w:val="Normal1"/>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C4FE2" w14:paraId="2C4A540A" w14:textId="77777777">
        <w:trPr>
          <w:cantSplit/>
          <w:tblHeader/>
        </w:trPr>
        <w:tc>
          <w:tcPr>
            <w:tcW w:w="2560" w:type="dxa"/>
          </w:tcPr>
          <w:p w14:paraId="47AEC846" w14:textId="77777777" w:rsidR="00AC4FE2" w:rsidRPr="00231A8C" w:rsidRDefault="00C01DFA">
            <w:pPr>
              <w:pStyle w:val="Normal1"/>
              <w:rPr>
                <w:sz w:val="24"/>
                <w:szCs w:val="24"/>
              </w:rPr>
            </w:pPr>
            <w:r w:rsidRPr="00231A8C">
              <w:rPr>
                <w:b/>
                <w:bCs/>
                <w:sz w:val="24"/>
                <w:szCs w:val="24"/>
              </w:rPr>
              <w:t>COURSE NAME:</w:t>
            </w:r>
          </w:p>
        </w:tc>
        <w:tc>
          <w:tcPr>
            <w:tcW w:w="2560" w:type="dxa"/>
          </w:tcPr>
          <w:p w14:paraId="17460617" w14:textId="77777777" w:rsidR="00AC4FE2" w:rsidRPr="00231A8C" w:rsidRDefault="00C01DFA">
            <w:pPr>
              <w:pStyle w:val="Normal1"/>
              <w:rPr>
                <w:sz w:val="24"/>
                <w:szCs w:val="24"/>
              </w:rPr>
            </w:pPr>
            <w:r w:rsidRPr="00231A8C">
              <w:rPr>
                <w:sz w:val="24"/>
                <w:szCs w:val="24"/>
              </w:rPr>
              <w:t>Cloud Computing and Big Data Analytics</w:t>
            </w:r>
          </w:p>
        </w:tc>
        <w:tc>
          <w:tcPr>
            <w:tcW w:w="2560" w:type="dxa"/>
          </w:tcPr>
          <w:p w14:paraId="74645FF7" w14:textId="77777777" w:rsidR="00AC4FE2" w:rsidRPr="00231A8C" w:rsidRDefault="00C01DFA">
            <w:pPr>
              <w:pStyle w:val="Normal1"/>
              <w:rPr>
                <w:sz w:val="24"/>
                <w:szCs w:val="24"/>
              </w:rPr>
            </w:pPr>
            <w:r w:rsidRPr="00231A8C">
              <w:rPr>
                <w:b/>
                <w:bCs/>
                <w:sz w:val="24"/>
                <w:szCs w:val="24"/>
              </w:rPr>
              <w:t>COURSE CODE:</w:t>
            </w:r>
          </w:p>
        </w:tc>
        <w:tc>
          <w:tcPr>
            <w:tcW w:w="2560" w:type="dxa"/>
          </w:tcPr>
          <w:p w14:paraId="49C28F1A" w14:textId="77777777" w:rsidR="00AC4FE2" w:rsidRPr="00231A8C" w:rsidRDefault="00C01DFA">
            <w:pPr>
              <w:pStyle w:val="Normal1"/>
              <w:rPr>
                <w:sz w:val="24"/>
                <w:szCs w:val="24"/>
              </w:rPr>
            </w:pPr>
            <w:r w:rsidRPr="00231A8C">
              <w:rPr>
                <w:sz w:val="24"/>
                <w:szCs w:val="24"/>
              </w:rPr>
              <w:t>CSA15</w:t>
            </w:r>
            <w:r w:rsidR="0067413D">
              <w:rPr>
                <w:sz w:val="24"/>
                <w:szCs w:val="24"/>
              </w:rPr>
              <w:t>22</w:t>
            </w:r>
          </w:p>
          <w:p w14:paraId="47F8A266" w14:textId="77777777" w:rsidR="0082797D" w:rsidRPr="00231A8C" w:rsidRDefault="0082797D">
            <w:pPr>
              <w:pStyle w:val="Normal1"/>
              <w:rPr>
                <w:sz w:val="24"/>
                <w:szCs w:val="24"/>
              </w:rPr>
            </w:pPr>
          </w:p>
          <w:p w14:paraId="287B079C" w14:textId="77777777" w:rsidR="0082797D" w:rsidRPr="00231A8C" w:rsidRDefault="0082797D">
            <w:pPr>
              <w:pStyle w:val="Normal1"/>
              <w:rPr>
                <w:sz w:val="24"/>
                <w:szCs w:val="24"/>
              </w:rPr>
            </w:pPr>
          </w:p>
          <w:p w14:paraId="12DFBC5F" w14:textId="77777777" w:rsidR="0082797D" w:rsidRPr="00231A8C" w:rsidRDefault="0082797D">
            <w:pPr>
              <w:pStyle w:val="Normal1"/>
              <w:rPr>
                <w:sz w:val="24"/>
                <w:szCs w:val="24"/>
              </w:rPr>
            </w:pPr>
          </w:p>
        </w:tc>
      </w:tr>
    </w:tbl>
    <w:tbl>
      <w:tblPr>
        <w:tblStyle w:val="TableGrid1"/>
        <w:tblW w:w="9481" w:type="dxa"/>
        <w:jc w:val="center"/>
        <w:tblLook w:val="04A0" w:firstRow="1" w:lastRow="0" w:firstColumn="1" w:lastColumn="0" w:noHBand="0" w:noVBand="1"/>
      </w:tblPr>
      <w:tblGrid>
        <w:gridCol w:w="3038"/>
        <w:gridCol w:w="6443"/>
      </w:tblGrid>
      <w:tr w:rsidR="00231A8C" w:rsidRPr="00231A8C" w14:paraId="22B5A0A2" w14:textId="77777777" w:rsidTr="00231A8C">
        <w:trPr>
          <w:jc w:val="center"/>
        </w:trPr>
        <w:tc>
          <w:tcPr>
            <w:tcW w:w="3038" w:type="dxa"/>
          </w:tcPr>
          <w:p w14:paraId="3A86E112"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6375366B" w14:textId="2539CA4B" w:rsidR="00231A8C" w:rsidRPr="00231A8C" w:rsidRDefault="00211EEF" w:rsidP="00211EEF">
            <w:pPr>
              <w:pStyle w:val="Normal1"/>
              <w:tabs>
                <w:tab w:val="left" w:pos="4008"/>
              </w:tabs>
              <w:jc w:val="center"/>
              <w:rPr>
                <w:b/>
                <w:bCs/>
                <w:sz w:val="24"/>
                <w:szCs w:val="24"/>
              </w:rPr>
            </w:pPr>
            <w:r>
              <w:rPr>
                <w:b/>
                <w:bCs/>
                <w:sz w:val="24"/>
                <w:szCs w:val="24"/>
              </w:rPr>
              <w:t>Jani Dilip</w:t>
            </w:r>
          </w:p>
        </w:tc>
      </w:tr>
      <w:tr w:rsidR="00231A8C" w:rsidRPr="00231A8C" w14:paraId="6B466588" w14:textId="77777777" w:rsidTr="00231A8C">
        <w:trPr>
          <w:jc w:val="center"/>
        </w:trPr>
        <w:tc>
          <w:tcPr>
            <w:tcW w:w="3038" w:type="dxa"/>
          </w:tcPr>
          <w:p w14:paraId="2CE020B3"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2D532F32" w14:textId="6591CB86" w:rsidR="00231A8C" w:rsidRPr="00231A8C" w:rsidRDefault="00211EEF" w:rsidP="00211EEF">
            <w:pPr>
              <w:pStyle w:val="Normal1"/>
              <w:jc w:val="center"/>
              <w:rPr>
                <w:b/>
                <w:bCs/>
                <w:sz w:val="24"/>
                <w:szCs w:val="24"/>
              </w:rPr>
            </w:pPr>
            <w:r>
              <w:rPr>
                <w:b/>
                <w:bCs/>
                <w:sz w:val="24"/>
                <w:szCs w:val="24"/>
              </w:rPr>
              <w:t>192424314</w:t>
            </w:r>
          </w:p>
        </w:tc>
      </w:tr>
    </w:tbl>
    <w:p w14:paraId="06B2007B" w14:textId="77777777" w:rsidR="00AC4FE2" w:rsidRPr="00231A8C" w:rsidRDefault="00AC4FE2">
      <w:pPr>
        <w:pStyle w:val="Normal1"/>
        <w:pBdr>
          <w:bottom w:val="single" w:sz="6" w:space="1" w:color="A6A6A6"/>
        </w:pBdr>
        <w:spacing w:after="240"/>
        <w:rPr>
          <w:sz w:val="24"/>
          <w:szCs w:val="24"/>
        </w:rPr>
      </w:pPr>
    </w:p>
    <w:p w14:paraId="75C91BB6" w14:textId="77777777" w:rsidR="00AC4FE2" w:rsidRPr="00231A8C" w:rsidRDefault="00C01DFA">
      <w:pPr>
        <w:pStyle w:val="Normal1"/>
        <w:spacing w:after="40" w:line="240" w:lineRule="auto"/>
        <w:rPr>
          <w:sz w:val="24"/>
          <w:szCs w:val="24"/>
        </w:rPr>
      </w:pPr>
      <w:r w:rsidRPr="00231A8C">
        <w:rPr>
          <w:b/>
          <w:bCs/>
          <w:sz w:val="24"/>
          <w:szCs w:val="24"/>
        </w:rPr>
        <w:t>COURSE OUTCOME COVERED</w:t>
      </w:r>
    </w:p>
    <w:p w14:paraId="3F391BB0" w14:textId="77777777" w:rsidR="00AC4FE2" w:rsidRPr="00231A8C" w:rsidRDefault="00C01DFA">
      <w:pPr>
        <w:pStyle w:val="Normal1"/>
        <w:spacing w:after="120"/>
        <w:rPr>
          <w:sz w:val="24"/>
          <w:szCs w:val="24"/>
        </w:rPr>
      </w:pPr>
      <w:r w:rsidRPr="00231A8C">
        <w:rPr>
          <w:b/>
          <w:bCs/>
          <w:sz w:val="24"/>
          <w:szCs w:val="24"/>
        </w:rPr>
        <w:t xml:space="preserve">CO1: </w:t>
      </w:r>
      <w:r w:rsidRPr="00231A8C">
        <w:rPr>
          <w:i/>
          <w:iCs/>
          <w:sz w:val="24"/>
          <w:szCs w:val="24"/>
        </w:rPr>
        <w:t>Apply cloud computing technologies including hardware-software evolution, virtualization, web services, and service models to develop cloud-based solutions.</w:t>
      </w:r>
      <w:r w:rsidRPr="00231A8C">
        <w:rPr>
          <w:sz w:val="24"/>
          <w:szCs w:val="24"/>
        </w:rPr>
        <w:t xml:space="preserve"> (BL2)</w:t>
      </w:r>
    </w:p>
    <w:p w14:paraId="0CE81179" w14:textId="77777777" w:rsidR="00AC4FE2" w:rsidRPr="00231A8C" w:rsidRDefault="00C01DFA">
      <w:pPr>
        <w:pStyle w:val="Normal1"/>
        <w:spacing w:after="40" w:line="240" w:lineRule="auto"/>
        <w:rPr>
          <w:sz w:val="24"/>
          <w:szCs w:val="24"/>
        </w:rPr>
      </w:pPr>
      <w:r w:rsidRPr="00231A8C">
        <w:rPr>
          <w:sz w:val="24"/>
          <w:szCs w:val="24"/>
        </w:rPr>
        <w:t>Assessment Tool Weightage: 20%</w:t>
      </w:r>
    </w:p>
    <w:p w14:paraId="3DF2FCF7" w14:textId="77777777" w:rsidR="00AC4FE2" w:rsidRPr="00231A8C" w:rsidRDefault="00AC4FE2">
      <w:pPr>
        <w:pStyle w:val="Normal1"/>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C4FE2" w:rsidRPr="00231A8C" w14:paraId="2A8D20F8" w14:textId="77777777">
        <w:trPr>
          <w:cantSplit/>
          <w:tblHeader/>
        </w:trPr>
        <w:tc>
          <w:tcPr>
            <w:tcW w:w="5120" w:type="dxa"/>
          </w:tcPr>
          <w:p w14:paraId="2DDF5770" w14:textId="77777777" w:rsidR="00AC4FE2" w:rsidRPr="00231A8C" w:rsidRDefault="00C01DFA">
            <w:pPr>
              <w:pStyle w:val="Normal1"/>
              <w:rPr>
                <w:sz w:val="24"/>
                <w:szCs w:val="24"/>
              </w:rPr>
            </w:pPr>
            <w:r w:rsidRPr="00231A8C">
              <w:rPr>
                <w:sz w:val="24"/>
                <w:szCs w:val="24"/>
              </w:rPr>
              <w:t>Dave's Taxonomy: Imitation (Level 1)</w:t>
            </w:r>
            <w:r w:rsidRPr="00231A8C">
              <w:rPr>
                <w:sz w:val="24"/>
                <w:szCs w:val="24"/>
              </w:rPr>
              <w:br/>
              <w:t>Question Count: 4</w:t>
            </w:r>
          </w:p>
        </w:tc>
        <w:tc>
          <w:tcPr>
            <w:tcW w:w="5120" w:type="dxa"/>
          </w:tcPr>
          <w:p w14:paraId="6C2A3701" w14:textId="77777777" w:rsidR="00AC4FE2" w:rsidRPr="00231A8C" w:rsidRDefault="00C01DFA">
            <w:pPr>
              <w:pStyle w:val="Normal1"/>
              <w:jc w:val="right"/>
              <w:rPr>
                <w:sz w:val="24"/>
                <w:szCs w:val="24"/>
              </w:rPr>
            </w:pPr>
            <w:r w:rsidRPr="00231A8C">
              <w:rPr>
                <w:b/>
                <w:bCs/>
                <w:sz w:val="24"/>
                <w:szCs w:val="24"/>
              </w:rPr>
              <w:t>Total Marks: 50</w:t>
            </w:r>
          </w:p>
        </w:tc>
      </w:tr>
    </w:tbl>
    <w:p w14:paraId="03368A76" w14:textId="77777777" w:rsidR="00AC4FE2" w:rsidRPr="00231A8C" w:rsidRDefault="00AC4FE2">
      <w:pPr>
        <w:pStyle w:val="Normal1"/>
        <w:pBdr>
          <w:bottom w:val="single" w:sz="6" w:space="1" w:color="A6A6A6"/>
        </w:pBdr>
        <w:rPr>
          <w:sz w:val="24"/>
          <w:szCs w:val="24"/>
        </w:rPr>
      </w:pPr>
    </w:p>
    <w:p w14:paraId="5E6A8577" w14:textId="77777777" w:rsidR="00AC4FE2" w:rsidRPr="00231A8C" w:rsidRDefault="00C01DFA">
      <w:pPr>
        <w:pStyle w:val="Normal1"/>
        <w:spacing w:after="40" w:line="240" w:lineRule="auto"/>
        <w:rPr>
          <w:sz w:val="24"/>
          <w:szCs w:val="24"/>
        </w:rPr>
      </w:pPr>
      <w:r w:rsidRPr="00231A8C">
        <w:rPr>
          <w:b/>
          <w:bCs/>
          <w:sz w:val="24"/>
          <w:szCs w:val="24"/>
        </w:rPr>
        <w:t>Code of Conduct</w:t>
      </w:r>
    </w:p>
    <w:p w14:paraId="378F13B4" w14:textId="35BEB7D0" w:rsidR="00AC4FE2" w:rsidRPr="00231A8C" w:rsidRDefault="00C01DFA">
      <w:pPr>
        <w:pStyle w:val="Normal1"/>
        <w:spacing w:after="40" w:line="240" w:lineRule="auto"/>
        <w:rPr>
          <w:sz w:val="24"/>
          <w:szCs w:val="24"/>
        </w:rPr>
      </w:pPr>
      <w:r w:rsidRPr="00231A8C">
        <w:rPr>
          <w:sz w:val="24"/>
          <w:szCs w:val="24"/>
        </w:rPr>
        <w:t>I</w:t>
      </w:r>
      <w:r w:rsidR="00211EEF">
        <w:rPr>
          <w:sz w:val="24"/>
          <w:szCs w:val="24"/>
        </w:rPr>
        <w:t xml:space="preserve"> Jani Dilip </w:t>
      </w:r>
      <w:r w:rsidRPr="00231A8C">
        <w:rPr>
          <w:sz w:val="24"/>
          <w:szCs w:val="24"/>
        </w:rPr>
        <w:t>(Name / Reg</w:t>
      </w:r>
      <w:r w:rsidR="00231A8C">
        <w:rPr>
          <w:sz w:val="24"/>
          <w:szCs w:val="24"/>
        </w:rPr>
        <w:t>.</w:t>
      </w:r>
      <w:r w:rsidRPr="00231A8C">
        <w:rPr>
          <w:sz w:val="24"/>
          <w:szCs w:val="24"/>
        </w:rPr>
        <w:t xml:space="preserve"> No) certify that this submission is my original work and that I have adhered to the guidelines specified for this assessment.</w:t>
      </w:r>
    </w:p>
    <w:p w14:paraId="06F3B956" w14:textId="77777777" w:rsidR="00AC4FE2" w:rsidRPr="00231A8C" w:rsidRDefault="00C01DFA">
      <w:pPr>
        <w:pStyle w:val="Normal1"/>
        <w:spacing w:after="40" w:line="240" w:lineRule="auto"/>
        <w:rPr>
          <w:sz w:val="24"/>
          <w:szCs w:val="24"/>
        </w:rPr>
      </w:pPr>
      <w:r w:rsidRPr="00231A8C">
        <w:rPr>
          <w:sz w:val="24"/>
          <w:szCs w:val="24"/>
        </w:rPr>
        <w:t>I understand that any violation of academic integrity rules will result in disciplinary action.</w:t>
      </w:r>
    </w:p>
    <w:p w14:paraId="4F19BCA8" w14:textId="2C84483C" w:rsidR="00AC4FE2" w:rsidRPr="00231A8C" w:rsidRDefault="00C01DFA">
      <w:pPr>
        <w:pStyle w:val="Normal1"/>
        <w:spacing w:after="40" w:line="240" w:lineRule="auto"/>
        <w:rPr>
          <w:sz w:val="24"/>
          <w:szCs w:val="24"/>
        </w:rPr>
      </w:pPr>
      <w:r w:rsidRPr="00231A8C">
        <w:rPr>
          <w:sz w:val="24"/>
          <w:szCs w:val="24"/>
        </w:rPr>
        <w:t xml:space="preserve">Signature of the student: </w:t>
      </w:r>
      <w:r w:rsidR="007E0F38">
        <w:rPr>
          <w:noProof/>
        </w:rPr>
        <w:drawing>
          <wp:inline distT="0" distB="0" distL="0" distR="0" wp14:anchorId="500D6759" wp14:editId="69D3F2E5">
            <wp:extent cx="1501140" cy="332479"/>
            <wp:effectExtent l="0" t="0" r="0" b="0"/>
            <wp:docPr id="1713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9686" cy="336587"/>
                    </a:xfrm>
                    <a:prstGeom prst="rect">
                      <a:avLst/>
                    </a:prstGeom>
                    <a:noFill/>
                    <a:ln>
                      <a:noFill/>
                    </a:ln>
                  </pic:spPr>
                </pic:pic>
              </a:graphicData>
            </a:graphic>
          </wp:inline>
        </w:drawing>
      </w:r>
    </w:p>
    <w:p w14:paraId="29675D83" w14:textId="77777777" w:rsidR="00AC4FE2" w:rsidRPr="00231A8C" w:rsidRDefault="00AC4FE2">
      <w:pPr>
        <w:pStyle w:val="Normal1"/>
        <w:spacing w:after="40" w:line="240" w:lineRule="auto"/>
        <w:rPr>
          <w:sz w:val="24"/>
          <w:szCs w:val="24"/>
        </w:rPr>
      </w:pPr>
    </w:p>
    <w:p w14:paraId="7D7B3451" w14:textId="77777777" w:rsidR="00AC4FE2" w:rsidRPr="00231A8C" w:rsidRDefault="00C01DFA">
      <w:pPr>
        <w:pStyle w:val="Normal1"/>
        <w:spacing w:after="40" w:line="240" w:lineRule="auto"/>
        <w:rPr>
          <w:sz w:val="24"/>
          <w:szCs w:val="24"/>
        </w:rPr>
      </w:pPr>
      <w:r w:rsidRPr="00231A8C">
        <w:rPr>
          <w:b/>
          <w:bCs/>
          <w:sz w:val="24"/>
          <w:szCs w:val="24"/>
        </w:rPr>
        <w:t>Assessment Tasks</w:t>
      </w:r>
    </w:p>
    <w:p w14:paraId="7A92FD6F" w14:textId="77777777" w:rsidR="00AC4FE2" w:rsidRPr="00231A8C" w:rsidRDefault="00C01DFA" w:rsidP="00C01DFA">
      <w:pPr>
        <w:pStyle w:val="Normal1"/>
        <w:spacing w:after="40" w:line="240" w:lineRule="auto"/>
        <w:jc w:val="both"/>
        <w:rPr>
          <w:sz w:val="24"/>
          <w:szCs w:val="24"/>
        </w:rPr>
      </w:pPr>
      <w:r w:rsidRPr="00231A8C">
        <w:rPr>
          <w:b/>
          <w:bCs/>
          <w:sz w:val="24"/>
          <w:szCs w:val="24"/>
        </w:rPr>
        <w:t>Concept Mapping Tasks</w:t>
      </w:r>
    </w:p>
    <w:p w14:paraId="74118ED2" w14:textId="77777777" w:rsidR="00AC4FE2" w:rsidRPr="00231A8C" w:rsidRDefault="00C01DFA" w:rsidP="00C01DFA">
      <w:pPr>
        <w:pStyle w:val="Normal1"/>
        <w:spacing w:after="40" w:line="240" w:lineRule="auto"/>
        <w:jc w:val="both"/>
        <w:rPr>
          <w:sz w:val="24"/>
          <w:szCs w:val="24"/>
        </w:rPr>
      </w:pPr>
      <w:r w:rsidRPr="00231A8C">
        <w:rPr>
          <w:sz w:val="24"/>
          <w:szCs w:val="24"/>
        </w:rPr>
        <w:t>Create concept maps for the following tasks. Each map must show key nodes, link labels, and a logical hierarchy.</w:t>
      </w:r>
    </w:p>
    <w:p w14:paraId="60A10619"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1: Cloud Computing Fundamentals. Include definition, characteristics, benefits, and limitations.</w:t>
      </w:r>
    </w:p>
    <w:p w14:paraId="1C73D802"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2: Evolution of Cloud Computing. Connect hardware evolution, internet software evolution, distributed systems, and service delivery.</w:t>
      </w:r>
    </w:p>
    <w:p w14:paraId="23327FEC" w14:textId="77777777" w:rsidR="00AC4FE2" w:rsidRPr="00231A8C" w:rsidRDefault="00C01DFA" w:rsidP="00C01DFA">
      <w:pPr>
        <w:pStyle w:val="Normal1"/>
        <w:numPr>
          <w:ilvl w:val="0"/>
          <w:numId w:val="5"/>
        </w:numPr>
        <w:spacing w:after="0"/>
        <w:jc w:val="both"/>
        <w:rPr>
          <w:sz w:val="24"/>
          <w:szCs w:val="24"/>
        </w:rPr>
      </w:pPr>
      <w:r w:rsidRPr="00231A8C">
        <w:rPr>
          <w:sz w:val="24"/>
          <w:szCs w:val="24"/>
        </w:rPr>
        <w:t>Concept Map 3: Service Models. Map IaaS, PaaS, SaaS, and XaaS with provider responsibilities and user responsibilities.</w:t>
      </w:r>
    </w:p>
    <w:p w14:paraId="6362473D" w14:textId="77777777" w:rsidR="00AC4FE2" w:rsidRPr="00231A8C" w:rsidRDefault="00C01DFA" w:rsidP="00C01DFA">
      <w:pPr>
        <w:pStyle w:val="Normal1"/>
        <w:numPr>
          <w:ilvl w:val="0"/>
          <w:numId w:val="5"/>
        </w:numPr>
        <w:jc w:val="both"/>
        <w:rPr>
          <w:sz w:val="24"/>
          <w:szCs w:val="24"/>
        </w:rPr>
      </w:pPr>
      <w:r>
        <w:rPr>
          <w:sz w:val="24"/>
          <w:szCs w:val="24"/>
        </w:rPr>
        <w:t xml:space="preserve">Concept Map </w:t>
      </w:r>
      <w:r w:rsidRPr="00231A8C">
        <w:rPr>
          <w:sz w:val="24"/>
          <w:szCs w:val="24"/>
        </w:rPr>
        <w:t>4: Virtualization and Web Services as Enablers of Cloud. Show how these two concepts support cloud deployment and scalability.</w:t>
      </w:r>
    </w:p>
    <w:p w14:paraId="4C53EC71" w14:textId="77777777" w:rsidR="00AC4FE2" w:rsidRPr="00231A8C" w:rsidRDefault="00C01DFA">
      <w:pPr>
        <w:pStyle w:val="Normal1"/>
        <w:spacing w:after="40" w:line="240" w:lineRule="auto"/>
        <w:rPr>
          <w:sz w:val="24"/>
          <w:szCs w:val="24"/>
        </w:rPr>
      </w:pPr>
      <w:r w:rsidRPr="00231A8C">
        <w:rPr>
          <w:b/>
          <w:bCs/>
          <w:sz w:val="24"/>
          <w:szCs w:val="24"/>
        </w:rPr>
        <w:t>Expected concept nodes:</w:t>
      </w:r>
    </w:p>
    <w:p w14:paraId="4AA27980" w14:textId="77777777" w:rsidR="00AC4FE2" w:rsidRPr="00231A8C" w:rsidRDefault="00C01DFA">
      <w:pPr>
        <w:pStyle w:val="Normal1"/>
        <w:numPr>
          <w:ilvl w:val="0"/>
          <w:numId w:val="2"/>
        </w:numPr>
        <w:spacing w:after="0"/>
        <w:rPr>
          <w:sz w:val="24"/>
          <w:szCs w:val="24"/>
        </w:rPr>
      </w:pPr>
      <w:r w:rsidRPr="00231A8C">
        <w:rPr>
          <w:sz w:val="24"/>
          <w:szCs w:val="24"/>
        </w:rPr>
        <w:t>Elasticity, scalability, resource pooling, on-demand access, measured service</w:t>
      </w:r>
    </w:p>
    <w:p w14:paraId="561C0428" w14:textId="77777777" w:rsidR="00AC4FE2" w:rsidRPr="00231A8C" w:rsidRDefault="00C01DFA">
      <w:pPr>
        <w:pStyle w:val="Normal1"/>
        <w:numPr>
          <w:ilvl w:val="0"/>
          <w:numId w:val="2"/>
        </w:numPr>
        <w:spacing w:after="0"/>
        <w:rPr>
          <w:sz w:val="24"/>
          <w:szCs w:val="24"/>
        </w:rPr>
      </w:pPr>
      <w:r w:rsidRPr="00231A8C">
        <w:rPr>
          <w:sz w:val="24"/>
          <w:szCs w:val="24"/>
        </w:rPr>
        <w:t>Virtual machine, hypervisor, abstraction, API, SOAP, REST, provider, consumer</w:t>
      </w:r>
    </w:p>
    <w:p w14:paraId="0BD85883" w14:textId="77777777" w:rsidR="00AC4FE2" w:rsidRPr="00231A8C" w:rsidRDefault="00C01DFA">
      <w:pPr>
        <w:pStyle w:val="Normal1"/>
        <w:numPr>
          <w:ilvl w:val="0"/>
          <w:numId w:val="2"/>
        </w:numPr>
        <w:rPr>
          <w:sz w:val="24"/>
          <w:szCs w:val="24"/>
        </w:rPr>
      </w:pPr>
      <w:r w:rsidRPr="00231A8C">
        <w:rPr>
          <w:sz w:val="24"/>
          <w:szCs w:val="24"/>
        </w:rPr>
        <w:t>Infrastructure layer, platform layer, application layer, shared responsibility</w:t>
      </w:r>
    </w:p>
    <w:p w14:paraId="05C8553D" w14:textId="77777777" w:rsidR="00231A8C" w:rsidRPr="00231A8C" w:rsidRDefault="00231A8C">
      <w:pPr>
        <w:pStyle w:val="Normal1"/>
        <w:spacing w:after="40" w:line="240" w:lineRule="auto"/>
        <w:rPr>
          <w:sz w:val="24"/>
          <w:szCs w:val="24"/>
        </w:rPr>
      </w:pPr>
    </w:p>
    <w:p w14:paraId="717AA8C0" w14:textId="77777777" w:rsidR="00231A8C" w:rsidRDefault="00231A8C">
      <w:pPr>
        <w:pStyle w:val="Normal1"/>
        <w:spacing w:after="40" w:line="240" w:lineRule="auto"/>
        <w:rPr>
          <w:b/>
          <w:bCs/>
        </w:rPr>
      </w:pPr>
    </w:p>
    <w:p w14:paraId="09A8B24F" w14:textId="77777777" w:rsidR="00AC4FE2" w:rsidRDefault="00C01DFA">
      <w:pPr>
        <w:pStyle w:val="Normal1"/>
        <w:spacing w:after="40" w:line="240" w:lineRule="auto"/>
        <w:rPr>
          <w:b/>
          <w:bCs/>
        </w:rPr>
      </w:pPr>
      <w:r>
        <w:rPr>
          <w:b/>
          <w:bCs/>
        </w:rPr>
        <w:t>Concept Mapping Rubric</w:t>
      </w:r>
    </w:p>
    <w:p w14:paraId="27CD2B2F" w14:textId="77777777" w:rsidR="00231A8C" w:rsidRDefault="00231A8C">
      <w:pPr>
        <w:pStyle w:val="Normal1"/>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C4FE2" w14:paraId="7B4CB336" w14:textId="77777777">
        <w:trPr>
          <w:cantSplit/>
          <w:tblHeader/>
        </w:trPr>
        <w:tc>
          <w:tcPr>
            <w:tcW w:w="1707" w:type="dxa"/>
            <w:shd w:val="clear" w:color="auto" w:fill="D9E2F3"/>
          </w:tcPr>
          <w:p w14:paraId="04FE838B" w14:textId="77777777" w:rsidR="00AC4FE2" w:rsidRPr="00231A8C" w:rsidRDefault="00C01DFA" w:rsidP="00231A8C">
            <w:pPr>
              <w:pStyle w:val="Normal1"/>
              <w:jc w:val="center"/>
              <w:rPr>
                <w:sz w:val="24"/>
              </w:rPr>
            </w:pPr>
            <w:r w:rsidRPr="00231A8C">
              <w:rPr>
                <w:b/>
                <w:bCs/>
                <w:sz w:val="24"/>
                <w:szCs w:val="20"/>
              </w:rPr>
              <w:t>Criteria</w:t>
            </w:r>
          </w:p>
        </w:tc>
        <w:tc>
          <w:tcPr>
            <w:tcW w:w="1707" w:type="dxa"/>
            <w:shd w:val="clear" w:color="auto" w:fill="D9E2F3"/>
          </w:tcPr>
          <w:p w14:paraId="33091A54" w14:textId="77777777" w:rsidR="00AC4FE2" w:rsidRPr="00231A8C" w:rsidRDefault="00C01DFA" w:rsidP="00231A8C">
            <w:pPr>
              <w:pStyle w:val="Normal1"/>
              <w:jc w:val="center"/>
              <w:rPr>
                <w:sz w:val="24"/>
              </w:rPr>
            </w:pPr>
            <w:r w:rsidRPr="00231A8C">
              <w:rPr>
                <w:b/>
                <w:bCs/>
                <w:sz w:val="24"/>
                <w:szCs w:val="20"/>
              </w:rPr>
              <w:t>Weightage</w:t>
            </w:r>
          </w:p>
        </w:tc>
        <w:tc>
          <w:tcPr>
            <w:tcW w:w="1707" w:type="dxa"/>
            <w:shd w:val="clear" w:color="auto" w:fill="D9E2F3"/>
          </w:tcPr>
          <w:p w14:paraId="7F43D025" w14:textId="77777777" w:rsidR="00AC4FE2" w:rsidRPr="00231A8C" w:rsidRDefault="00C01DFA" w:rsidP="00231A8C">
            <w:pPr>
              <w:pStyle w:val="Normal1"/>
              <w:jc w:val="center"/>
              <w:rPr>
                <w:sz w:val="24"/>
              </w:rPr>
            </w:pPr>
            <w:r w:rsidRPr="00231A8C">
              <w:rPr>
                <w:b/>
                <w:bCs/>
                <w:sz w:val="24"/>
                <w:szCs w:val="20"/>
              </w:rPr>
              <w:t>Level 4 - Exemplary</w:t>
            </w:r>
          </w:p>
        </w:tc>
        <w:tc>
          <w:tcPr>
            <w:tcW w:w="1707" w:type="dxa"/>
            <w:shd w:val="clear" w:color="auto" w:fill="D9E2F3"/>
          </w:tcPr>
          <w:p w14:paraId="67950E28" w14:textId="77777777" w:rsidR="00AC4FE2" w:rsidRPr="00231A8C" w:rsidRDefault="00C01DFA" w:rsidP="00231A8C">
            <w:pPr>
              <w:pStyle w:val="Normal1"/>
              <w:jc w:val="center"/>
              <w:rPr>
                <w:sz w:val="24"/>
              </w:rPr>
            </w:pPr>
            <w:r w:rsidRPr="00231A8C">
              <w:rPr>
                <w:b/>
                <w:bCs/>
                <w:sz w:val="24"/>
                <w:szCs w:val="20"/>
              </w:rPr>
              <w:t>Level 3 - Proficient</w:t>
            </w:r>
          </w:p>
        </w:tc>
        <w:tc>
          <w:tcPr>
            <w:tcW w:w="1707" w:type="dxa"/>
            <w:shd w:val="clear" w:color="auto" w:fill="D9E2F3"/>
          </w:tcPr>
          <w:p w14:paraId="5C4CF1F7" w14:textId="77777777" w:rsidR="00AC4FE2" w:rsidRPr="00231A8C" w:rsidRDefault="00C01DFA" w:rsidP="00231A8C">
            <w:pPr>
              <w:pStyle w:val="Normal1"/>
              <w:jc w:val="center"/>
              <w:rPr>
                <w:sz w:val="24"/>
              </w:rPr>
            </w:pPr>
            <w:r w:rsidRPr="00231A8C">
              <w:rPr>
                <w:b/>
                <w:bCs/>
                <w:sz w:val="24"/>
                <w:szCs w:val="20"/>
              </w:rPr>
              <w:t>Level 2 - Developing</w:t>
            </w:r>
          </w:p>
        </w:tc>
        <w:tc>
          <w:tcPr>
            <w:tcW w:w="1707" w:type="dxa"/>
            <w:shd w:val="clear" w:color="auto" w:fill="D9E2F3"/>
          </w:tcPr>
          <w:p w14:paraId="0EEB7DFB" w14:textId="77777777" w:rsidR="00AC4FE2" w:rsidRPr="00231A8C" w:rsidRDefault="00C01DFA" w:rsidP="00231A8C">
            <w:pPr>
              <w:pStyle w:val="Normal1"/>
              <w:jc w:val="center"/>
              <w:rPr>
                <w:sz w:val="24"/>
              </w:rPr>
            </w:pPr>
            <w:r w:rsidRPr="00231A8C">
              <w:rPr>
                <w:b/>
                <w:bCs/>
                <w:sz w:val="24"/>
                <w:szCs w:val="20"/>
              </w:rPr>
              <w:t>Level 1 - Beginning</w:t>
            </w:r>
          </w:p>
        </w:tc>
      </w:tr>
      <w:tr w:rsidR="00AC4FE2" w14:paraId="52C277E2" w14:textId="77777777">
        <w:trPr>
          <w:cantSplit/>
          <w:tblHeader/>
        </w:trPr>
        <w:tc>
          <w:tcPr>
            <w:tcW w:w="1707" w:type="dxa"/>
          </w:tcPr>
          <w:p w14:paraId="48842530" w14:textId="77777777" w:rsidR="00AC4FE2" w:rsidRPr="00231A8C" w:rsidRDefault="00C01DFA" w:rsidP="00BA2B58">
            <w:pPr>
              <w:pStyle w:val="Normal1"/>
              <w:jc w:val="center"/>
              <w:rPr>
                <w:sz w:val="24"/>
              </w:rPr>
            </w:pPr>
            <w:r w:rsidRPr="00231A8C">
              <w:rPr>
                <w:sz w:val="24"/>
                <w:szCs w:val="20"/>
              </w:rPr>
              <w:t>Concept Identification</w:t>
            </w:r>
          </w:p>
        </w:tc>
        <w:tc>
          <w:tcPr>
            <w:tcW w:w="1707" w:type="dxa"/>
          </w:tcPr>
          <w:p w14:paraId="109384F9" w14:textId="77777777" w:rsidR="00AC4FE2" w:rsidRPr="00231A8C" w:rsidRDefault="00C01DFA" w:rsidP="00BA2B58">
            <w:pPr>
              <w:pStyle w:val="Normal1"/>
              <w:jc w:val="center"/>
              <w:rPr>
                <w:sz w:val="24"/>
              </w:rPr>
            </w:pPr>
            <w:r w:rsidRPr="00231A8C">
              <w:rPr>
                <w:sz w:val="24"/>
                <w:szCs w:val="20"/>
              </w:rPr>
              <w:t>25%</w:t>
            </w:r>
          </w:p>
        </w:tc>
        <w:tc>
          <w:tcPr>
            <w:tcW w:w="1707" w:type="dxa"/>
          </w:tcPr>
          <w:p w14:paraId="0660F278" w14:textId="77777777" w:rsidR="00AC4FE2" w:rsidRPr="00231A8C" w:rsidRDefault="00C01DFA" w:rsidP="00BA2B58">
            <w:pPr>
              <w:pStyle w:val="Normal1"/>
              <w:jc w:val="center"/>
              <w:rPr>
                <w:sz w:val="24"/>
              </w:rPr>
            </w:pPr>
            <w:r w:rsidRPr="00231A8C">
              <w:rPr>
                <w:sz w:val="24"/>
                <w:szCs w:val="20"/>
              </w:rPr>
              <w:t>All major concepts are accurately identified</w:t>
            </w:r>
          </w:p>
        </w:tc>
        <w:tc>
          <w:tcPr>
            <w:tcW w:w="1707" w:type="dxa"/>
          </w:tcPr>
          <w:p w14:paraId="504286F0" w14:textId="77777777" w:rsidR="00AC4FE2" w:rsidRPr="00231A8C" w:rsidRDefault="00C01DFA" w:rsidP="00BA2B58">
            <w:pPr>
              <w:pStyle w:val="Normal1"/>
              <w:jc w:val="center"/>
              <w:rPr>
                <w:sz w:val="24"/>
              </w:rPr>
            </w:pPr>
            <w:r w:rsidRPr="00231A8C">
              <w:rPr>
                <w:sz w:val="24"/>
                <w:szCs w:val="20"/>
              </w:rPr>
              <w:t>Most concepts are identified correctly</w:t>
            </w:r>
          </w:p>
        </w:tc>
        <w:tc>
          <w:tcPr>
            <w:tcW w:w="1707" w:type="dxa"/>
          </w:tcPr>
          <w:p w14:paraId="233F7883" w14:textId="77777777" w:rsidR="00AC4FE2" w:rsidRPr="00231A8C" w:rsidRDefault="00C01DFA" w:rsidP="00BA2B58">
            <w:pPr>
              <w:pStyle w:val="Normal1"/>
              <w:jc w:val="center"/>
              <w:rPr>
                <w:sz w:val="24"/>
              </w:rPr>
            </w:pPr>
            <w:r w:rsidRPr="00231A8C">
              <w:rPr>
                <w:sz w:val="24"/>
                <w:szCs w:val="20"/>
              </w:rPr>
              <w:t>Limited concepts are identified</w:t>
            </w:r>
          </w:p>
        </w:tc>
        <w:tc>
          <w:tcPr>
            <w:tcW w:w="1707" w:type="dxa"/>
          </w:tcPr>
          <w:p w14:paraId="54FEEC77" w14:textId="77777777" w:rsidR="00AC4FE2" w:rsidRPr="00231A8C" w:rsidRDefault="00C01DFA" w:rsidP="00BA2B58">
            <w:pPr>
              <w:pStyle w:val="Normal1"/>
              <w:jc w:val="center"/>
              <w:rPr>
                <w:sz w:val="24"/>
              </w:rPr>
            </w:pPr>
            <w:r w:rsidRPr="00231A8C">
              <w:rPr>
                <w:sz w:val="24"/>
                <w:szCs w:val="20"/>
              </w:rPr>
              <w:t>Essential concepts are missing</w:t>
            </w:r>
          </w:p>
        </w:tc>
      </w:tr>
      <w:tr w:rsidR="00AC4FE2" w14:paraId="3168E5AE" w14:textId="77777777">
        <w:trPr>
          <w:cantSplit/>
          <w:tblHeader/>
        </w:trPr>
        <w:tc>
          <w:tcPr>
            <w:tcW w:w="1707" w:type="dxa"/>
          </w:tcPr>
          <w:p w14:paraId="097DED1A" w14:textId="77777777" w:rsidR="00AC4FE2" w:rsidRPr="00231A8C" w:rsidRDefault="00C01DFA" w:rsidP="00BA2B58">
            <w:pPr>
              <w:pStyle w:val="Normal1"/>
              <w:jc w:val="center"/>
              <w:rPr>
                <w:sz w:val="24"/>
              </w:rPr>
            </w:pPr>
            <w:r w:rsidRPr="00231A8C">
              <w:rPr>
                <w:sz w:val="24"/>
                <w:szCs w:val="20"/>
              </w:rPr>
              <w:t>Relationship Mapping</w:t>
            </w:r>
          </w:p>
        </w:tc>
        <w:tc>
          <w:tcPr>
            <w:tcW w:w="1707" w:type="dxa"/>
          </w:tcPr>
          <w:p w14:paraId="3EFDA34F" w14:textId="77777777" w:rsidR="00AC4FE2" w:rsidRPr="00231A8C" w:rsidRDefault="00C01DFA" w:rsidP="00BA2B58">
            <w:pPr>
              <w:pStyle w:val="Normal1"/>
              <w:jc w:val="center"/>
              <w:rPr>
                <w:sz w:val="24"/>
              </w:rPr>
            </w:pPr>
            <w:r w:rsidRPr="00231A8C">
              <w:rPr>
                <w:sz w:val="24"/>
                <w:szCs w:val="20"/>
              </w:rPr>
              <w:t>25%</w:t>
            </w:r>
          </w:p>
        </w:tc>
        <w:tc>
          <w:tcPr>
            <w:tcW w:w="1707" w:type="dxa"/>
          </w:tcPr>
          <w:p w14:paraId="236EF5A0" w14:textId="77777777" w:rsidR="00AC4FE2" w:rsidRPr="00231A8C" w:rsidRDefault="00C01DFA" w:rsidP="00BA2B58">
            <w:pPr>
              <w:pStyle w:val="Normal1"/>
              <w:jc w:val="center"/>
              <w:rPr>
                <w:sz w:val="24"/>
              </w:rPr>
            </w:pPr>
            <w:r w:rsidRPr="00231A8C">
              <w:rPr>
                <w:sz w:val="24"/>
                <w:szCs w:val="20"/>
              </w:rPr>
              <w:t>Links between concepts are accurate and meaningful</w:t>
            </w:r>
          </w:p>
        </w:tc>
        <w:tc>
          <w:tcPr>
            <w:tcW w:w="1707" w:type="dxa"/>
          </w:tcPr>
          <w:p w14:paraId="72D1D27D" w14:textId="77777777" w:rsidR="00AC4FE2" w:rsidRPr="00231A8C" w:rsidRDefault="00C01DFA" w:rsidP="00BA2B58">
            <w:pPr>
              <w:pStyle w:val="Normal1"/>
              <w:jc w:val="center"/>
              <w:rPr>
                <w:sz w:val="24"/>
              </w:rPr>
            </w:pPr>
            <w:r w:rsidRPr="00231A8C">
              <w:rPr>
                <w:sz w:val="24"/>
                <w:szCs w:val="20"/>
              </w:rPr>
              <w:t>Most links are correct</w:t>
            </w:r>
          </w:p>
        </w:tc>
        <w:tc>
          <w:tcPr>
            <w:tcW w:w="1707" w:type="dxa"/>
          </w:tcPr>
          <w:p w14:paraId="7684FDAB" w14:textId="77777777" w:rsidR="00AC4FE2" w:rsidRPr="00231A8C" w:rsidRDefault="00C01DFA" w:rsidP="00BA2B58">
            <w:pPr>
              <w:pStyle w:val="Normal1"/>
              <w:jc w:val="center"/>
              <w:rPr>
                <w:sz w:val="24"/>
              </w:rPr>
            </w:pPr>
            <w:r w:rsidRPr="00231A8C">
              <w:rPr>
                <w:sz w:val="24"/>
                <w:szCs w:val="20"/>
              </w:rPr>
              <w:t>Some links are weak or unclear</w:t>
            </w:r>
          </w:p>
        </w:tc>
        <w:tc>
          <w:tcPr>
            <w:tcW w:w="1707" w:type="dxa"/>
          </w:tcPr>
          <w:p w14:paraId="6704777D" w14:textId="77777777" w:rsidR="00AC4FE2" w:rsidRPr="00231A8C" w:rsidRDefault="00C01DFA" w:rsidP="00BA2B58">
            <w:pPr>
              <w:pStyle w:val="Normal1"/>
              <w:jc w:val="center"/>
              <w:rPr>
                <w:sz w:val="24"/>
              </w:rPr>
            </w:pPr>
            <w:r w:rsidRPr="00231A8C">
              <w:rPr>
                <w:sz w:val="24"/>
                <w:szCs w:val="20"/>
              </w:rPr>
              <w:t>Relationships are mostly incorrect</w:t>
            </w:r>
          </w:p>
        </w:tc>
      </w:tr>
      <w:tr w:rsidR="00AC4FE2" w14:paraId="7B5032A9" w14:textId="77777777">
        <w:trPr>
          <w:cantSplit/>
          <w:tblHeader/>
        </w:trPr>
        <w:tc>
          <w:tcPr>
            <w:tcW w:w="1707" w:type="dxa"/>
          </w:tcPr>
          <w:p w14:paraId="204013F0" w14:textId="77777777" w:rsidR="00AC4FE2" w:rsidRPr="00231A8C" w:rsidRDefault="00C01DFA" w:rsidP="00BA2B58">
            <w:pPr>
              <w:pStyle w:val="Normal1"/>
              <w:jc w:val="center"/>
              <w:rPr>
                <w:sz w:val="24"/>
              </w:rPr>
            </w:pPr>
            <w:r w:rsidRPr="00231A8C">
              <w:rPr>
                <w:sz w:val="24"/>
                <w:szCs w:val="20"/>
              </w:rPr>
              <w:t>Hierarchy and Organization</w:t>
            </w:r>
          </w:p>
        </w:tc>
        <w:tc>
          <w:tcPr>
            <w:tcW w:w="1707" w:type="dxa"/>
          </w:tcPr>
          <w:p w14:paraId="55499BDA" w14:textId="77777777" w:rsidR="00AC4FE2" w:rsidRPr="00231A8C" w:rsidRDefault="00C01DFA" w:rsidP="00BA2B58">
            <w:pPr>
              <w:pStyle w:val="Normal1"/>
              <w:jc w:val="center"/>
              <w:rPr>
                <w:sz w:val="24"/>
              </w:rPr>
            </w:pPr>
            <w:r w:rsidRPr="00231A8C">
              <w:rPr>
                <w:sz w:val="24"/>
                <w:szCs w:val="20"/>
              </w:rPr>
              <w:t>20%</w:t>
            </w:r>
          </w:p>
        </w:tc>
        <w:tc>
          <w:tcPr>
            <w:tcW w:w="1707" w:type="dxa"/>
          </w:tcPr>
          <w:p w14:paraId="03ECE6D8" w14:textId="77777777" w:rsidR="00AC4FE2" w:rsidRPr="00231A8C" w:rsidRDefault="00C01DFA" w:rsidP="00BA2B58">
            <w:pPr>
              <w:pStyle w:val="Normal1"/>
              <w:jc w:val="center"/>
              <w:rPr>
                <w:sz w:val="24"/>
              </w:rPr>
            </w:pPr>
            <w:r w:rsidRPr="00231A8C">
              <w:rPr>
                <w:sz w:val="24"/>
                <w:szCs w:val="20"/>
              </w:rPr>
              <w:t>Excellent structure with clear hierarchy</w:t>
            </w:r>
          </w:p>
        </w:tc>
        <w:tc>
          <w:tcPr>
            <w:tcW w:w="1707" w:type="dxa"/>
          </w:tcPr>
          <w:p w14:paraId="3260AE7B" w14:textId="77777777" w:rsidR="00AC4FE2" w:rsidRPr="00231A8C" w:rsidRDefault="00C01DFA" w:rsidP="00BA2B58">
            <w:pPr>
              <w:pStyle w:val="Normal1"/>
              <w:jc w:val="center"/>
              <w:rPr>
                <w:sz w:val="24"/>
              </w:rPr>
            </w:pPr>
            <w:r w:rsidRPr="00231A8C">
              <w:rPr>
                <w:sz w:val="24"/>
                <w:szCs w:val="20"/>
              </w:rPr>
              <w:t>Mostly organized with minor issues</w:t>
            </w:r>
          </w:p>
        </w:tc>
        <w:tc>
          <w:tcPr>
            <w:tcW w:w="1707" w:type="dxa"/>
          </w:tcPr>
          <w:p w14:paraId="42127F7F" w14:textId="77777777" w:rsidR="00AC4FE2" w:rsidRPr="00231A8C" w:rsidRDefault="00C01DFA" w:rsidP="00BA2B58">
            <w:pPr>
              <w:pStyle w:val="Normal1"/>
              <w:jc w:val="center"/>
              <w:rPr>
                <w:sz w:val="24"/>
              </w:rPr>
            </w:pPr>
            <w:r w:rsidRPr="00231A8C">
              <w:rPr>
                <w:sz w:val="24"/>
                <w:szCs w:val="20"/>
              </w:rPr>
              <w:t>Basic structure with weak hierarchy</w:t>
            </w:r>
          </w:p>
        </w:tc>
        <w:tc>
          <w:tcPr>
            <w:tcW w:w="1707" w:type="dxa"/>
          </w:tcPr>
          <w:p w14:paraId="5AB20AAB" w14:textId="77777777" w:rsidR="00AC4FE2" w:rsidRPr="00231A8C" w:rsidRDefault="00C01DFA" w:rsidP="00BA2B58">
            <w:pPr>
              <w:pStyle w:val="Normal1"/>
              <w:jc w:val="center"/>
              <w:rPr>
                <w:sz w:val="24"/>
              </w:rPr>
            </w:pPr>
            <w:r w:rsidRPr="00231A8C">
              <w:rPr>
                <w:sz w:val="24"/>
                <w:szCs w:val="20"/>
              </w:rPr>
              <w:t>No logical organization</w:t>
            </w:r>
          </w:p>
        </w:tc>
      </w:tr>
      <w:tr w:rsidR="00AC4FE2" w14:paraId="31175132" w14:textId="77777777">
        <w:trPr>
          <w:cantSplit/>
          <w:tblHeader/>
        </w:trPr>
        <w:tc>
          <w:tcPr>
            <w:tcW w:w="1707" w:type="dxa"/>
          </w:tcPr>
          <w:p w14:paraId="4EB476DA" w14:textId="77777777" w:rsidR="00AC4FE2" w:rsidRPr="00231A8C" w:rsidRDefault="00C01DFA" w:rsidP="00BA2B58">
            <w:pPr>
              <w:pStyle w:val="Normal1"/>
              <w:jc w:val="center"/>
              <w:rPr>
                <w:sz w:val="24"/>
              </w:rPr>
            </w:pPr>
            <w:r w:rsidRPr="00231A8C">
              <w:rPr>
                <w:sz w:val="24"/>
                <w:szCs w:val="20"/>
              </w:rPr>
              <w:t>Technical Relevance</w:t>
            </w:r>
          </w:p>
        </w:tc>
        <w:tc>
          <w:tcPr>
            <w:tcW w:w="1707" w:type="dxa"/>
          </w:tcPr>
          <w:p w14:paraId="7C4073F7" w14:textId="77777777" w:rsidR="00AC4FE2" w:rsidRPr="00231A8C" w:rsidRDefault="00C01DFA" w:rsidP="00BA2B58">
            <w:pPr>
              <w:pStyle w:val="Normal1"/>
              <w:jc w:val="center"/>
              <w:rPr>
                <w:sz w:val="24"/>
              </w:rPr>
            </w:pPr>
            <w:r w:rsidRPr="00231A8C">
              <w:rPr>
                <w:sz w:val="24"/>
                <w:szCs w:val="20"/>
              </w:rPr>
              <w:t>20%</w:t>
            </w:r>
          </w:p>
        </w:tc>
        <w:tc>
          <w:tcPr>
            <w:tcW w:w="1707" w:type="dxa"/>
          </w:tcPr>
          <w:p w14:paraId="4FADC4B7" w14:textId="77777777" w:rsidR="00AC4FE2" w:rsidRPr="00231A8C" w:rsidRDefault="00C01DFA" w:rsidP="00BA2B58">
            <w:pPr>
              <w:pStyle w:val="Normal1"/>
              <w:jc w:val="center"/>
              <w:rPr>
                <w:sz w:val="24"/>
              </w:rPr>
            </w:pPr>
            <w:r w:rsidRPr="00231A8C">
              <w:rPr>
                <w:sz w:val="24"/>
                <w:szCs w:val="20"/>
              </w:rPr>
              <w:t>Map strongly reflects cloud course content</w:t>
            </w:r>
          </w:p>
        </w:tc>
        <w:tc>
          <w:tcPr>
            <w:tcW w:w="1707" w:type="dxa"/>
          </w:tcPr>
          <w:p w14:paraId="58606F3B" w14:textId="77777777" w:rsidR="00AC4FE2" w:rsidRPr="00231A8C" w:rsidRDefault="00C01DFA" w:rsidP="00BA2B58">
            <w:pPr>
              <w:pStyle w:val="Normal1"/>
              <w:jc w:val="center"/>
              <w:rPr>
                <w:sz w:val="24"/>
              </w:rPr>
            </w:pPr>
            <w:r w:rsidRPr="00231A8C">
              <w:rPr>
                <w:sz w:val="24"/>
                <w:szCs w:val="20"/>
              </w:rPr>
              <w:t>Mostly aligned to topic</w:t>
            </w:r>
          </w:p>
        </w:tc>
        <w:tc>
          <w:tcPr>
            <w:tcW w:w="1707" w:type="dxa"/>
          </w:tcPr>
          <w:p w14:paraId="0698009B" w14:textId="77777777" w:rsidR="00AC4FE2" w:rsidRPr="00231A8C" w:rsidRDefault="00C01DFA" w:rsidP="00BA2B58">
            <w:pPr>
              <w:pStyle w:val="Normal1"/>
              <w:jc w:val="center"/>
              <w:rPr>
                <w:sz w:val="24"/>
              </w:rPr>
            </w:pPr>
            <w:r w:rsidRPr="00231A8C">
              <w:rPr>
                <w:sz w:val="24"/>
                <w:szCs w:val="20"/>
              </w:rPr>
              <w:t>Partially aligned to topic</w:t>
            </w:r>
          </w:p>
        </w:tc>
        <w:tc>
          <w:tcPr>
            <w:tcW w:w="1707" w:type="dxa"/>
          </w:tcPr>
          <w:p w14:paraId="105BE971" w14:textId="77777777" w:rsidR="00AC4FE2" w:rsidRPr="00231A8C" w:rsidRDefault="00C01DFA" w:rsidP="00BA2B58">
            <w:pPr>
              <w:pStyle w:val="Normal1"/>
              <w:jc w:val="center"/>
              <w:rPr>
                <w:sz w:val="24"/>
              </w:rPr>
            </w:pPr>
            <w:r w:rsidRPr="00231A8C">
              <w:rPr>
                <w:sz w:val="24"/>
                <w:szCs w:val="20"/>
              </w:rPr>
              <w:t>Weak alignment to topic</w:t>
            </w:r>
          </w:p>
        </w:tc>
      </w:tr>
      <w:tr w:rsidR="00AC4FE2" w14:paraId="4551D78F" w14:textId="77777777">
        <w:trPr>
          <w:cantSplit/>
          <w:tblHeader/>
        </w:trPr>
        <w:tc>
          <w:tcPr>
            <w:tcW w:w="1707" w:type="dxa"/>
          </w:tcPr>
          <w:p w14:paraId="6692A708" w14:textId="77777777" w:rsidR="00AC4FE2" w:rsidRPr="00231A8C" w:rsidRDefault="00C01DFA" w:rsidP="00BA2B58">
            <w:pPr>
              <w:pStyle w:val="Normal1"/>
              <w:jc w:val="center"/>
              <w:rPr>
                <w:sz w:val="24"/>
              </w:rPr>
            </w:pPr>
            <w:r w:rsidRPr="00231A8C">
              <w:rPr>
                <w:sz w:val="24"/>
                <w:szCs w:val="20"/>
              </w:rPr>
              <w:t>Visual Clarity</w:t>
            </w:r>
          </w:p>
        </w:tc>
        <w:tc>
          <w:tcPr>
            <w:tcW w:w="1707" w:type="dxa"/>
          </w:tcPr>
          <w:p w14:paraId="231EBCC4" w14:textId="77777777" w:rsidR="00AC4FE2" w:rsidRPr="00231A8C" w:rsidRDefault="00C01DFA" w:rsidP="00BA2B58">
            <w:pPr>
              <w:pStyle w:val="Normal1"/>
              <w:jc w:val="center"/>
              <w:rPr>
                <w:sz w:val="24"/>
              </w:rPr>
            </w:pPr>
            <w:r w:rsidRPr="00231A8C">
              <w:rPr>
                <w:sz w:val="24"/>
                <w:szCs w:val="20"/>
              </w:rPr>
              <w:t>10%</w:t>
            </w:r>
          </w:p>
        </w:tc>
        <w:tc>
          <w:tcPr>
            <w:tcW w:w="1707" w:type="dxa"/>
          </w:tcPr>
          <w:p w14:paraId="6D3C8364" w14:textId="77777777" w:rsidR="00AC4FE2" w:rsidRPr="00231A8C" w:rsidRDefault="00C01DFA" w:rsidP="00BA2B58">
            <w:pPr>
              <w:pStyle w:val="Normal1"/>
              <w:jc w:val="center"/>
              <w:rPr>
                <w:sz w:val="24"/>
              </w:rPr>
            </w:pPr>
            <w:r w:rsidRPr="00231A8C">
              <w:rPr>
                <w:sz w:val="24"/>
                <w:szCs w:val="20"/>
              </w:rPr>
              <w:t>Neat, readable, and easy to interpret</w:t>
            </w:r>
          </w:p>
        </w:tc>
        <w:tc>
          <w:tcPr>
            <w:tcW w:w="1707" w:type="dxa"/>
          </w:tcPr>
          <w:p w14:paraId="45898B83" w14:textId="77777777" w:rsidR="00AC4FE2" w:rsidRPr="00231A8C" w:rsidRDefault="00C01DFA" w:rsidP="00BA2B58">
            <w:pPr>
              <w:pStyle w:val="Normal1"/>
              <w:jc w:val="center"/>
              <w:rPr>
                <w:sz w:val="24"/>
              </w:rPr>
            </w:pPr>
            <w:r w:rsidRPr="00231A8C">
              <w:rPr>
                <w:sz w:val="24"/>
                <w:szCs w:val="20"/>
              </w:rPr>
              <w:t>Generally readable</w:t>
            </w:r>
          </w:p>
        </w:tc>
        <w:tc>
          <w:tcPr>
            <w:tcW w:w="1707" w:type="dxa"/>
          </w:tcPr>
          <w:p w14:paraId="48BA07EA" w14:textId="77777777" w:rsidR="00AC4FE2" w:rsidRPr="00231A8C" w:rsidRDefault="00C01DFA" w:rsidP="00BA2B58">
            <w:pPr>
              <w:pStyle w:val="Normal1"/>
              <w:jc w:val="center"/>
              <w:rPr>
                <w:sz w:val="24"/>
              </w:rPr>
            </w:pPr>
            <w:r w:rsidRPr="00231A8C">
              <w:rPr>
                <w:sz w:val="24"/>
                <w:szCs w:val="20"/>
              </w:rPr>
              <w:t>Somewhat cluttered</w:t>
            </w:r>
          </w:p>
        </w:tc>
        <w:tc>
          <w:tcPr>
            <w:tcW w:w="1707" w:type="dxa"/>
          </w:tcPr>
          <w:p w14:paraId="23CE885B" w14:textId="77777777" w:rsidR="00AC4FE2" w:rsidRPr="00231A8C" w:rsidRDefault="00C01DFA" w:rsidP="00BA2B58">
            <w:pPr>
              <w:pStyle w:val="Normal1"/>
              <w:jc w:val="center"/>
              <w:rPr>
                <w:sz w:val="24"/>
              </w:rPr>
            </w:pPr>
            <w:r w:rsidRPr="00231A8C">
              <w:rPr>
                <w:sz w:val="24"/>
                <w:szCs w:val="20"/>
              </w:rPr>
              <w:t>Poorly presented</w:t>
            </w:r>
          </w:p>
        </w:tc>
      </w:tr>
    </w:tbl>
    <w:p w14:paraId="6FC7743E" w14:textId="77777777" w:rsidR="00AC4FE2" w:rsidRDefault="00AC4FE2">
      <w:pPr>
        <w:pStyle w:val="Normal1"/>
      </w:pPr>
    </w:p>
    <w:p w14:paraId="51C372EC" w14:textId="77777777" w:rsidR="00231A8C" w:rsidRDefault="00BA2B58">
      <w:pPr>
        <w:pStyle w:val="Normal1"/>
      </w:pPr>
      <w:r>
        <w:t xml:space="preserve">5. </w:t>
      </w:r>
      <w:r w:rsidR="00231A8C">
        <w:t>Questions</w:t>
      </w:r>
    </w:p>
    <w:tbl>
      <w:tblPr>
        <w:tblStyle w:val="a2"/>
        <w:tblW w:w="10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AC4FE2" w14:paraId="2F35D8A9" w14:textId="77777777">
        <w:trPr>
          <w:cantSplit/>
          <w:trHeight w:val="660"/>
          <w:tblHeader/>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1CA013" w14:textId="77777777" w:rsidR="00AC4FE2" w:rsidRDefault="00BA2B58" w:rsidP="00BA2B58">
            <w:pPr>
              <w:pStyle w:val="Normal1"/>
              <w:spacing w:after="0"/>
              <w:jc w:val="both"/>
              <w:rPr>
                <w:sz w:val="24"/>
                <w:szCs w:val="24"/>
              </w:rPr>
            </w:pPr>
            <w:proofErr w:type="spellStart"/>
            <w:r>
              <w:rPr>
                <w:sz w:val="24"/>
                <w:szCs w:val="24"/>
              </w:rPr>
              <w:t>i</w:t>
            </w:r>
            <w:proofErr w:type="spellEnd"/>
            <w:r>
              <w:rPr>
                <w:sz w:val="24"/>
                <w:szCs w:val="24"/>
              </w:rPr>
              <w:t>)</w:t>
            </w:r>
            <w:r w:rsidR="00C01DFA">
              <w:rPr>
                <w:sz w:val="24"/>
                <w:szCs w:val="24"/>
              </w:rPr>
              <w:t xml:space="preserve">. Evaluate the effectiveness of your concept map in representing cloud computing principles. Which design decisions most strongly support your solution, and why? </w:t>
            </w:r>
          </w:p>
        </w:tc>
      </w:tr>
      <w:tr w:rsidR="00AC4FE2" w14:paraId="1D29F76B" w14:textId="77777777">
        <w:trPr>
          <w:cantSplit/>
          <w:trHeight w:val="28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C5AA7B" w14:textId="77777777" w:rsidR="00AC4FE2" w:rsidRDefault="00BA2B58" w:rsidP="00BA2B58">
            <w:pPr>
              <w:pStyle w:val="Normal1"/>
              <w:spacing w:after="0"/>
              <w:jc w:val="both"/>
              <w:rPr>
                <w:sz w:val="24"/>
                <w:szCs w:val="24"/>
              </w:rPr>
            </w:pPr>
            <w:r>
              <w:rPr>
                <w:sz w:val="24"/>
                <w:szCs w:val="24"/>
              </w:rPr>
              <w:t xml:space="preserve">ii). </w:t>
            </w:r>
            <w:r w:rsidR="00C01DFA">
              <w:rPr>
                <w:sz w:val="24"/>
                <w:szCs w:val="24"/>
              </w:rPr>
              <w:t xml:space="preserve">Analyze how scalability, elasticity, and resource management influence the architecture shown in your concept map. What challenges could arise if these capabilities were absent? </w:t>
            </w:r>
          </w:p>
        </w:tc>
      </w:tr>
      <w:tr w:rsidR="00AC4FE2" w14:paraId="657243F7" w14:textId="77777777">
        <w:trPr>
          <w:cantSplit/>
          <w:trHeight w:val="40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058954" w14:textId="77777777" w:rsidR="00AC4FE2" w:rsidRDefault="00BA2B58" w:rsidP="00BA2B58">
            <w:pPr>
              <w:pStyle w:val="Normal1"/>
              <w:spacing w:after="100" w:line="259" w:lineRule="auto"/>
              <w:jc w:val="both"/>
              <w:rPr>
                <w:sz w:val="24"/>
                <w:szCs w:val="24"/>
              </w:rPr>
            </w:pPr>
            <w:r>
              <w:rPr>
                <w:sz w:val="24"/>
                <w:szCs w:val="24"/>
              </w:rPr>
              <w:t xml:space="preserve">iii). </w:t>
            </w:r>
            <w:r w:rsidR="00C01DFA">
              <w:rPr>
                <w:sz w:val="24"/>
                <w:szCs w:val="24"/>
              </w:rPr>
              <w:t xml:space="preserve">Justify the selection of the APIs, web services, or cloud services included in your concept map. How do they contribute to the overall functionality and efficiency of the system? </w:t>
            </w:r>
          </w:p>
        </w:tc>
      </w:tr>
      <w:tr w:rsidR="00AC4FE2" w14:paraId="637208BE"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A63CA9" w14:textId="77777777" w:rsidR="00AC4FE2" w:rsidRDefault="00BA2B58" w:rsidP="00BA2B58">
            <w:pPr>
              <w:pStyle w:val="Normal1"/>
              <w:spacing w:after="100" w:line="259" w:lineRule="auto"/>
              <w:jc w:val="both"/>
              <w:rPr>
                <w:sz w:val="24"/>
                <w:szCs w:val="24"/>
              </w:rPr>
            </w:pPr>
            <w:r>
              <w:rPr>
                <w:sz w:val="24"/>
                <w:szCs w:val="24"/>
              </w:rPr>
              <w:t>iv)</w:t>
            </w:r>
            <w:r w:rsidR="00C01DFA">
              <w:rPr>
                <w:sz w:val="24"/>
                <w:szCs w:val="24"/>
              </w:rPr>
              <w:t xml:space="preserve">. Critically examine the relationships between the components in your concept map. How do these interactions improve reliability, performance, or user experience? </w:t>
            </w:r>
          </w:p>
        </w:tc>
      </w:tr>
      <w:tr w:rsidR="00AC4FE2" w14:paraId="5A0BE817"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C649DA" w14:textId="77777777" w:rsidR="00AC4FE2" w:rsidRDefault="00BA2B58" w:rsidP="00BA2B58">
            <w:pPr>
              <w:pStyle w:val="Normal1"/>
              <w:spacing w:after="100" w:line="259" w:lineRule="auto"/>
              <w:jc w:val="both"/>
              <w:rPr>
                <w:sz w:val="24"/>
                <w:szCs w:val="24"/>
              </w:rPr>
            </w:pPr>
            <w:r>
              <w:rPr>
                <w:sz w:val="24"/>
                <w:szCs w:val="24"/>
              </w:rPr>
              <w:t xml:space="preserve">v). </w:t>
            </w:r>
            <w:r w:rsidR="00C01DFA">
              <w:rPr>
                <w:sz w:val="24"/>
                <w:szCs w:val="24"/>
              </w:rPr>
              <w:t xml:space="preserve">Reflect on the process of developing your concept map. How has creating and analyzing the map changed your understanding of cloud computing architecture, and what improvements would you make if you were redesigning it? </w:t>
            </w:r>
          </w:p>
        </w:tc>
      </w:tr>
    </w:tbl>
    <w:p w14:paraId="15D3A787" w14:textId="77777777" w:rsidR="00AC4FE2" w:rsidRDefault="00AC4FE2">
      <w:pPr>
        <w:pStyle w:val="Normal1"/>
        <w:spacing w:after="100" w:line="259" w:lineRule="auto"/>
        <w:rPr>
          <w:rFonts w:ascii="Arial" w:eastAsia="Arial" w:hAnsi="Arial" w:cs="Arial"/>
          <w:b/>
          <w:bCs/>
          <w:color w:val="1F4E79"/>
          <w:sz w:val="18"/>
          <w:szCs w:val="18"/>
        </w:rPr>
      </w:pPr>
    </w:p>
    <w:p w14:paraId="73CEB278" w14:textId="77777777" w:rsidR="00AC4FE2" w:rsidRDefault="00AC4FE2">
      <w:pPr>
        <w:pStyle w:val="Normal1"/>
        <w:spacing w:after="100" w:line="259" w:lineRule="auto"/>
        <w:rPr>
          <w:rFonts w:ascii="Arial" w:eastAsia="Arial" w:hAnsi="Arial" w:cs="Arial"/>
          <w:b/>
          <w:bCs/>
          <w:color w:val="1F4E79"/>
          <w:sz w:val="18"/>
          <w:szCs w:val="18"/>
        </w:rPr>
      </w:pPr>
    </w:p>
    <w:p w14:paraId="3FBC2973" w14:textId="77777777" w:rsidR="00211EEF" w:rsidRDefault="00211EEF">
      <w:pPr>
        <w:pStyle w:val="Normal1"/>
        <w:spacing w:after="100" w:line="259" w:lineRule="auto"/>
        <w:rPr>
          <w:rFonts w:ascii="Arial" w:eastAsia="Arial" w:hAnsi="Arial" w:cs="Arial"/>
          <w:b/>
          <w:bCs/>
          <w:color w:val="1F4E79"/>
          <w:sz w:val="18"/>
          <w:szCs w:val="18"/>
        </w:rPr>
      </w:pPr>
    </w:p>
    <w:p w14:paraId="78E0A92E" w14:textId="77777777" w:rsidR="00211EEF" w:rsidRDefault="00211EEF">
      <w:pPr>
        <w:pStyle w:val="Normal1"/>
        <w:spacing w:after="100" w:line="259" w:lineRule="auto"/>
        <w:rPr>
          <w:rFonts w:ascii="Arial" w:eastAsia="Arial" w:hAnsi="Arial" w:cs="Arial"/>
          <w:b/>
          <w:bCs/>
          <w:color w:val="1F4E79"/>
          <w:sz w:val="18"/>
          <w:szCs w:val="18"/>
        </w:rPr>
      </w:pPr>
    </w:p>
    <w:p w14:paraId="3E2CAD35" w14:textId="77777777" w:rsidR="00211EEF" w:rsidRDefault="00211EEF">
      <w:pPr>
        <w:pStyle w:val="Normal1"/>
        <w:spacing w:after="100" w:line="259" w:lineRule="auto"/>
        <w:rPr>
          <w:rFonts w:ascii="Arial" w:eastAsia="Arial" w:hAnsi="Arial" w:cs="Arial"/>
          <w:b/>
          <w:bCs/>
          <w:color w:val="1F4E79"/>
          <w:sz w:val="18"/>
          <w:szCs w:val="18"/>
        </w:rPr>
      </w:pPr>
    </w:p>
    <w:p w14:paraId="6414C65A" w14:textId="77777777" w:rsidR="00211EEF" w:rsidRDefault="00211EEF">
      <w:pPr>
        <w:pStyle w:val="Normal1"/>
        <w:spacing w:after="100" w:line="259" w:lineRule="auto"/>
        <w:rPr>
          <w:rFonts w:ascii="Arial" w:eastAsia="Arial" w:hAnsi="Arial" w:cs="Arial"/>
          <w:b/>
          <w:bCs/>
          <w:color w:val="1F4E79"/>
          <w:sz w:val="18"/>
          <w:szCs w:val="18"/>
        </w:rPr>
      </w:pPr>
    </w:p>
    <w:p w14:paraId="01FF616B" w14:textId="77777777" w:rsidR="00211EEF" w:rsidRDefault="00211EEF">
      <w:pPr>
        <w:pStyle w:val="Normal1"/>
        <w:spacing w:after="100" w:line="259" w:lineRule="auto"/>
        <w:rPr>
          <w:rFonts w:ascii="Arial" w:eastAsia="Arial" w:hAnsi="Arial" w:cs="Arial"/>
          <w:b/>
          <w:bCs/>
          <w:color w:val="1F4E79"/>
          <w:sz w:val="18"/>
          <w:szCs w:val="18"/>
        </w:rPr>
      </w:pPr>
    </w:p>
    <w:p w14:paraId="338FBD23" w14:textId="77777777" w:rsidR="00211EEF" w:rsidRDefault="00211EEF">
      <w:pPr>
        <w:pStyle w:val="Normal1"/>
        <w:spacing w:after="100" w:line="259" w:lineRule="auto"/>
        <w:rPr>
          <w:rFonts w:ascii="Arial" w:eastAsia="Arial" w:hAnsi="Arial" w:cs="Arial"/>
          <w:b/>
          <w:bCs/>
          <w:color w:val="1F4E79"/>
          <w:sz w:val="18"/>
          <w:szCs w:val="18"/>
        </w:rPr>
      </w:pPr>
    </w:p>
    <w:p w14:paraId="3BE8CA6F" w14:textId="77777777" w:rsidR="00211EEF" w:rsidRDefault="00211EEF">
      <w:pPr>
        <w:pStyle w:val="Normal1"/>
        <w:spacing w:after="100" w:line="259" w:lineRule="auto"/>
        <w:rPr>
          <w:rFonts w:ascii="Arial" w:eastAsia="Arial" w:hAnsi="Arial" w:cs="Arial"/>
          <w:b/>
          <w:bCs/>
          <w:color w:val="1F4E79"/>
          <w:sz w:val="18"/>
          <w:szCs w:val="18"/>
        </w:rPr>
      </w:pPr>
    </w:p>
    <w:p w14:paraId="70A413BD" w14:textId="77777777" w:rsidR="00211EEF" w:rsidRDefault="00211EEF">
      <w:pPr>
        <w:pStyle w:val="Normal1"/>
        <w:spacing w:after="100" w:line="259" w:lineRule="auto"/>
        <w:rPr>
          <w:rFonts w:ascii="Arial" w:eastAsia="Arial" w:hAnsi="Arial" w:cs="Arial"/>
          <w:b/>
          <w:bCs/>
          <w:color w:val="1F4E79"/>
          <w:sz w:val="18"/>
          <w:szCs w:val="18"/>
        </w:rPr>
      </w:pPr>
    </w:p>
    <w:p w14:paraId="362E6438" w14:textId="77777777" w:rsidR="00211EEF" w:rsidRDefault="00211EEF">
      <w:pPr>
        <w:pStyle w:val="Normal1"/>
        <w:spacing w:after="100" w:line="259" w:lineRule="auto"/>
        <w:rPr>
          <w:rFonts w:ascii="Arial" w:eastAsia="Arial" w:hAnsi="Arial" w:cs="Arial"/>
          <w:b/>
          <w:bCs/>
          <w:color w:val="1F4E79"/>
          <w:sz w:val="18"/>
          <w:szCs w:val="18"/>
        </w:rPr>
      </w:pPr>
    </w:p>
    <w:p w14:paraId="2B392333" w14:textId="77777777" w:rsidR="00211EEF" w:rsidRPr="00211EEF" w:rsidRDefault="00211EEF" w:rsidP="00211EEF">
      <w:pPr>
        <w:pStyle w:val="Normal1"/>
        <w:spacing w:line="259" w:lineRule="auto"/>
        <w:jc w:val="both"/>
        <w:rPr>
          <w:rFonts w:eastAsia="Arial"/>
          <w:b/>
          <w:bCs/>
          <w:color w:val="000000" w:themeColor="text1"/>
          <w:sz w:val="24"/>
          <w:szCs w:val="24"/>
        </w:rPr>
      </w:pPr>
      <w:r w:rsidRPr="00211EEF">
        <w:rPr>
          <w:rFonts w:eastAsia="Arial"/>
          <w:b/>
          <w:bCs/>
          <w:color w:val="000000" w:themeColor="text1"/>
          <w:sz w:val="24"/>
          <w:szCs w:val="24"/>
        </w:rPr>
        <w:t>1. Concept Map 1: Cloud Computing Fundamentals</w:t>
      </w:r>
    </w:p>
    <w:p w14:paraId="4A083810"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Computing</w:t>
      </w:r>
    </w:p>
    <w:p w14:paraId="385BA42A"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computing is the delivery of computing services such as servers, storage, databases, networking, software, and analytics over the Internet. It allows users to access resources on demand without owning or maintaining physical infrastructure.</w:t>
      </w:r>
    </w:p>
    <w:p w14:paraId="0D3CFDBD" w14:textId="3884FB23" w:rsidR="00211EEF" w:rsidRPr="00211EEF" w:rsidRDefault="00211EEF" w:rsidP="00211EEF">
      <w:pPr>
        <w:pStyle w:val="Normal1"/>
        <w:spacing w:line="259" w:lineRule="auto"/>
        <w:jc w:val="both"/>
        <w:rPr>
          <w:rFonts w:eastAsia="Arial"/>
          <w:color w:val="000000" w:themeColor="text1"/>
          <w:sz w:val="24"/>
          <w:szCs w:val="24"/>
        </w:rPr>
      </w:pPr>
      <w:r>
        <w:rPr>
          <w:rFonts w:eastAsia="Arial"/>
          <w:color w:val="000000" w:themeColor="text1"/>
          <w:sz w:val="24"/>
          <w:szCs w:val="24"/>
        </w:rPr>
        <w:t xml:space="preserve"> </w:t>
      </w:r>
      <w:r w:rsidRPr="00211EEF">
        <w:rPr>
          <w:rFonts w:eastAsia="Arial"/>
          <w:color w:val="000000" w:themeColor="text1"/>
          <w:sz w:val="24"/>
          <w:szCs w:val="24"/>
        </w:rPr>
        <w:t>Cloud Computing</w:t>
      </w:r>
    </w:p>
    <w:p w14:paraId="77DEFBB9"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Definition</w:t>
      </w:r>
    </w:p>
    <w:p w14:paraId="406BCDA9" w14:textId="77777777" w:rsidR="00211EEF" w:rsidRPr="00211EEF" w:rsidRDefault="00211EEF" w:rsidP="00211EEF">
      <w:pPr>
        <w:pStyle w:val="Normal1"/>
        <w:numPr>
          <w:ilvl w:val="1"/>
          <w:numId w:val="18"/>
        </w:numPr>
        <w:spacing w:line="259" w:lineRule="auto"/>
        <w:jc w:val="both"/>
        <w:rPr>
          <w:rFonts w:eastAsia="Arial"/>
          <w:color w:val="000000" w:themeColor="text1"/>
          <w:sz w:val="24"/>
          <w:szCs w:val="24"/>
        </w:rPr>
      </w:pPr>
      <w:r w:rsidRPr="00211EEF">
        <w:rPr>
          <w:rFonts w:eastAsia="Arial"/>
          <w:color w:val="000000" w:themeColor="text1"/>
          <w:sz w:val="24"/>
          <w:szCs w:val="24"/>
        </w:rPr>
        <w:t>Delivery of computing resources over the Internet.</w:t>
      </w:r>
    </w:p>
    <w:p w14:paraId="02BDA424" w14:textId="77777777" w:rsidR="00211EEF" w:rsidRPr="00211EEF" w:rsidRDefault="00211EEF" w:rsidP="00211EEF">
      <w:pPr>
        <w:pStyle w:val="Normal1"/>
        <w:numPr>
          <w:ilvl w:val="1"/>
          <w:numId w:val="18"/>
        </w:numPr>
        <w:spacing w:line="259" w:lineRule="auto"/>
        <w:jc w:val="both"/>
        <w:rPr>
          <w:rFonts w:eastAsia="Arial"/>
          <w:color w:val="000000" w:themeColor="text1"/>
          <w:sz w:val="24"/>
          <w:szCs w:val="24"/>
        </w:rPr>
      </w:pPr>
      <w:r w:rsidRPr="00211EEF">
        <w:rPr>
          <w:rFonts w:eastAsia="Arial"/>
          <w:color w:val="000000" w:themeColor="text1"/>
          <w:sz w:val="24"/>
          <w:szCs w:val="24"/>
        </w:rPr>
        <w:t>Provides services on a pay-as-you-go basis.</w:t>
      </w:r>
    </w:p>
    <w:p w14:paraId="404EA117" w14:textId="77777777" w:rsidR="00211EEF" w:rsidRPr="00211EEF" w:rsidRDefault="00211EEF" w:rsidP="00211EEF">
      <w:pPr>
        <w:pStyle w:val="Normal1"/>
        <w:numPr>
          <w:ilvl w:val="1"/>
          <w:numId w:val="18"/>
        </w:numPr>
        <w:spacing w:line="259" w:lineRule="auto"/>
        <w:jc w:val="both"/>
        <w:rPr>
          <w:rFonts w:eastAsia="Arial"/>
          <w:color w:val="000000" w:themeColor="text1"/>
          <w:sz w:val="24"/>
          <w:szCs w:val="24"/>
        </w:rPr>
      </w:pPr>
      <w:r w:rsidRPr="00211EEF">
        <w:rPr>
          <w:rFonts w:eastAsia="Arial"/>
          <w:color w:val="000000" w:themeColor="text1"/>
          <w:sz w:val="24"/>
          <w:szCs w:val="24"/>
        </w:rPr>
        <w:t>Eliminates the need for owning physical infrastructure.</w:t>
      </w:r>
    </w:p>
    <w:p w14:paraId="2386C90D"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Characteristics</w:t>
      </w:r>
    </w:p>
    <w:p w14:paraId="04DBAC1A" w14:textId="77777777" w:rsidR="00211EEF" w:rsidRPr="00211EEF" w:rsidRDefault="00211EEF" w:rsidP="00211EEF">
      <w:pPr>
        <w:pStyle w:val="Normal1"/>
        <w:numPr>
          <w:ilvl w:val="1"/>
          <w:numId w:val="21"/>
        </w:numPr>
        <w:spacing w:line="259" w:lineRule="auto"/>
        <w:jc w:val="both"/>
        <w:rPr>
          <w:rFonts w:eastAsia="Arial"/>
          <w:color w:val="000000" w:themeColor="text1"/>
          <w:sz w:val="24"/>
          <w:szCs w:val="24"/>
        </w:rPr>
      </w:pPr>
      <w:r w:rsidRPr="00211EEF">
        <w:rPr>
          <w:rFonts w:eastAsia="Arial"/>
          <w:color w:val="000000" w:themeColor="text1"/>
          <w:sz w:val="24"/>
          <w:szCs w:val="24"/>
        </w:rPr>
        <w:t>On-demand self-service: Users can access resources whenever needed.</w:t>
      </w:r>
    </w:p>
    <w:p w14:paraId="7A6613A5" w14:textId="77777777" w:rsidR="00211EEF" w:rsidRPr="00211EEF" w:rsidRDefault="00211EEF" w:rsidP="00211EEF">
      <w:pPr>
        <w:pStyle w:val="Normal1"/>
        <w:numPr>
          <w:ilvl w:val="1"/>
          <w:numId w:val="21"/>
        </w:numPr>
        <w:spacing w:line="259" w:lineRule="auto"/>
        <w:jc w:val="both"/>
        <w:rPr>
          <w:rFonts w:eastAsia="Arial"/>
          <w:color w:val="000000" w:themeColor="text1"/>
          <w:sz w:val="24"/>
          <w:szCs w:val="24"/>
        </w:rPr>
      </w:pPr>
      <w:r w:rsidRPr="00211EEF">
        <w:rPr>
          <w:rFonts w:eastAsia="Arial"/>
          <w:color w:val="000000" w:themeColor="text1"/>
          <w:sz w:val="24"/>
          <w:szCs w:val="24"/>
        </w:rPr>
        <w:t>Broad network access: Services are available through the Internet.</w:t>
      </w:r>
    </w:p>
    <w:p w14:paraId="390C959B" w14:textId="77777777" w:rsidR="00211EEF" w:rsidRPr="00211EEF" w:rsidRDefault="00211EEF" w:rsidP="00211EEF">
      <w:pPr>
        <w:pStyle w:val="Normal1"/>
        <w:numPr>
          <w:ilvl w:val="1"/>
          <w:numId w:val="21"/>
        </w:numPr>
        <w:spacing w:line="259" w:lineRule="auto"/>
        <w:jc w:val="both"/>
        <w:rPr>
          <w:rFonts w:eastAsia="Arial"/>
          <w:color w:val="000000" w:themeColor="text1"/>
          <w:sz w:val="24"/>
          <w:szCs w:val="24"/>
        </w:rPr>
      </w:pPr>
      <w:r w:rsidRPr="00211EEF">
        <w:rPr>
          <w:rFonts w:eastAsia="Arial"/>
          <w:color w:val="000000" w:themeColor="text1"/>
          <w:sz w:val="24"/>
          <w:szCs w:val="24"/>
        </w:rPr>
        <w:t>Resource pooling: Resources are shared among multiple users.</w:t>
      </w:r>
    </w:p>
    <w:p w14:paraId="32D42E1B" w14:textId="77777777" w:rsidR="00211EEF" w:rsidRPr="00211EEF" w:rsidRDefault="00211EEF" w:rsidP="00211EEF">
      <w:pPr>
        <w:pStyle w:val="Normal1"/>
        <w:numPr>
          <w:ilvl w:val="1"/>
          <w:numId w:val="21"/>
        </w:numPr>
        <w:spacing w:line="259" w:lineRule="auto"/>
        <w:jc w:val="both"/>
        <w:rPr>
          <w:rFonts w:eastAsia="Arial"/>
          <w:color w:val="000000" w:themeColor="text1"/>
          <w:sz w:val="24"/>
          <w:szCs w:val="24"/>
        </w:rPr>
      </w:pPr>
      <w:r w:rsidRPr="00211EEF">
        <w:rPr>
          <w:rFonts w:eastAsia="Arial"/>
          <w:color w:val="000000" w:themeColor="text1"/>
          <w:sz w:val="24"/>
          <w:szCs w:val="24"/>
        </w:rPr>
        <w:t>Rapid elasticity: Resources can be increased or decreased quickly.</w:t>
      </w:r>
    </w:p>
    <w:p w14:paraId="10F990A3" w14:textId="77777777" w:rsidR="00211EEF" w:rsidRPr="00211EEF" w:rsidRDefault="00211EEF" w:rsidP="00211EEF">
      <w:pPr>
        <w:pStyle w:val="Normal1"/>
        <w:numPr>
          <w:ilvl w:val="1"/>
          <w:numId w:val="21"/>
        </w:numPr>
        <w:spacing w:line="259" w:lineRule="auto"/>
        <w:jc w:val="both"/>
        <w:rPr>
          <w:rFonts w:eastAsia="Arial"/>
          <w:color w:val="000000" w:themeColor="text1"/>
          <w:sz w:val="24"/>
          <w:szCs w:val="24"/>
        </w:rPr>
      </w:pPr>
      <w:r w:rsidRPr="00211EEF">
        <w:rPr>
          <w:rFonts w:eastAsia="Arial"/>
          <w:color w:val="000000" w:themeColor="text1"/>
          <w:sz w:val="24"/>
          <w:szCs w:val="24"/>
        </w:rPr>
        <w:t>Measured service: Users pay only for the resources they use.</w:t>
      </w:r>
    </w:p>
    <w:p w14:paraId="512E73FD"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Benefits</w:t>
      </w:r>
    </w:p>
    <w:p w14:paraId="7E248247" w14:textId="77777777" w:rsidR="00211EEF" w:rsidRPr="00211EEF" w:rsidRDefault="00211EEF" w:rsidP="00211EEF">
      <w:pPr>
        <w:pStyle w:val="Normal1"/>
        <w:numPr>
          <w:ilvl w:val="1"/>
          <w:numId w:val="22"/>
        </w:numPr>
        <w:spacing w:line="259" w:lineRule="auto"/>
        <w:jc w:val="both"/>
        <w:rPr>
          <w:rFonts w:eastAsia="Arial"/>
          <w:color w:val="000000" w:themeColor="text1"/>
          <w:sz w:val="24"/>
          <w:szCs w:val="24"/>
        </w:rPr>
      </w:pPr>
      <w:r w:rsidRPr="00211EEF">
        <w:rPr>
          <w:rFonts w:eastAsia="Arial"/>
          <w:color w:val="000000" w:themeColor="text1"/>
          <w:sz w:val="24"/>
          <w:szCs w:val="24"/>
        </w:rPr>
        <w:t>Reduces IT costs.</w:t>
      </w:r>
    </w:p>
    <w:p w14:paraId="59A6E809" w14:textId="77777777" w:rsidR="00211EEF" w:rsidRPr="00211EEF" w:rsidRDefault="00211EEF" w:rsidP="00211EEF">
      <w:pPr>
        <w:pStyle w:val="Normal1"/>
        <w:numPr>
          <w:ilvl w:val="1"/>
          <w:numId w:val="22"/>
        </w:numPr>
        <w:spacing w:line="259" w:lineRule="auto"/>
        <w:jc w:val="both"/>
        <w:rPr>
          <w:rFonts w:eastAsia="Arial"/>
          <w:color w:val="000000" w:themeColor="text1"/>
          <w:sz w:val="24"/>
          <w:szCs w:val="24"/>
        </w:rPr>
      </w:pPr>
      <w:r w:rsidRPr="00211EEF">
        <w:rPr>
          <w:rFonts w:eastAsia="Arial"/>
          <w:color w:val="000000" w:themeColor="text1"/>
          <w:sz w:val="24"/>
          <w:szCs w:val="24"/>
        </w:rPr>
        <w:t>Easy scalability and flexibility.</w:t>
      </w:r>
    </w:p>
    <w:p w14:paraId="7320800D" w14:textId="77777777" w:rsidR="00211EEF" w:rsidRPr="00211EEF" w:rsidRDefault="00211EEF" w:rsidP="00211EEF">
      <w:pPr>
        <w:pStyle w:val="Normal1"/>
        <w:numPr>
          <w:ilvl w:val="1"/>
          <w:numId w:val="22"/>
        </w:numPr>
        <w:spacing w:line="259" w:lineRule="auto"/>
        <w:jc w:val="both"/>
        <w:rPr>
          <w:rFonts w:eastAsia="Arial"/>
          <w:color w:val="000000" w:themeColor="text1"/>
          <w:sz w:val="24"/>
          <w:szCs w:val="24"/>
        </w:rPr>
      </w:pPr>
      <w:r w:rsidRPr="00211EEF">
        <w:rPr>
          <w:rFonts w:eastAsia="Arial"/>
          <w:color w:val="000000" w:themeColor="text1"/>
          <w:sz w:val="24"/>
          <w:szCs w:val="24"/>
        </w:rPr>
        <w:t>High availability and reliability.</w:t>
      </w:r>
    </w:p>
    <w:p w14:paraId="40DD6A4F" w14:textId="77777777" w:rsidR="00211EEF" w:rsidRPr="00211EEF" w:rsidRDefault="00211EEF" w:rsidP="00211EEF">
      <w:pPr>
        <w:pStyle w:val="Normal1"/>
        <w:numPr>
          <w:ilvl w:val="1"/>
          <w:numId w:val="22"/>
        </w:numPr>
        <w:spacing w:line="259" w:lineRule="auto"/>
        <w:jc w:val="both"/>
        <w:rPr>
          <w:rFonts w:eastAsia="Arial"/>
          <w:color w:val="000000" w:themeColor="text1"/>
          <w:sz w:val="24"/>
          <w:szCs w:val="24"/>
        </w:rPr>
      </w:pPr>
      <w:r w:rsidRPr="00211EEF">
        <w:rPr>
          <w:rFonts w:eastAsia="Arial"/>
          <w:color w:val="000000" w:themeColor="text1"/>
          <w:sz w:val="24"/>
          <w:szCs w:val="24"/>
        </w:rPr>
        <w:t>Faster deployment of applications.</w:t>
      </w:r>
    </w:p>
    <w:p w14:paraId="09442EA5" w14:textId="77777777" w:rsidR="00211EEF" w:rsidRPr="00211EEF" w:rsidRDefault="00211EEF" w:rsidP="00211EEF">
      <w:pPr>
        <w:pStyle w:val="Normal1"/>
        <w:numPr>
          <w:ilvl w:val="1"/>
          <w:numId w:val="22"/>
        </w:numPr>
        <w:spacing w:line="259" w:lineRule="auto"/>
        <w:jc w:val="both"/>
        <w:rPr>
          <w:rFonts w:eastAsia="Arial"/>
          <w:color w:val="000000" w:themeColor="text1"/>
          <w:sz w:val="24"/>
          <w:szCs w:val="24"/>
        </w:rPr>
      </w:pPr>
      <w:r w:rsidRPr="00211EEF">
        <w:rPr>
          <w:rFonts w:eastAsia="Arial"/>
          <w:color w:val="000000" w:themeColor="text1"/>
          <w:sz w:val="24"/>
          <w:szCs w:val="24"/>
        </w:rPr>
        <w:t>Automatic software updates and maintenance.</w:t>
      </w:r>
    </w:p>
    <w:p w14:paraId="17BE3088"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Limitations</w:t>
      </w:r>
    </w:p>
    <w:p w14:paraId="76589AE8" w14:textId="77777777" w:rsidR="00211EEF" w:rsidRPr="00211EEF" w:rsidRDefault="00211EEF" w:rsidP="00211EEF">
      <w:pPr>
        <w:pStyle w:val="Normal1"/>
        <w:numPr>
          <w:ilvl w:val="1"/>
          <w:numId w:val="23"/>
        </w:numPr>
        <w:spacing w:line="259" w:lineRule="auto"/>
        <w:jc w:val="both"/>
        <w:rPr>
          <w:rFonts w:eastAsia="Arial"/>
          <w:color w:val="000000" w:themeColor="text1"/>
          <w:sz w:val="24"/>
          <w:szCs w:val="24"/>
        </w:rPr>
      </w:pPr>
      <w:r w:rsidRPr="00211EEF">
        <w:rPr>
          <w:rFonts w:eastAsia="Arial"/>
          <w:color w:val="000000" w:themeColor="text1"/>
          <w:sz w:val="24"/>
          <w:szCs w:val="24"/>
        </w:rPr>
        <w:t>Security and privacy concerns.</w:t>
      </w:r>
    </w:p>
    <w:p w14:paraId="403BBDC0" w14:textId="77777777" w:rsidR="00211EEF" w:rsidRPr="00211EEF" w:rsidRDefault="00211EEF" w:rsidP="00211EEF">
      <w:pPr>
        <w:pStyle w:val="Normal1"/>
        <w:numPr>
          <w:ilvl w:val="1"/>
          <w:numId w:val="23"/>
        </w:numPr>
        <w:spacing w:line="259" w:lineRule="auto"/>
        <w:jc w:val="both"/>
        <w:rPr>
          <w:rFonts w:eastAsia="Arial"/>
          <w:color w:val="000000" w:themeColor="text1"/>
          <w:sz w:val="24"/>
          <w:szCs w:val="24"/>
        </w:rPr>
      </w:pPr>
      <w:r w:rsidRPr="00211EEF">
        <w:rPr>
          <w:rFonts w:eastAsia="Arial"/>
          <w:color w:val="000000" w:themeColor="text1"/>
          <w:sz w:val="24"/>
          <w:szCs w:val="24"/>
        </w:rPr>
        <w:t>Dependence on Internet connectivity.</w:t>
      </w:r>
    </w:p>
    <w:p w14:paraId="4EEB582C" w14:textId="77777777" w:rsidR="00211EEF" w:rsidRPr="00211EEF" w:rsidRDefault="00211EEF" w:rsidP="00211EEF">
      <w:pPr>
        <w:pStyle w:val="Normal1"/>
        <w:numPr>
          <w:ilvl w:val="1"/>
          <w:numId w:val="23"/>
        </w:numPr>
        <w:spacing w:line="259" w:lineRule="auto"/>
        <w:jc w:val="both"/>
        <w:rPr>
          <w:rFonts w:eastAsia="Arial"/>
          <w:color w:val="000000" w:themeColor="text1"/>
          <w:sz w:val="24"/>
          <w:szCs w:val="24"/>
        </w:rPr>
      </w:pPr>
      <w:r w:rsidRPr="00211EEF">
        <w:rPr>
          <w:rFonts w:eastAsia="Arial"/>
          <w:color w:val="000000" w:themeColor="text1"/>
          <w:sz w:val="24"/>
          <w:szCs w:val="24"/>
        </w:rPr>
        <w:t>Possible service downtime.</w:t>
      </w:r>
    </w:p>
    <w:p w14:paraId="35A27FA1" w14:textId="77777777" w:rsidR="00211EEF" w:rsidRPr="00211EEF" w:rsidRDefault="00211EEF" w:rsidP="00211EEF">
      <w:pPr>
        <w:pStyle w:val="Normal1"/>
        <w:numPr>
          <w:ilvl w:val="1"/>
          <w:numId w:val="23"/>
        </w:numPr>
        <w:spacing w:line="259" w:lineRule="auto"/>
        <w:jc w:val="both"/>
        <w:rPr>
          <w:rFonts w:eastAsia="Arial"/>
          <w:color w:val="000000" w:themeColor="text1"/>
          <w:sz w:val="24"/>
          <w:szCs w:val="24"/>
        </w:rPr>
      </w:pPr>
      <w:r w:rsidRPr="00211EEF">
        <w:rPr>
          <w:rFonts w:eastAsia="Arial"/>
          <w:color w:val="000000" w:themeColor="text1"/>
          <w:sz w:val="24"/>
          <w:szCs w:val="24"/>
        </w:rPr>
        <w:t>Vendor lock-in.</w:t>
      </w:r>
    </w:p>
    <w:p w14:paraId="36070FB1" w14:textId="77777777" w:rsidR="00211EEF" w:rsidRPr="00211EEF" w:rsidRDefault="00211EEF" w:rsidP="00211EEF">
      <w:pPr>
        <w:pStyle w:val="Normal1"/>
        <w:numPr>
          <w:ilvl w:val="1"/>
          <w:numId w:val="23"/>
        </w:numPr>
        <w:spacing w:line="259" w:lineRule="auto"/>
        <w:jc w:val="both"/>
        <w:rPr>
          <w:rFonts w:eastAsia="Arial"/>
          <w:color w:val="000000" w:themeColor="text1"/>
          <w:sz w:val="24"/>
          <w:szCs w:val="24"/>
        </w:rPr>
      </w:pPr>
      <w:r w:rsidRPr="00211EEF">
        <w:rPr>
          <w:rFonts w:eastAsia="Arial"/>
          <w:color w:val="000000" w:themeColor="text1"/>
          <w:sz w:val="24"/>
          <w:szCs w:val="24"/>
        </w:rPr>
        <w:t>Limited control over infrastructure.</w:t>
      </w:r>
    </w:p>
    <w:p w14:paraId="47F1C8BA" w14:textId="5EE1AFFA" w:rsidR="00211EEF" w:rsidRPr="00211EEF" w:rsidRDefault="00211EEF" w:rsidP="00211EEF">
      <w:pPr>
        <w:pStyle w:val="Normal1"/>
        <w:spacing w:after="100" w:line="259" w:lineRule="auto"/>
        <w:jc w:val="both"/>
        <w:rPr>
          <w:rFonts w:eastAsia="Arial"/>
          <w:color w:val="000000" w:themeColor="text1"/>
          <w:sz w:val="24"/>
          <w:szCs w:val="24"/>
        </w:rPr>
      </w:pPr>
      <w:r>
        <w:rPr>
          <w:rFonts w:eastAsia="Arial"/>
          <w:color w:val="000000" w:themeColor="text1"/>
          <w:sz w:val="24"/>
          <w:szCs w:val="24"/>
        </w:rPr>
        <w:t xml:space="preserve"> </w:t>
      </w:r>
    </w:p>
    <w:p w14:paraId="21AE4FBA" w14:textId="77777777" w:rsidR="00211EEF" w:rsidRPr="00211EEF" w:rsidRDefault="00211EEF" w:rsidP="00211EEF">
      <w:pPr>
        <w:pStyle w:val="Normal1"/>
        <w:spacing w:line="259" w:lineRule="auto"/>
        <w:jc w:val="both"/>
        <w:rPr>
          <w:rFonts w:eastAsia="Arial"/>
          <w:b/>
          <w:bCs/>
          <w:color w:val="000000" w:themeColor="text1"/>
          <w:sz w:val="24"/>
          <w:szCs w:val="24"/>
        </w:rPr>
      </w:pPr>
      <w:r w:rsidRPr="00211EEF">
        <w:rPr>
          <w:rFonts w:eastAsia="Arial"/>
          <w:b/>
          <w:bCs/>
          <w:color w:val="000000" w:themeColor="text1"/>
          <w:sz w:val="24"/>
          <w:szCs w:val="24"/>
        </w:rPr>
        <w:lastRenderedPageBreak/>
        <w:t>2. Concept Map 2: Evolution of Cloud Computing</w:t>
      </w:r>
    </w:p>
    <w:p w14:paraId="37356957"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Evolution of Cloud Computing</w:t>
      </w:r>
    </w:p>
    <w:p w14:paraId="1716EF1F"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computing evolved through advancements in hardware, networking, software technologies, and distributed computing.</w:t>
      </w:r>
    </w:p>
    <w:p w14:paraId="663C8956" w14:textId="75A429EF" w:rsidR="00211EEF" w:rsidRPr="00211EEF" w:rsidRDefault="00211EEF" w:rsidP="00211EEF">
      <w:pPr>
        <w:pStyle w:val="Normal1"/>
        <w:spacing w:line="259" w:lineRule="auto"/>
        <w:jc w:val="both"/>
        <w:rPr>
          <w:rFonts w:eastAsia="Arial"/>
          <w:color w:val="000000" w:themeColor="text1"/>
          <w:sz w:val="24"/>
          <w:szCs w:val="24"/>
        </w:rPr>
      </w:pPr>
      <w:r>
        <w:rPr>
          <w:rFonts w:eastAsia="Arial"/>
          <w:color w:val="000000" w:themeColor="text1"/>
          <w:sz w:val="24"/>
          <w:szCs w:val="24"/>
        </w:rPr>
        <w:t xml:space="preserve"> </w:t>
      </w:r>
      <w:r w:rsidRPr="00211EEF">
        <w:rPr>
          <w:rFonts w:eastAsia="Arial"/>
          <w:color w:val="000000" w:themeColor="text1"/>
          <w:sz w:val="24"/>
          <w:szCs w:val="24"/>
        </w:rPr>
        <w:t>Evolution of Cloud Computing</w:t>
      </w:r>
    </w:p>
    <w:p w14:paraId="3B6D914B"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Hardware Evolution</w:t>
      </w:r>
    </w:p>
    <w:p w14:paraId="756BB70B" w14:textId="77777777" w:rsidR="00211EEF" w:rsidRPr="00211EEF" w:rsidRDefault="00211EEF" w:rsidP="00211EEF">
      <w:pPr>
        <w:pStyle w:val="Normal1"/>
        <w:numPr>
          <w:ilvl w:val="1"/>
          <w:numId w:val="24"/>
        </w:numPr>
        <w:spacing w:line="259" w:lineRule="auto"/>
        <w:jc w:val="both"/>
        <w:rPr>
          <w:rFonts w:eastAsia="Arial"/>
          <w:color w:val="000000" w:themeColor="text1"/>
          <w:sz w:val="24"/>
          <w:szCs w:val="24"/>
        </w:rPr>
      </w:pPr>
      <w:r w:rsidRPr="00211EEF">
        <w:rPr>
          <w:rFonts w:eastAsia="Arial"/>
          <w:color w:val="000000" w:themeColor="text1"/>
          <w:sz w:val="24"/>
          <w:szCs w:val="24"/>
        </w:rPr>
        <w:t>Mainframe computers.</w:t>
      </w:r>
    </w:p>
    <w:p w14:paraId="405A282B" w14:textId="77777777" w:rsidR="00211EEF" w:rsidRPr="00211EEF" w:rsidRDefault="00211EEF" w:rsidP="00211EEF">
      <w:pPr>
        <w:pStyle w:val="Normal1"/>
        <w:numPr>
          <w:ilvl w:val="1"/>
          <w:numId w:val="24"/>
        </w:numPr>
        <w:spacing w:line="259" w:lineRule="auto"/>
        <w:jc w:val="both"/>
        <w:rPr>
          <w:rFonts w:eastAsia="Arial"/>
          <w:color w:val="000000" w:themeColor="text1"/>
          <w:sz w:val="24"/>
          <w:szCs w:val="24"/>
        </w:rPr>
      </w:pPr>
      <w:r w:rsidRPr="00211EEF">
        <w:rPr>
          <w:rFonts w:eastAsia="Arial"/>
          <w:color w:val="000000" w:themeColor="text1"/>
          <w:sz w:val="24"/>
          <w:szCs w:val="24"/>
        </w:rPr>
        <w:t>Client-server architecture.</w:t>
      </w:r>
    </w:p>
    <w:p w14:paraId="5DC3C72C" w14:textId="77777777" w:rsidR="00211EEF" w:rsidRPr="00211EEF" w:rsidRDefault="00211EEF" w:rsidP="00211EEF">
      <w:pPr>
        <w:pStyle w:val="Normal1"/>
        <w:numPr>
          <w:ilvl w:val="1"/>
          <w:numId w:val="24"/>
        </w:numPr>
        <w:spacing w:line="259" w:lineRule="auto"/>
        <w:jc w:val="both"/>
        <w:rPr>
          <w:rFonts w:eastAsia="Arial"/>
          <w:color w:val="000000" w:themeColor="text1"/>
          <w:sz w:val="24"/>
          <w:szCs w:val="24"/>
        </w:rPr>
      </w:pPr>
      <w:r w:rsidRPr="00211EEF">
        <w:rPr>
          <w:rFonts w:eastAsia="Arial"/>
          <w:color w:val="000000" w:themeColor="text1"/>
          <w:sz w:val="24"/>
          <w:szCs w:val="24"/>
        </w:rPr>
        <w:t>Virtual machines.</w:t>
      </w:r>
    </w:p>
    <w:p w14:paraId="3ABCBCC0" w14:textId="77777777" w:rsidR="00211EEF" w:rsidRPr="00211EEF" w:rsidRDefault="00211EEF" w:rsidP="00211EEF">
      <w:pPr>
        <w:pStyle w:val="Normal1"/>
        <w:numPr>
          <w:ilvl w:val="1"/>
          <w:numId w:val="24"/>
        </w:numPr>
        <w:spacing w:line="259" w:lineRule="auto"/>
        <w:jc w:val="both"/>
        <w:rPr>
          <w:rFonts w:eastAsia="Arial"/>
          <w:color w:val="000000" w:themeColor="text1"/>
          <w:sz w:val="24"/>
          <w:szCs w:val="24"/>
        </w:rPr>
      </w:pPr>
      <w:r w:rsidRPr="00211EEF">
        <w:rPr>
          <w:rFonts w:eastAsia="Arial"/>
          <w:color w:val="000000" w:themeColor="text1"/>
          <w:sz w:val="24"/>
          <w:szCs w:val="24"/>
        </w:rPr>
        <w:t>High-performance servers.</w:t>
      </w:r>
    </w:p>
    <w:p w14:paraId="75A1DC73"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Internet Software Evolution</w:t>
      </w:r>
    </w:p>
    <w:p w14:paraId="5D932BA6" w14:textId="77777777" w:rsidR="00211EEF" w:rsidRPr="00211EEF" w:rsidRDefault="00211EEF" w:rsidP="00211EEF">
      <w:pPr>
        <w:pStyle w:val="Normal1"/>
        <w:numPr>
          <w:ilvl w:val="1"/>
          <w:numId w:val="25"/>
        </w:numPr>
        <w:spacing w:line="259" w:lineRule="auto"/>
        <w:jc w:val="both"/>
        <w:rPr>
          <w:rFonts w:eastAsia="Arial"/>
          <w:color w:val="000000" w:themeColor="text1"/>
          <w:sz w:val="24"/>
          <w:szCs w:val="24"/>
        </w:rPr>
      </w:pPr>
      <w:r w:rsidRPr="00211EEF">
        <w:rPr>
          <w:rFonts w:eastAsia="Arial"/>
          <w:color w:val="000000" w:themeColor="text1"/>
          <w:sz w:val="24"/>
          <w:szCs w:val="24"/>
        </w:rPr>
        <w:t>Development of the World Wide Web.</w:t>
      </w:r>
    </w:p>
    <w:p w14:paraId="71FE7384" w14:textId="77777777" w:rsidR="00211EEF" w:rsidRPr="00211EEF" w:rsidRDefault="00211EEF" w:rsidP="00211EEF">
      <w:pPr>
        <w:pStyle w:val="Normal1"/>
        <w:numPr>
          <w:ilvl w:val="1"/>
          <w:numId w:val="25"/>
        </w:numPr>
        <w:spacing w:line="259" w:lineRule="auto"/>
        <w:jc w:val="both"/>
        <w:rPr>
          <w:rFonts w:eastAsia="Arial"/>
          <w:color w:val="000000" w:themeColor="text1"/>
          <w:sz w:val="24"/>
          <w:szCs w:val="24"/>
        </w:rPr>
      </w:pPr>
      <w:r w:rsidRPr="00211EEF">
        <w:rPr>
          <w:rFonts w:eastAsia="Arial"/>
          <w:color w:val="000000" w:themeColor="text1"/>
          <w:sz w:val="24"/>
          <w:szCs w:val="24"/>
        </w:rPr>
        <w:t>Web applications.</w:t>
      </w:r>
    </w:p>
    <w:p w14:paraId="49A28497" w14:textId="77777777" w:rsidR="00211EEF" w:rsidRPr="00211EEF" w:rsidRDefault="00211EEF" w:rsidP="00211EEF">
      <w:pPr>
        <w:pStyle w:val="Normal1"/>
        <w:numPr>
          <w:ilvl w:val="1"/>
          <w:numId w:val="25"/>
        </w:numPr>
        <w:spacing w:line="259" w:lineRule="auto"/>
        <w:jc w:val="both"/>
        <w:rPr>
          <w:rFonts w:eastAsia="Arial"/>
          <w:color w:val="000000" w:themeColor="text1"/>
          <w:sz w:val="24"/>
          <w:szCs w:val="24"/>
        </w:rPr>
      </w:pPr>
      <w:r w:rsidRPr="00211EEF">
        <w:rPr>
          <w:rFonts w:eastAsia="Arial"/>
          <w:color w:val="000000" w:themeColor="text1"/>
          <w:sz w:val="24"/>
          <w:szCs w:val="24"/>
        </w:rPr>
        <w:t>APIs and Web Services (SOAP and REST).</w:t>
      </w:r>
    </w:p>
    <w:p w14:paraId="7AC57596" w14:textId="77777777" w:rsidR="00211EEF" w:rsidRPr="00211EEF" w:rsidRDefault="00211EEF" w:rsidP="00211EEF">
      <w:pPr>
        <w:pStyle w:val="Normal1"/>
        <w:numPr>
          <w:ilvl w:val="1"/>
          <w:numId w:val="25"/>
        </w:numPr>
        <w:spacing w:line="259" w:lineRule="auto"/>
        <w:jc w:val="both"/>
        <w:rPr>
          <w:rFonts w:eastAsia="Arial"/>
          <w:color w:val="000000" w:themeColor="text1"/>
          <w:sz w:val="24"/>
          <w:szCs w:val="24"/>
        </w:rPr>
      </w:pPr>
      <w:r w:rsidRPr="00211EEF">
        <w:rPr>
          <w:rFonts w:eastAsia="Arial"/>
          <w:color w:val="000000" w:themeColor="text1"/>
          <w:sz w:val="24"/>
          <w:szCs w:val="24"/>
        </w:rPr>
        <w:t>Browser-based software.</w:t>
      </w:r>
    </w:p>
    <w:p w14:paraId="043CE871"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Distributed Systems</w:t>
      </w:r>
    </w:p>
    <w:p w14:paraId="2FADEEB9" w14:textId="77777777" w:rsidR="00211EEF" w:rsidRPr="00211EEF" w:rsidRDefault="00211EEF" w:rsidP="00211EEF">
      <w:pPr>
        <w:pStyle w:val="Normal1"/>
        <w:numPr>
          <w:ilvl w:val="1"/>
          <w:numId w:val="26"/>
        </w:numPr>
        <w:spacing w:line="259" w:lineRule="auto"/>
        <w:jc w:val="both"/>
        <w:rPr>
          <w:rFonts w:eastAsia="Arial"/>
          <w:color w:val="000000" w:themeColor="text1"/>
          <w:sz w:val="24"/>
          <w:szCs w:val="24"/>
        </w:rPr>
      </w:pPr>
      <w:r w:rsidRPr="00211EEF">
        <w:rPr>
          <w:rFonts w:eastAsia="Arial"/>
          <w:color w:val="000000" w:themeColor="text1"/>
          <w:sz w:val="24"/>
          <w:szCs w:val="24"/>
        </w:rPr>
        <w:t>Grid computing.</w:t>
      </w:r>
    </w:p>
    <w:p w14:paraId="3EAC0779" w14:textId="77777777" w:rsidR="00211EEF" w:rsidRPr="00211EEF" w:rsidRDefault="00211EEF" w:rsidP="00211EEF">
      <w:pPr>
        <w:pStyle w:val="Normal1"/>
        <w:numPr>
          <w:ilvl w:val="1"/>
          <w:numId w:val="26"/>
        </w:numPr>
        <w:spacing w:line="259" w:lineRule="auto"/>
        <w:jc w:val="both"/>
        <w:rPr>
          <w:rFonts w:eastAsia="Arial"/>
          <w:color w:val="000000" w:themeColor="text1"/>
          <w:sz w:val="24"/>
          <w:szCs w:val="24"/>
        </w:rPr>
      </w:pPr>
      <w:r w:rsidRPr="00211EEF">
        <w:rPr>
          <w:rFonts w:eastAsia="Arial"/>
          <w:color w:val="000000" w:themeColor="text1"/>
          <w:sz w:val="24"/>
          <w:szCs w:val="24"/>
        </w:rPr>
        <w:t>Cluster computing.</w:t>
      </w:r>
    </w:p>
    <w:p w14:paraId="68A785BF" w14:textId="77777777" w:rsidR="00211EEF" w:rsidRPr="00211EEF" w:rsidRDefault="00211EEF" w:rsidP="00211EEF">
      <w:pPr>
        <w:pStyle w:val="Normal1"/>
        <w:numPr>
          <w:ilvl w:val="1"/>
          <w:numId w:val="26"/>
        </w:numPr>
        <w:spacing w:line="259" w:lineRule="auto"/>
        <w:jc w:val="both"/>
        <w:rPr>
          <w:rFonts w:eastAsia="Arial"/>
          <w:color w:val="000000" w:themeColor="text1"/>
          <w:sz w:val="24"/>
          <w:szCs w:val="24"/>
        </w:rPr>
      </w:pPr>
      <w:r w:rsidRPr="00211EEF">
        <w:rPr>
          <w:rFonts w:eastAsia="Arial"/>
          <w:color w:val="000000" w:themeColor="text1"/>
          <w:sz w:val="24"/>
          <w:szCs w:val="24"/>
        </w:rPr>
        <w:t>Utility computing.</w:t>
      </w:r>
    </w:p>
    <w:p w14:paraId="7DC2D397" w14:textId="77777777" w:rsidR="00211EEF" w:rsidRPr="00211EEF" w:rsidRDefault="00211EEF" w:rsidP="00211EEF">
      <w:pPr>
        <w:pStyle w:val="Normal1"/>
        <w:numPr>
          <w:ilvl w:val="1"/>
          <w:numId w:val="26"/>
        </w:numPr>
        <w:spacing w:line="259" w:lineRule="auto"/>
        <w:jc w:val="both"/>
        <w:rPr>
          <w:rFonts w:eastAsia="Arial"/>
          <w:color w:val="000000" w:themeColor="text1"/>
          <w:sz w:val="24"/>
          <w:szCs w:val="24"/>
        </w:rPr>
      </w:pPr>
      <w:r w:rsidRPr="00211EEF">
        <w:rPr>
          <w:rFonts w:eastAsia="Arial"/>
          <w:color w:val="000000" w:themeColor="text1"/>
          <w:sz w:val="24"/>
          <w:szCs w:val="24"/>
        </w:rPr>
        <w:t>Parallel processing.</w:t>
      </w:r>
    </w:p>
    <w:p w14:paraId="363C3494" w14:textId="77777777" w:rsidR="00211EEF" w:rsidRPr="00211EEF" w:rsidRDefault="00211EEF" w:rsidP="00211EEF">
      <w:pPr>
        <w:pStyle w:val="Normal1"/>
        <w:spacing w:line="259" w:lineRule="auto"/>
        <w:ind w:left="720"/>
        <w:jc w:val="both"/>
        <w:rPr>
          <w:rFonts w:eastAsia="Arial"/>
          <w:color w:val="000000" w:themeColor="text1"/>
          <w:sz w:val="24"/>
          <w:szCs w:val="24"/>
        </w:rPr>
      </w:pPr>
      <w:r w:rsidRPr="00211EEF">
        <w:rPr>
          <w:rFonts w:eastAsia="Arial"/>
          <w:color w:val="000000" w:themeColor="text1"/>
          <w:sz w:val="24"/>
          <w:szCs w:val="24"/>
        </w:rPr>
        <w:t>Service Delivery</w:t>
      </w:r>
    </w:p>
    <w:p w14:paraId="3EB9DAD2" w14:textId="77777777" w:rsidR="00211EEF" w:rsidRPr="00211EEF" w:rsidRDefault="00211EEF" w:rsidP="00211EEF">
      <w:pPr>
        <w:pStyle w:val="Normal1"/>
        <w:numPr>
          <w:ilvl w:val="1"/>
          <w:numId w:val="27"/>
        </w:numPr>
        <w:spacing w:line="259" w:lineRule="auto"/>
        <w:jc w:val="both"/>
        <w:rPr>
          <w:rFonts w:eastAsia="Arial"/>
          <w:color w:val="000000" w:themeColor="text1"/>
          <w:sz w:val="24"/>
          <w:szCs w:val="24"/>
        </w:rPr>
      </w:pPr>
      <w:r w:rsidRPr="00211EEF">
        <w:rPr>
          <w:rFonts w:eastAsia="Arial"/>
          <w:color w:val="000000" w:themeColor="text1"/>
          <w:sz w:val="24"/>
          <w:szCs w:val="24"/>
        </w:rPr>
        <w:t>Computing resources delivered over the Internet.</w:t>
      </w:r>
    </w:p>
    <w:p w14:paraId="7B0C87F2" w14:textId="77777777" w:rsidR="00211EEF" w:rsidRPr="00211EEF" w:rsidRDefault="00211EEF" w:rsidP="00211EEF">
      <w:pPr>
        <w:pStyle w:val="Normal1"/>
        <w:numPr>
          <w:ilvl w:val="1"/>
          <w:numId w:val="27"/>
        </w:numPr>
        <w:spacing w:line="259" w:lineRule="auto"/>
        <w:jc w:val="both"/>
        <w:rPr>
          <w:rFonts w:eastAsia="Arial"/>
          <w:color w:val="000000" w:themeColor="text1"/>
          <w:sz w:val="24"/>
          <w:szCs w:val="24"/>
        </w:rPr>
      </w:pPr>
      <w:r w:rsidRPr="00211EEF">
        <w:rPr>
          <w:rFonts w:eastAsia="Arial"/>
          <w:color w:val="000000" w:themeColor="text1"/>
          <w:sz w:val="24"/>
          <w:szCs w:val="24"/>
        </w:rPr>
        <w:t>On-demand access.</w:t>
      </w:r>
    </w:p>
    <w:p w14:paraId="2AC85111" w14:textId="77777777" w:rsidR="00211EEF" w:rsidRPr="00211EEF" w:rsidRDefault="00211EEF" w:rsidP="00211EEF">
      <w:pPr>
        <w:pStyle w:val="Normal1"/>
        <w:numPr>
          <w:ilvl w:val="1"/>
          <w:numId w:val="27"/>
        </w:numPr>
        <w:spacing w:line="259" w:lineRule="auto"/>
        <w:jc w:val="both"/>
        <w:rPr>
          <w:rFonts w:eastAsia="Arial"/>
          <w:color w:val="000000" w:themeColor="text1"/>
          <w:sz w:val="24"/>
          <w:szCs w:val="24"/>
        </w:rPr>
      </w:pPr>
      <w:r w:rsidRPr="00211EEF">
        <w:rPr>
          <w:rFonts w:eastAsia="Arial"/>
          <w:color w:val="000000" w:themeColor="text1"/>
          <w:sz w:val="24"/>
          <w:szCs w:val="24"/>
        </w:rPr>
        <w:t>Pay-as-you-go pricing.</w:t>
      </w:r>
    </w:p>
    <w:p w14:paraId="61DAC048" w14:textId="77777777" w:rsidR="00211EEF" w:rsidRPr="00211EEF" w:rsidRDefault="00211EEF" w:rsidP="00211EEF">
      <w:pPr>
        <w:pStyle w:val="Normal1"/>
        <w:numPr>
          <w:ilvl w:val="1"/>
          <w:numId w:val="27"/>
        </w:numPr>
        <w:spacing w:line="259" w:lineRule="auto"/>
        <w:jc w:val="both"/>
        <w:rPr>
          <w:rFonts w:eastAsia="Arial"/>
          <w:color w:val="000000" w:themeColor="text1"/>
          <w:sz w:val="24"/>
          <w:szCs w:val="24"/>
        </w:rPr>
      </w:pPr>
      <w:r w:rsidRPr="00211EEF">
        <w:rPr>
          <w:rFonts w:eastAsia="Arial"/>
          <w:color w:val="000000" w:themeColor="text1"/>
          <w:sz w:val="24"/>
          <w:szCs w:val="24"/>
        </w:rPr>
        <w:t>Supports public, private, and hybrid cloud models.</w:t>
      </w:r>
    </w:p>
    <w:p w14:paraId="200F7275"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Relationship</w:t>
      </w:r>
    </w:p>
    <w:p w14:paraId="0BA6C65A" w14:textId="77777777" w:rsidR="00211EEF" w:rsidRPr="00211EEF" w:rsidRDefault="00211EEF" w:rsidP="00211EEF">
      <w:pPr>
        <w:pStyle w:val="Normal1"/>
        <w:numPr>
          <w:ilvl w:val="0"/>
          <w:numId w:val="28"/>
        </w:numPr>
        <w:spacing w:line="259" w:lineRule="auto"/>
        <w:jc w:val="both"/>
        <w:rPr>
          <w:rFonts w:eastAsia="Arial"/>
          <w:color w:val="000000" w:themeColor="text1"/>
          <w:sz w:val="24"/>
          <w:szCs w:val="24"/>
        </w:rPr>
      </w:pPr>
      <w:r w:rsidRPr="00211EEF">
        <w:rPr>
          <w:rFonts w:eastAsia="Arial"/>
          <w:color w:val="000000" w:themeColor="text1"/>
          <w:sz w:val="24"/>
          <w:szCs w:val="24"/>
        </w:rPr>
        <w:t>Hardware improvements enabled virtualization.</w:t>
      </w:r>
    </w:p>
    <w:p w14:paraId="181427FD" w14:textId="77777777" w:rsidR="00211EEF" w:rsidRPr="00211EEF" w:rsidRDefault="00211EEF" w:rsidP="00211EEF">
      <w:pPr>
        <w:pStyle w:val="Normal1"/>
        <w:numPr>
          <w:ilvl w:val="0"/>
          <w:numId w:val="28"/>
        </w:numPr>
        <w:spacing w:line="259" w:lineRule="auto"/>
        <w:jc w:val="both"/>
        <w:rPr>
          <w:rFonts w:eastAsia="Arial"/>
          <w:color w:val="000000" w:themeColor="text1"/>
          <w:sz w:val="24"/>
          <w:szCs w:val="24"/>
        </w:rPr>
      </w:pPr>
      <w:r w:rsidRPr="00211EEF">
        <w:rPr>
          <w:rFonts w:eastAsia="Arial"/>
          <w:color w:val="000000" w:themeColor="text1"/>
          <w:sz w:val="24"/>
          <w:szCs w:val="24"/>
        </w:rPr>
        <w:t>Internet technologies enabled online service access.</w:t>
      </w:r>
    </w:p>
    <w:p w14:paraId="24753D06" w14:textId="1A34916E" w:rsidR="00211EEF" w:rsidRPr="00211EEF" w:rsidRDefault="00211EEF" w:rsidP="00211EEF">
      <w:pPr>
        <w:pStyle w:val="Normal1"/>
        <w:numPr>
          <w:ilvl w:val="0"/>
          <w:numId w:val="28"/>
        </w:numPr>
        <w:spacing w:line="259" w:lineRule="auto"/>
        <w:jc w:val="both"/>
        <w:rPr>
          <w:rFonts w:eastAsia="Arial"/>
          <w:color w:val="000000" w:themeColor="text1"/>
          <w:sz w:val="24"/>
          <w:szCs w:val="24"/>
        </w:rPr>
      </w:pPr>
      <w:r w:rsidRPr="00211EEF">
        <w:rPr>
          <w:rFonts w:eastAsia="Arial"/>
          <w:color w:val="000000" w:themeColor="text1"/>
          <w:sz w:val="24"/>
          <w:szCs w:val="24"/>
        </w:rPr>
        <w:t>Distributed systems enabled resource sharing.</w:t>
      </w:r>
    </w:p>
    <w:p w14:paraId="40B2D9F5" w14:textId="77777777" w:rsidR="00211EEF" w:rsidRPr="00211EEF" w:rsidRDefault="00211EEF" w:rsidP="00211EEF">
      <w:pPr>
        <w:pStyle w:val="Normal1"/>
        <w:spacing w:line="259" w:lineRule="auto"/>
        <w:jc w:val="both"/>
        <w:rPr>
          <w:rFonts w:eastAsia="Arial"/>
          <w:b/>
          <w:bCs/>
          <w:color w:val="000000" w:themeColor="text1"/>
          <w:sz w:val="24"/>
          <w:szCs w:val="24"/>
        </w:rPr>
      </w:pPr>
      <w:r w:rsidRPr="00211EEF">
        <w:rPr>
          <w:rFonts w:eastAsia="Arial"/>
          <w:b/>
          <w:bCs/>
          <w:color w:val="000000" w:themeColor="text1"/>
          <w:sz w:val="24"/>
          <w:szCs w:val="24"/>
        </w:rPr>
        <w:lastRenderedPageBreak/>
        <w:t>3. Concept Map 3: Service Models</w:t>
      </w:r>
    </w:p>
    <w:p w14:paraId="2860707C"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Service Models</w:t>
      </w:r>
    </w:p>
    <w:p w14:paraId="16C80EC7" w14:textId="75F7F2A3"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computing offers different service models depending on the level of control required by users.</w:t>
      </w:r>
    </w:p>
    <w:p w14:paraId="13EBB7F2"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Concept Map (Theory + Points)</w:t>
      </w:r>
    </w:p>
    <w:p w14:paraId="54FC759C"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Cloud Service Models</w:t>
      </w:r>
    </w:p>
    <w:p w14:paraId="7438D270"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IaaS (Infrastructure as a Service)</w:t>
      </w:r>
    </w:p>
    <w:p w14:paraId="3EB71046" w14:textId="0A096684" w:rsidR="00211EEF" w:rsidRPr="00211EEF" w:rsidRDefault="00211EEF" w:rsidP="00211EEF">
      <w:pPr>
        <w:pStyle w:val="Normal1"/>
        <w:numPr>
          <w:ilvl w:val="0"/>
          <w:numId w:val="29"/>
        </w:numPr>
        <w:spacing w:line="259" w:lineRule="auto"/>
        <w:jc w:val="both"/>
        <w:rPr>
          <w:rFonts w:eastAsia="Arial"/>
          <w:color w:val="000000" w:themeColor="text1"/>
          <w:sz w:val="24"/>
          <w:szCs w:val="24"/>
        </w:rPr>
      </w:pPr>
      <w:r w:rsidRPr="00211EEF">
        <w:rPr>
          <w:rFonts w:eastAsia="Arial"/>
          <w:color w:val="000000" w:themeColor="text1"/>
          <w:sz w:val="24"/>
          <w:szCs w:val="24"/>
        </w:rPr>
        <w:t>Provides virtual machines, storage, and networking.</w:t>
      </w:r>
    </w:p>
    <w:p w14:paraId="380DF072" w14:textId="03866BE5" w:rsidR="00211EEF" w:rsidRPr="00211EEF" w:rsidRDefault="00211EEF" w:rsidP="00211EEF">
      <w:pPr>
        <w:pStyle w:val="Normal1"/>
        <w:numPr>
          <w:ilvl w:val="0"/>
          <w:numId w:val="30"/>
        </w:numPr>
        <w:spacing w:line="259" w:lineRule="auto"/>
        <w:jc w:val="both"/>
        <w:rPr>
          <w:rFonts w:eastAsia="Arial"/>
          <w:color w:val="000000" w:themeColor="text1"/>
          <w:sz w:val="24"/>
          <w:szCs w:val="24"/>
        </w:rPr>
      </w:pPr>
      <w:r w:rsidRPr="00211EEF">
        <w:rPr>
          <w:rFonts w:eastAsia="Arial"/>
          <w:color w:val="000000" w:themeColor="text1"/>
          <w:sz w:val="24"/>
          <w:szCs w:val="24"/>
        </w:rPr>
        <w:t>User Responsibilities</w:t>
      </w:r>
    </w:p>
    <w:p w14:paraId="09CE295F"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PaaS (Platform as a Service)</w:t>
      </w:r>
    </w:p>
    <w:p w14:paraId="4515E0D3" w14:textId="77777777" w:rsidR="00211EEF" w:rsidRPr="00211EEF" w:rsidRDefault="00211EEF" w:rsidP="00211EEF">
      <w:pPr>
        <w:pStyle w:val="Normal1"/>
        <w:numPr>
          <w:ilvl w:val="0"/>
          <w:numId w:val="32"/>
        </w:numPr>
        <w:spacing w:line="259" w:lineRule="auto"/>
        <w:jc w:val="both"/>
        <w:rPr>
          <w:rFonts w:eastAsia="Arial"/>
          <w:color w:val="000000" w:themeColor="text1"/>
          <w:sz w:val="24"/>
          <w:szCs w:val="24"/>
        </w:rPr>
      </w:pPr>
      <w:r w:rsidRPr="00211EEF">
        <w:rPr>
          <w:rFonts w:eastAsia="Arial"/>
          <w:color w:val="000000" w:themeColor="text1"/>
          <w:sz w:val="24"/>
          <w:szCs w:val="24"/>
        </w:rPr>
        <w:t>Provides a platform for developing and deploying applications.</w:t>
      </w:r>
    </w:p>
    <w:p w14:paraId="7955A455" w14:textId="04CB3E6A" w:rsidR="00211EEF" w:rsidRPr="00211EEF" w:rsidRDefault="00211EEF" w:rsidP="00211EEF">
      <w:pPr>
        <w:pStyle w:val="Normal1"/>
        <w:numPr>
          <w:ilvl w:val="0"/>
          <w:numId w:val="32"/>
        </w:numPr>
        <w:spacing w:line="259" w:lineRule="auto"/>
        <w:jc w:val="both"/>
        <w:rPr>
          <w:rFonts w:eastAsia="Arial"/>
          <w:color w:val="000000" w:themeColor="text1"/>
          <w:sz w:val="24"/>
          <w:szCs w:val="24"/>
        </w:rPr>
      </w:pPr>
      <w:r w:rsidRPr="00211EEF">
        <w:rPr>
          <w:rFonts w:eastAsia="Arial"/>
          <w:color w:val="000000" w:themeColor="text1"/>
          <w:sz w:val="24"/>
          <w:szCs w:val="24"/>
        </w:rPr>
        <w:t>Provider Responsibilities</w:t>
      </w:r>
    </w:p>
    <w:p w14:paraId="658E4D8F" w14:textId="77777777" w:rsidR="00211EEF" w:rsidRPr="00211EEF" w:rsidRDefault="00211EEF" w:rsidP="00211EEF">
      <w:pPr>
        <w:pStyle w:val="Normal1"/>
        <w:numPr>
          <w:ilvl w:val="0"/>
          <w:numId w:val="34"/>
        </w:numPr>
        <w:spacing w:line="259" w:lineRule="auto"/>
        <w:jc w:val="both"/>
        <w:rPr>
          <w:rFonts w:eastAsia="Arial"/>
          <w:color w:val="000000" w:themeColor="text1"/>
          <w:sz w:val="24"/>
          <w:szCs w:val="24"/>
        </w:rPr>
      </w:pPr>
      <w:r w:rsidRPr="00211EEF">
        <w:rPr>
          <w:rFonts w:eastAsia="Arial"/>
          <w:color w:val="000000" w:themeColor="text1"/>
          <w:sz w:val="24"/>
          <w:szCs w:val="24"/>
        </w:rPr>
        <w:t>User Responsibilities</w:t>
      </w:r>
    </w:p>
    <w:p w14:paraId="36997F7B"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SaaS (Software as a Service)</w:t>
      </w:r>
    </w:p>
    <w:p w14:paraId="39BC6980" w14:textId="77777777" w:rsidR="00211EEF" w:rsidRPr="00211EEF" w:rsidRDefault="00211EEF" w:rsidP="00211EEF">
      <w:pPr>
        <w:pStyle w:val="Normal1"/>
        <w:numPr>
          <w:ilvl w:val="0"/>
          <w:numId w:val="36"/>
        </w:numPr>
        <w:spacing w:line="259" w:lineRule="auto"/>
        <w:jc w:val="both"/>
        <w:rPr>
          <w:rFonts w:eastAsia="Arial"/>
          <w:color w:val="000000" w:themeColor="text1"/>
          <w:sz w:val="24"/>
          <w:szCs w:val="24"/>
        </w:rPr>
      </w:pPr>
      <w:r w:rsidRPr="00211EEF">
        <w:rPr>
          <w:rFonts w:eastAsia="Arial"/>
          <w:color w:val="000000" w:themeColor="text1"/>
          <w:sz w:val="24"/>
          <w:szCs w:val="24"/>
        </w:rPr>
        <w:t>Provides ready-to-use software over the Internet.</w:t>
      </w:r>
    </w:p>
    <w:p w14:paraId="280FB975" w14:textId="296A9734" w:rsidR="00211EEF" w:rsidRPr="00211EEF" w:rsidRDefault="00211EEF" w:rsidP="00211EEF">
      <w:pPr>
        <w:pStyle w:val="Normal1"/>
        <w:numPr>
          <w:ilvl w:val="0"/>
          <w:numId w:val="36"/>
        </w:numPr>
        <w:spacing w:line="259" w:lineRule="auto"/>
        <w:jc w:val="both"/>
        <w:rPr>
          <w:rFonts w:eastAsia="Arial"/>
          <w:color w:val="000000" w:themeColor="text1"/>
          <w:sz w:val="24"/>
          <w:szCs w:val="24"/>
        </w:rPr>
      </w:pPr>
      <w:r w:rsidRPr="00211EEF">
        <w:rPr>
          <w:rFonts w:eastAsia="Arial"/>
          <w:color w:val="000000" w:themeColor="text1"/>
          <w:sz w:val="24"/>
          <w:szCs w:val="24"/>
        </w:rPr>
        <w:t>Provider Responsibilities</w:t>
      </w:r>
    </w:p>
    <w:p w14:paraId="48AE0EAD" w14:textId="4733BF5D" w:rsidR="00211EEF" w:rsidRPr="00211EEF" w:rsidRDefault="00211EEF" w:rsidP="00211EEF">
      <w:pPr>
        <w:pStyle w:val="Normal1"/>
        <w:numPr>
          <w:ilvl w:val="0"/>
          <w:numId w:val="36"/>
        </w:numPr>
        <w:spacing w:line="259" w:lineRule="auto"/>
        <w:jc w:val="both"/>
        <w:rPr>
          <w:rFonts w:eastAsia="Arial"/>
          <w:color w:val="000000" w:themeColor="text1"/>
          <w:sz w:val="24"/>
          <w:szCs w:val="24"/>
        </w:rPr>
      </w:pPr>
      <w:r w:rsidRPr="00211EEF">
        <w:rPr>
          <w:rFonts w:eastAsia="Arial"/>
          <w:color w:val="000000" w:themeColor="text1"/>
          <w:sz w:val="24"/>
          <w:szCs w:val="24"/>
        </w:rPr>
        <w:t>User Responsibilities</w:t>
      </w:r>
    </w:p>
    <w:p w14:paraId="5875D6EB" w14:textId="77777777" w:rsidR="00211EEF" w:rsidRPr="00211EEF" w:rsidRDefault="00211EEF" w:rsidP="00211EEF">
      <w:pPr>
        <w:pStyle w:val="Normal1"/>
        <w:spacing w:line="259" w:lineRule="auto"/>
        <w:jc w:val="both"/>
        <w:rPr>
          <w:rFonts w:eastAsia="Arial"/>
          <w:color w:val="000000" w:themeColor="text1"/>
          <w:sz w:val="24"/>
          <w:szCs w:val="24"/>
        </w:rPr>
      </w:pPr>
      <w:proofErr w:type="spellStart"/>
      <w:r w:rsidRPr="00211EEF">
        <w:rPr>
          <w:rFonts w:eastAsia="Arial"/>
          <w:color w:val="000000" w:themeColor="text1"/>
          <w:sz w:val="24"/>
          <w:szCs w:val="24"/>
        </w:rPr>
        <w:t>XaaS</w:t>
      </w:r>
      <w:proofErr w:type="spellEnd"/>
      <w:r w:rsidRPr="00211EEF">
        <w:rPr>
          <w:rFonts w:eastAsia="Arial"/>
          <w:color w:val="000000" w:themeColor="text1"/>
          <w:sz w:val="24"/>
          <w:szCs w:val="24"/>
        </w:rPr>
        <w:t xml:space="preserve"> (Everything as a Service)</w:t>
      </w:r>
    </w:p>
    <w:p w14:paraId="74D6C989" w14:textId="69C3F7A2" w:rsidR="00211EEF" w:rsidRPr="00211EEF" w:rsidRDefault="00211EEF" w:rsidP="00211EEF">
      <w:pPr>
        <w:pStyle w:val="Normal1"/>
        <w:numPr>
          <w:ilvl w:val="0"/>
          <w:numId w:val="37"/>
        </w:numPr>
        <w:spacing w:line="259" w:lineRule="auto"/>
        <w:jc w:val="both"/>
        <w:rPr>
          <w:rFonts w:eastAsia="Arial"/>
          <w:color w:val="000000" w:themeColor="text1"/>
          <w:sz w:val="24"/>
          <w:szCs w:val="24"/>
        </w:rPr>
      </w:pPr>
      <w:r w:rsidRPr="00211EEF">
        <w:rPr>
          <w:rFonts w:eastAsia="Arial"/>
          <w:color w:val="000000" w:themeColor="text1"/>
          <w:sz w:val="24"/>
          <w:szCs w:val="24"/>
        </w:rPr>
        <w:t>Delivers various IT services through the cloud.</w:t>
      </w:r>
    </w:p>
    <w:p w14:paraId="6EFE94C3"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Relationship</w:t>
      </w:r>
    </w:p>
    <w:p w14:paraId="379DF0C1" w14:textId="77777777" w:rsidR="00211EEF" w:rsidRPr="00211EEF" w:rsidRDefault="00211EEF" w:rsidP="00211EEF">
      <w:pPr>
        <w:pStyle w:val="Normal1"/>
        <w:numPr>
          <w:ilvl w:val="0"/>
          <w:numId w:val="38"/>
        </w:numPr>
        <w:spacing w:line="259" w:lineRule="auto"/>
        <w:jc w:val="both"/>
        <w:rPr>
          <w:rFonts w:eastAsia="Arial"/>
          <w:color w:val="000000" w:themeColor="text1"/>
          <w:sz w:val="24"/>
          <w:szCs w:val="24"/>
        </w:rPr>
      </w:pPr>
      <w:r w:rsidRPr="00211EEF">
        <w:rPr>
          <w:rFonts w:eastAsia="Arial"/>
          <w:color w:val="000000" w:themeColor="text1"/>
          <w:sz w:val="24"/>
          <w:szCs w:val="24"/>
        </w:rPr>
        <w:t>IaaS provides infrastructure.</w:t>
      </w:r>
    </w:p>
    <w:p w14:paraId="4129F5F4" w14:textId="77777777" w:rsidR="00211EEF" w:rsidRPr="00211EEF" w:rsidRDefault="00211EEF" w:rsidP="00211EEF">
      <w:pPr>
        <w:pStyle w:val="Normal1"/>
        <w:numPr>
          <w:ilvl w:val="0"/>
          <w:numId w:val="38"/>
        </w:numPr>
        <w:spacing w:line="259" w:lineRule="auto"/>
        <w:jc w:val="both"/>
        <w:rPr>
          <w:rFonts w:eastAsia="Arial"/>
          <w:color w:val="000000" w:themeColor="text1"/>
          <w:sz w:val="24"/>
          <w:szCs w:val="24"/>
        </w:rPr>
      </w:pPr>
      <w:r w:rsidRPr="00211EEF">
        <w:rPr>
          <w:rFonts w:eastAsia="Arial"/>
          <w:color w:val="000000" w:themeColor="text1"/>
          <w:sz w:val="24"/>
          <w:szCs w:val="24"/>
        </w:rPr>
        <w:t>PaaS provides a development platform.</w:t>
      </w:r>
    </w:p>
    <w:p w14:paraId="01CD6351" w14:textId="337C07C8" w:rsidR="00211EEF" w:rsidRPr="00211EEF" w:rsidRDefault="00211EEF" w:rsidP="00211EEF">
      <w:pPr>
        <w:pStyle w:val="Normal1"/>
        <w:numPr>
          <w:ilvl w:val="0"/>
          <w:numId w:val="38"/>
        </w:numPr>
        <w:spacing w:line="259" w:lineRule="auto"/>
        <w:jc w:val="both"/>
        <w:rPr>
          <w:rFonts w:eastAsia="Arial"/>
          <w:color w:val="000000" w:themeColor="text1"/>
          <w:sz w:val="24"/>
          <w:szCs w:val="24"/>
        </w:rPr>
      </w:pPr>
      <w:r w:rsidRPr="00211EEF">
        <w:rPr>
          <w:rFonts w:eastAsia="Arial"/>
          <w:color w:val="000000" w:themeColor="text1"/>
          <w:sz w:val="24"/>
          <w:szCs w:val="24"/>
        </w:rPr>
        <w:t>SaaS provides complete software.</w:t>
      </w:r>
      <w:r w:rsidR="007E0F38" w:rsidRPr="007E0F38">
        <w:rPr>
          <w:noProof/>
        </w:rPr>
        <w:t xml:space="preserve"> </w:t>
      </w:r>
    </w:p>
    <w:p w14:paraId="3F67CD74" w14:textId="77777777" w:rsidR="00211EEF" w:rsidRPr="00211EEF" w:rsidRDefault="00211EEF" w:rsidP="00211EEF">
      <w:pPr>
        <w:pStyle w:val="Normal1"/>
        <w:numPr>
          <w:ilvl w:val="0"/>
          <w:numId w:val="38"/>
        </w:numPr>
        <w:spacing w:line="259" w:lineRule="auto"/>
        <w:jc w:val="both"/>
        <w:rPr>
          <w:rFonts w:eastAsia="Arial"/>
          <w:color w:val="000000" w:themeColor="text1"/>
          <w:sz w:val="24"/>
          <w:szCs w:val="24"/>
        </w:rPr>
      </w:pPr>
      <w:proofErr w:type="spellStart"/>
      <w:r w:rsidRPr="00211EEF">
        <w:rPr>
          <w:rFonts w:eastAsia="Arial"/>
          <w:color w:val="000000" w:themeColor="text1"/>
          <w:sz w:val="24"/>
          <w:szCs w:val="24"/>
        </w:rPr>
        <w:t>XaaS</w:t>
      </w:r>
      <w:proofErr w:type="spellEnd"/>
      <w:r w:rsidRPr="00211EEF">
        <w:rPr>
          <w:rFonts w:eastAsia="Arial"/>
          <w:color w:val="000000" w:themeColor="text1"/>
          <w:sz w:val="24"/>
          <w:szCs w:val="24"/>
        </w:rPr>
        <w:t xml:space="preserve"> extends cloud services to almost every IT resource.</w:t>
      </w:r>
    </w:p>
    <w:p w14:paraId="0C41A95F" w14:textId="65E46BBF" w:rsidR="00211EEF" w:rsidRPr="00211EEF" w:rsidRDefault="00211EEF" w:rsidP="00211EEF">
      <w:pPr>
        <w:pStyle w:val="Normal1"/>
        <w:spacing w:after="100" w:line="259" w:lineRule="auto"/>
        <w:jc w:val="both"/>
        <w:rPr>
          <w:rFonts w:eastAsia="Arial"/>
          <w:color w:val="000000" w:themeColor="text1"/>
          <w:sz w:val="24"/>
          <w:szCs w:val="24"/>
        </w:rPr>
      </w:pPr>
      <w:r>
        <w:rPr>
          <w:rFonts w:eastAsia="Arial"/>
          <w:color w:val="000000" w:themeColor="text1"/>
          <w:sz w:val="24"/>
          <w:szCs w:val="24"/>
        </w:rPr>
        <w:t xml:space="preserve">  </w:t>
      </w:r>
    </w:p>
    <w:p w14:paraId="4E0B5DE7" w14:textId="77777777" w:rsidR="00211EEF" w:rsidRPr="00211EEF" w:rsidRDefault="00211EEF" w:rsidP="00211EEF">
      <w:pPr>
        <w:pStyle w:val="Normal1"/>
        <w:spacing w:line="259" w:lineRule="auto"/>
        <w:jc w:val="both"/>
        <w:rPr>
          <w:rFonts w:eastAsia="Arial"/>
          <w:b/>
          <w:bCs/>
          <w:color w:val="000000" w:themeColor="text1"/>
          <w:sz w:val="24"/>
          <w:szCs w:val="24"/>
        </w:rPr>
      </w:pPr>
      <w:r w:rsidRPr="00211EEF">
        <w:rPr>
          <w:rFonts w:eastAsia="Arial"/>
          <w:b/>
          <w:bCs/>
          <w:color w:val="000000" w:themeColor="text1"/>
          <w:sz w:val="24"/>
          <w:szCs w:val="24"/>
        </w:rPr>
        <w:t>4. Concept Map 4: Virtualization and Web Services as Enablers of Cloud</w:t>
      </w:r>
    </w:p>
    <w:p w14:paraId="251E5032"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Virtualization and Web Services</w:t>
      </w:r>
    </w:p>
    <w:p w14:paraId="27CBD4AC" w14:textId="5F48B48C"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Virtualization and Web Services are two key technologies that make cloud computing possible by improving resource utilization, communication, and scalability.</w:t>
      </w:r>
    </w:p>
    <w:p w14:paraId="51AA9929" w14:textId="1DF4E99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Virtualization</w:t>
      </w:r>
    </w:p>
    <w:p w14:paraId="18C28919" w14:textId="77777777"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lastRenderedPageBreak/>
        <w:t>Creates multiple virtual machines on one physical server.</w:t>
      </w:r>
    </w:p>
    <w:p w14:paraId="7A123754" w14:textId="77777777"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t>Improves hardware utilization.</w:t>
      </w:r>
    </w:p>
    <w:p w14:paraId="27E19B03" w14:textId="77777777"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t>Enables resource pooling.</w:t>
      </w:r>
    </w:p>
    <w:p w14:paraId="1504818F" w14:textId="77777777"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t>Supports server consolidation.</w:t>
      </w:r>
    </w:p>
    <w:p w14:paraId="68EAF8A7" w14:textId="77777777"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t>Provides isolation between applications.</w:t>
      </w:r>
    </w:p>
    <w:p w14:paraId="1952173B" w14:textId="443CADBB" w:rsidR="00211EEF" w:rsidRPr="00211EEF" w:rsidRDefault="00211EEF" w:rsidP="00211EEF">
      <w:pPr>
        <w:pStyle w:val="Normal1"/>
        <w:numPr>
          <w:ilvl w:val="0"/>
          <w:numId w:val="39"/>
        </w:numPr>
        <w:spacing w:line="259" w:lineRule="auto"/>
        <w:jc w:val="both"/>
        <w:rPr>
          <w:rFonts w:eastAsia="Arial"/>
          <w:color w:val="000000" w:themeColor="text1"/>
          <w:sz w:val="24"/>
          <w:szCs w:val="24"/>
        </w:rPr>
      </w:pPr>
      <w:r w:rsidRPr="00211EEF">
        <w:rPr>
          <w:rFonts w:eastAsia="Arial"/>
          <w:color w:val="000000" w:themeColor="text1"/>
          <w:sz w:val="24"/>
          <w:szCs w:val="24"/>
        </w:rPr>
        <w:t>Enables quick provisioning of resources.</w:t>
      </w:r>
    </w:p>
    <w:p w14:paraId="7D51EFDF"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Web Services</w:t>
      </w:r>
    </w:p>
    <w:p w14:paraId="4B6C3C1E" w14:textId="77777777" w:rsidR="00211EEF" w:rsidRPr="00211EEF" w:rsidRDefault="00211EEF" w:rsidP="007E0F38">
      <w:pPr>
        <w:pStyle w:val="Normal1"/>
        <w:numPr>
          <w:ilvl w:val="0"/>
          <w:numId w:val="42"/>
        </w:numPr>
        <w:spacing w:line="259" w:lineRule="auto"/>
        <w:jc w:val="both"/>
        <w:rPr>
          <w:rFonts w:eastAsia="Arial"/>
          <w:color w:val="000000" w:themeColor="text1"/>
          <w:sz w:val="24"/>
          <w:szCs w:val="24"/>
        </w:rPr>
      </w:pPr>
      <w:r w:rsidRPr="00211EEF">
        <w:rPr>
          <w:rFonts w:eastAsia="Arial"/>
          <w:color w:val="000000" w:themeColor="text1"/>
          <w:sz w:val="24"/>
          <w:szCs w:val="24"/>
        </w:rPr>
        <w:t>Allow communication between different applications.</w:t>
      </w:r>
    </w:p>
    <w:p w14:paraId="124B195A" w14:textId="77777777" w:rsidR="00211EEF" w:rsidRPr="00211EEF" w:rsidRDefault="00211EEF" w:rsidP="007E0F38">
      <w:pPr>
        <w:pStyle w:val="Normal1"/>
        <w:numPr>
          <w:ilvl w:val="0"/>
          <w:numId w:val="42"/>
        </w:numPr>
        <w:spacing w:line="259" w:lineRule="auto"/>
        <w:jc w:val="both"/>
        <w:rPr>
          <w:rFonts w:eastAsia="Arial"/>
          <w:color w:val="000000" w:themeColor="text1"/>
          <w:sz w:val="24"/>
          <w:szCs w:val="24"/>
        </w:rPr>
      </w:pPr>
      <w:r w:rsidRPr="00211EEF">
        <w:rPr>
          <w:rFonts w:eastAsia="Arial"/>
          <w:color w:val="000000" w:themeColor="text1"/>
          <w:sz w:val="24"/>
          <w:szCs w:val="24"/>
        </w:rPr>
        <w:t>Use Internet protocols such as HTTP.</w:t>
      </w:r>
    </w:p>
    <w:p w14:paraId="66184BFD" w14:textId="77777777" w:rsidR="00211EEF" w:rsidRPr="00211EEF" w:rsidRDefault="00211EEF" w:rsidP="007E0F38">
      <w:pPr>
        <w:pStyle w:val="Normal1"/>
        <w:numPr>
          <w:ilvl w:val="0"/>
          <w:numId w:val="42"/>
        </w:numPr>
        <w:spacing w:line="259" w:lineRule="auto"/>
        <w:jc w:val="both"/>
        <w:rPr>
          <w:rFonts w:eastAsia="Arial"/>
          <w:color w:val="000000" w:themeColor="text1"/>
          <w:sz w:val="24"/>
          <w:szCs w:val="24"/>
        </w:rPr>
      </w:pPr>
      <w:r w:rsidRPr="00211EEF">
        <w:rPr>
          <w:rFonts w:eastAsia="Arial"/>
          <w:color w:val="000000" w:themeColor="text1"/>
          <w:sz w:val="24"/>
          <w:szCs w:val="24"/>
        </w:rPr>
        <w:t>Support APIs.</w:t>
      </w:r>
    </w:p>
    <w:p w14:paraId="0A1577EA" w14:textId="0472B39A" w:rsidR="00211EEF" w:rsidRPr="007E0F38" w:rsidRDefault="00211EEF" w:rsidP="007E0F38">
      <w:pPr>
        <w:pStyle w:val="Normal1"/>
        <w:numPr>
          <w:ilvl w:val="0"/>
          <w:numId w:val="42"/>
        </w:numPr>
        <w:spacing w:line="259" w:lineRule="auto"/>
        <w:jc w:val="both"/>
        <w:rPr>
          <w:rFonts w:eastAsia="Arial"/>
          <w:color w:val="000000" w:themeColor="text1"/>
          <w:sz w:val="24"/>
          <w:szCs w:val="24"/>
        </w:rPr>
      </w:pPr>
      <w:r w:rsidRPr="00211EEF">
        <w:rPr>
          <w:rFonts w:eastAsia="Arial"/>
          <w:color w:val="000000" w:themeColor="text1"/>
          <w:sz w:val="24"/>
          <w:szCs w:val="24"/>
        </w:rPr>
        <w:t>Common types:</w:t>
      </w:r>
    </w:p>
    <w:p w14:paraId="74A60A32" w14:textId="77777777" w:rsidR="00211EEF" w:rsidRPr="00211EEF" w:rsidRDefault="00211EEF" w:rsidP="007E0F38">
      <w:pPr>
        <w:pStyle w:val="Normal1"/>
        <w:numPr>
          <w:ilvl w:val="0"/>
          <w:numId w:val="42"/>
        </w:numPr>
        <w:spacing w:line="259" w:lineRule="auto"/>
        <w:jc w:val="both"/>
        <w:rPr>
          <w:rFonts w:eastAsia="Arial"/>
          <w:color w:val="000000" w:themeColor="text1"/>
          <w:sz w:val="24"/>
          <w:szCs w:val="24"/>
        </w:rPr>
      </w:pPr>
      <w:r w:rsidRPr="00211EEF">
        <w:rPr>
          <w:rFonts w:eastAsia="Arial"/>
          <w:color w:val="000000" w:themeColor="text1"/>
          <w:sz w:val="24"/>
          <w:szCs w:val="24"/>
        </w:rPr>
        <w:t>Enable interoperability between different platforms.</w:t>
      </w:r>
    </w:p>
    <w:p w14:paraId="20E2173A"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Support for Cloud Computing</w:t>
      </w:r>
    </w:p>
    <w:p w14:paraId="4241E8D0" w14:textId="46479037" w:rsidR="00211EEF" w:rsidRPr="00211EEF" w:rsidRDefault="00211EEF" w:rsidP="00211EEF">
      <w:pPr>
        <w:pStyle w:val="Normal1"/>
        <w:numPr>
          <w:ilvl w:val="0"/>
          <w:numId w:val="41"/>
        </w:numPr>
        <w:spacing w:line="259" w:lineRule="auto"/>
        <w:jc w:val="both"/>
        <w:rPr>
          <w:rFonts w:eastAsia="Arial"/>
          <w:color w:val="000000" w:themeColor="text1"/>
          <w:sz w:val="24"/>
          <w:szCs w:val="24"/>
        </w:rPr>
      </w:pPr>
      <w:r w:rsidRPr="00211EEF">
        <w:rPr>
          <w:rFonts w:eastAsia="Arial"/>
          <w:color w:val="000000" w:themeColor="text1"/>
          <w:sz w:val="24"/>
          <w:szCs w:val="24"/>
        </w:rPr>
        <w:t>Virtualization provides</w:t>
      </w:r>
    </w:p>
    <w:p w14:paraId="4B959702" w14:textId="2164D713" w:rsidR="00211EEF" w:rsidRPr="00211EEF" w:rsidRDefault="00211EEF" w:rsidP="00211EEF">
      <w:pPr>
        <w:pStyle w:val="Normal1"/>
        <w:numPr>
          <w:ilvl w:val="0"/>
          <w:numId w:val="41"/>
        </w:numPr>
        <w:spacing w:line="259" w:lineRule="auto"/>
        <w:jc w:val="both"/>
        <w:rPr>
          <w:rFonts w:eastAsia="Arial"/>
          <w:color w:val="000000" w:themeColor="text1"/>
          <w:sz w:val="24"/>
          <w:szCs w:val="24"/>
        </w:rPr>
      </w:pPr>
      <w:r w:rsidRPr="00211EEF">
        <w:rPr>
          <w:rFonts w:eastAsia="Arial"/>
          <w:color w:val="000000" w:themeColor="text1"/>
          <w:sz w:val="24"/>
          <w:szCs w:val="24"/>
        </w:rPr>
        <w:t>Web Services provide</w:t>
      </w:r>
    </w:p>
    <w:p w14:paraId="44CF0370" w14:textId="77777777" w:rsidR="00211EEF" w:rsidRPr="00211EEF" w:rsidRDefault="00211EEF" w:rsidP="00211EEF">
      <w:pPr>
        <w:pStyle w:val="Normal1"/>
        <w:spacing w:line="259" w:lineRule="auto"/>
        <w:jc w:val="both"/>
        <w:rPr>
          <w:rFonts w:eastAsia="Arial"/>
          <w:color w:val="000000" w:themeColor="text1"/>
          <w:sz w:val="24"/>
          <w:szCs w:val="24"/>
        </w:rPr>
      </w:pPr>
      <w:r w:rsidRPr="00211EEF">
        <w:rPr>
          <w:rFonts w:eastAsia="Arial"/>
          <w:color w:val="000000" w:themeColor="text1"/>
          <w:sz w:val="24"/>
          <w:szCs w:val="24"/>
        </w:rPr>
        <w:t>Outcome</w:t>
      </w:r>
    </w:p>
    <w:p w14:paraId="54C3C61D" w14:textId="77777777" w:rsidR="00211EEF" w:rsidRDefault="00211EEF" w:rsidP="00211EEF">
      <w:pPr>
        <w:pStyle w:val="Normal1"/>
        <w:numPr>
          <w:ilvl w:val="0"/>
          <w:numId w:val="40"/>
        </w:numPr>
        <w:spacing w:line="259" w:lineRule="auto"/>
        <w:jc w:val="both"/>
        <w:rPr>
          <w:rFonts w:eastAsia="Arial"/>
          <w:color w:val="000000" w:themeColor="text1"/>
          <w:sz w:val="24"/>
          <w:szCs w:val="24"/>
        </w:rPr>
      </w:pPr>
      <w:r w:rsidRPr="00211EEF">
        <w:rPr>
          <w:rFonts w:eastAsia="Arial"/>
          <w:color w:val="000000" w:themeColor="text1"/>
          <w:sz w:val="24"/>
          <w:szCs w:val="24"/>
        </w:rPr>
        <w:t>Together, virtualization and web services enable cloud deployment by providing:</w:t>
      </w:r>
    </w:p>
    <w:p w14:paraId="32D0F285" w14:textId="76516F95" w:rsidR="007E0F38" w:rsidRPr="00211EEF" w:rsidRDefault="007E0F38" w:rsidP="007E0F38">
      <w:pPr>
        <w:pStyle w:val="Normal1"/>
        <w:spacing w:line="259" w:lineRule="auto"/>
        <w:ind w:left="720"/>
        <w:jc w:val="both"/>
        <w:rPr>
          <w:rFonts w:eastAsia="Arial"/>
          <w:color w:val="000000" w:themeColor="text1"/>
          <w:sz w:val="24"/>
          <w:szCs w:val="24"/>
        </w:rPr>
      </w:pPr>
    </w:p>
    <w:p w14:paraId="64F22D28" w14:textId="33CA9908" w:rsidR="00211EEF" w:rsidRPr="00211EEF" w:rsidRDefault="00211EEF" w:rsidP="00211EEF">
      <w:pPr>
        <w:pStyle w:val="Normal1"/>
        <w:spacing w:line="259" w:lineRule="auto"/>
        <w:jc w:val="both"/>
        <w:rPr>
          <w:rFonts w:eastAsia="Arial"/>
          <w:color w:val="000000" w:themeColor="text1"/>
          <w:sz w:val="24"/>
          <w:szCs w:val="24"/>
        </w:rPr>
      </w:pPr>
    </w:p>
    <w:p w14:paraId="7C3AA988" w14:textId="6E360ACB" w:rsidR="00211EEF" w:rsidRPr="00211EEF" w:rsidRDefault="00211EEF" w:rsidP="00211EEF">
      <w:pPr>
        <w:pStyle w:val="Normal1"/>
        <w:spacing w:after="100" w:line="259" w:lineRule="auto"/>
        <w:jc w:val="both"/>
        <w:rPr>
          <w:rFonts w:eastAsia="Arial"/>
          <w:b/>
          <w:bCs/>
          <w:color w:val="000000" w:themeColor="text1"/>
          <w:sz w:val="24"/>
          <w:szCs w:val="24"/>
        </w:rPr>
      </w:pPr>
      <w:r>
        <w:rPr>
          <w:rFonts w:eastAsia="Arial"/>
          <w:color w:val="000000" w:themeColor="text1"/>
          <w:sz w:val="24"/>
          <w:szCs w:val="24"/>
        </w:rPr>
        <w:t xml:space="preserve"> </w:t>
      </w:r>
    </w:p>
    <w:sectPr w:rsidR="00211EEF" w:rsidRPr="00211EEF" w:rsidSect="00AC4FE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1B5F2F4-D95A-4827-91D2-D7DA4A953004}"/>
  </w:font>
  <w:font w:name="Calibri">
    <w:panose1 w:val="020F0502020204030204"/>
    <w:charset w:val="00"/>
    <w:family w:val="swiss"/>
    <w:pitch w:val="variable"/>
    <w:sig w:usb0="E4002EFF" w:usb1="C200247B" w:usb2="00000009" w:usb3="00000000" w:csb0="000001FF" w:csb1="00000000"/>
    <w:embedRegular r:id="rId2" w:fontKey="{4BA9C969-DECC-478E-841A-F5C15CF7B8DB}"/>
    <w:embedBold r:id="rId3" w:fontKey="{A90D27AF-08EA-49D3-A7F5-C02196F5225B}"/>
    <w:embedItalic r:id="rId4" w:fontKey="{F0D3A168-569D-4890-8ADE-EDCC592A5D06}"/>
    <w:embedBoldItalic r:id="rId5" w:fontKey="{495E5F6E-F831-4747-92C1-981CB2C70E8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2753BED-B353-4CBF-A025-AD25DD7D5A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337"/>
    <w:multiLevelType w:val="multilevel"/>
    <w:tmpl w:val="A2D0A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1682"/>
    <w:multiLevelType w:val="multilevel"/>
    <w:tmpl w:val="42FC4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B7"/>
    <w:multiLevelType w:val="multilevel"/>
    <w:tmpl w:val="7A22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B49"/>
    <w:multiLevelType w:val="multilevel"/>
    <w:tmpl w:val="2A3A4B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750A"/>
    <w:multiLevelType w:val="multilevel"/>
    <w:tmpl w:val="98E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56DE"/>
    <w:multiLevelType w:val="multilevel"/>
    <w:tmpl w:val="DBEC7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23F9F"/>
    <w:multiLevelType w:val="multilevel"/>
    <w:tmpl w:val="F2985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03C747C"/>
    <w:multiLevelType w:val="multilevel"/>
    <w:tmpl w:val="A836B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F2FE3"/>
    <w:multiLevelType w:val="multilevel"/>
    <w:tmpl w:val="8B9EB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C18A3"/>
    <w:multiLevelType w:val="multilevel"/>
    <w:tmpl w:val="D128A970"/>
    <w:lvl w:ilvl="0">
      <w:start w:val="1"/>
      <w:numFmt w:val="bullet"/>
      <w:lvlText w:val="●"/>
      <w:lvlJc w:val="left"/>
      <w:pPr>
        <w:ind w:left="360" w:hanging="360"/>
      </w:pPr>
      <w:rPr>
        <w:rFonts w:ascii="Noto Sans Symbols" w:eastAsia="Noto Sans Symbols" w:hAnsi="Noto Sans Symbols" w:cs="Noto Sans Symbols"/>
        <w:sz w:val="16"/>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9CA231C"/>
    <w:multiLevelType w:val="multilevel"/>
    <w:tmpl w:val="34C4AD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B455069"/>
    <w:multiLevelType w:val="multilevel"/>
    <w:tmpl w:val="41B63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959C5"/>
    <w:multiLevelType w:val="multilevel"/>
    <w:tmpl w:val="366C1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C64C9"/>
    <w:multiLevelType w:val="multilevel"/>
    <w:tmpl w:val="DB56F2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36AFE"/>
    <w:multiLevelType w:val="multilevel"/>
    <w:tmpl w:val="C874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02D2B"/>
    <w:multiLevelType w:val="multilevel"/>
    <w:tmpl w:val="0DAA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33518"/>
    <w:multiLevelType w:val="multilevel"/>
    <w:tmpl w:val="0DAA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636DD"/>
    <w:multiLevelType w:val="multilevel"/>
    <w:tmpl w:val="23D03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0D35E91"/>
    <w:multiLevelType w:val="multilevel"/>
    <w:tmpl w:val="721C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B04DA"/>
    <w:multiLevelType w:val="multilevel"/>
    <w:tmpl w:val="8E167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2FF1459"/>
    <w:multiLevelType w:val="multilevel"/>
    <w:tmpl w:val="68DAE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8140F"/>
    <w:multiLevelType w:val="multilevel"/>
    <w:tmpl w:val="F77E32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401A4"/>
    <w:multiLevelType w:val="multilevel"/>
    <w:tmpl w:val="292E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419D6"/>
    <w:multiLevelType w:val="multilevel"/>
    <w:tmpl w:val="A836B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12E44"/>
    <w:multiLevelType w:val="multilevel"/>
    <w:tmpl w:val="DB56F2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E101C"/>
    <w:multiLevelType w:val="multilevel"/>
    <w:tmpl w:val="C778E5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1411B"/>
    <w:multiLevelType w:val="multilevel"/>
    <w:tmpl w:val="A836B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575A5"/>
    <w:multiLevelType w:val="multilevel"/>
    <w:tmpl w:val="691A8F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B3DC4"/>
    <w:multiLevelType w:val="multilevel"/>
    <w:tmpl w:val="115E9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002F9"/>
    <w:multiLevelType w:val="multilevel"/>
    <w:tmpl w:val="88C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E3A05"/>
    <w:multiLevelType w:val="multilevel"/>
    <w:tmpl w:val="F6DE2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13FD1"/>
    <w:multiLevelType w:val="multilevel"/>
    <w:tmpl w:val="FC3A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43E42"/>
    <w:multiLevelType w:val="multilevel"/>
    <w:tmpl w:val="4190C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A4FD5"/>
    <w:multiLevelType w:val="multilevel"/>
    <w:tmpl w:val="EDD6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53A38"/>
    <w:multiLevelType w:val="multilevel"/>
    <w:tmpl w:val="152A6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3670D"/>
    <w:multiLevelType w:val="multilevel"/>
    <w:tmpl w:val="36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E0911"/>
    <w:multiLevelType w:val="multilevel"/>
    <w:tmpl w:val="A836B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541E4"/>
    <w:multiLevelType w:val="multilevel"/>
    <w:tmpl w:val="43383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048B0"/>
    <w:multiLevelType w:val="multilevel"/>
    <w:tmpl w:val="7880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85A52"/>
    <w:multiLevelType w:val="multilevel"/>
    <w:tmpl w:val="38243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33195"/>
    <w:multiLevelType w:val="multilevel"/>
    <w:tmpl w:val="A836B1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D2BD8"/>
    <w:multiLevelType w:val="multilevel"/>
    <w:tmpl w:val="0DAA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208726">
    <w:abstractNumId w:val="17"/>
  </w:num>
  <w:num w:numId="2" w16cid:durableId="1781218708">
    <w:abstractNumId w:val="9"/>
  </w:num>
  <w:num w:numId="3" w16cid:durableId="160124615">
    <w:abstractNumId w:val="19"/>
  </w:num>
  <w:num w:numId="4" w16cid:durableId="311179047">
    <w:abstractNumId w:val="6"/>
  </w:num>
  <w:num w:numId="5" w16cid:durableId="1561207113">
    <w:abstractNumId w:val="10"/>
  </w:num>
  <w:num w:numId="6" w16cid:durableId="547229637">
    <w:abstractNumId w:val="16"/>
  </w:num>
  <w:num w:numId="7" w16cid:durableId="1633249413">
    <w:abstractNumId w:val="14"/>
  </w:num>
  <w:num w:numId="8" w16cid:durableId="1775787448">
    <w:abstractNumId w:val="4"/>
  </w:num>
  <w:num w:numId="9" w16cid:durableId="1128934038">
    <w:abstractNumId w:val="18"/>
  </w:num>
  <w:num w:numId="10" w16cid:durableId="459692290">
    <w:abstractNumId w:val="2"/>
  </w:num>
  <w:num w:numId="11" w16cid:durableId="1006786185">
    <w:abstractNumId w:val="33"/>
  </w:num>
  <w:num w:numId="12" w16cid:durableId="1054893428">
    <w:abstractNumId w:val="8"/>
  </w:num>
  <w:num w:numId="13" w16cid:durableId="1370842334">
    <w:abstractNumId w:val="29"/>
  </w:num>
  <w:num w:numId="14" w16cid:durableId="1618371274">
    <w:abstractNumId w:val="35"/>
  </w:num>
  <w:num w:numId="15" w16cid:durableId="569655662">
    <w:abstractNumId w:val="22"/>
  </w:num>
  <w:num w:numId="16" w16cid:durableId="793064867">
    <w:abstractNumId w:val="31"/>
  </w:num>
  <w:num w:numId="17" w16cid:durableId="694693759">
    <w:abstractNumId w:val="38"/>
  </w:num>
  <w:num w:numId="18" w16cid:durableId="103118742">
    <w:abstractNumId w:val="30"/>
  </w:num>
  <w:num w:numId="19" w16cid:durableId="1189564330">
    <w:abstractNumId w:val="41"/>
  </w:num>
  <w:num w:numId="20" w16cid:durableId="1407461345">
    <w:abstractNumId w:val="15"/>
  </w:num>
  <w:num w:numId="21" w16cid:durableId="898906406">
    <w:abstractNumId w:val="12"/>
  </w:num>
  <w:num w:numId="22" w16cid:durableId="1278677474">
    <w:abstractNumId w:val="20"/>
  </w:num>
  <w:num w:numId="23" w16cid:durableId="477460014">
    <w:abstractNumId w:val="1"/>
  </w:num>
  <w:num w:numId="24" w16cid:durableId="1003166407">
    <w:abstractNumId w:val="5"/>
  </w:num>
  <w:num w:numId="25" w16cid:durableId="570428143">
    <w:abstractNumId w:val="11"/>
  </w:num>
  <w:num w:numId="26" w16cid:durableId="987051748">
    <w:abstractNumId w:val="34"/>
  </w:num>
  <w:num w:numId="27" w16cid:durableId="1653831146">
    <w:abstractNumId w:val="0"/>
  </w:num>
  <w:num w:numId="28" w16cid:durableId="1378159410">
    <w:abstractNumId w:val="39"/>
  </w:num>
  <w:num w:numId="29" w16cid:durableId="907761655">
    <w:abstractNumId w:val="21"/>
  </w:num>
  <w:num w:numId="30" w16cid:durableId="285280384">
    <w:abstractNumId w:val="27"/>
  </w:num>
  <w:num w:numId="31" w16cid:durableId="708191288">
    <w:abstractNumId w:val="32"/>
  </w:num>
  <w:num w:numId="32" w16cid:durableId="1104957257">
    <w:abstractNumId w:val="25"/>
  </w:num>
  <w:num w:numId="33" w16cid:durableId="2125491751">
    <w:abstractNumId w:val="37"/>
  </w:num>
  <w:num w:numId="34" w16cid:durableId="1091198595">
    <w:abstractNumId w:val="3"/>
  </w:num>
  <w:num w:numId="35" w16cid:durableId="1385368563">
    <w:abstractNumId w:val="28"/>
  </w:num>
  <w:num w:numId="36" w16cid:durableId="1073428442">
    <w:abstractNumId w:val="13"/>
  </w:num>
  <w:num w:numId="37" w16cid:durableId="838151879">
    <w:abstractNumId w:val="24"/>
  </w:num>
  <w:num w:numId="38" w16cid:durableId="96488014">
    <w:abstractNumId w:val="7"/>
  </w:num>
  <w:num w:numId="39" w16cid:durableId="847596891">
    <w:abstractNumId w:val="26"/>
  </w:num>
  <w:num w:numId="40" w16cid:durableId="2144883075">
    <w:abstractNumId w:val="36"/>
  </w:num>
  <w:num w:numId="41" w16cid:durableId="1990090322">
    <w:abstractNumId w:val="23"/>
  </w:num>
  <w:num w:numId="42" w16cid:durableId="10254739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E2"/>
    <w:rsid w:val="00167B09"/>
    <w:rsid w:val="00211EEF"/>
    <w:rsid w:val="00231A8C"/>
    <w:rsid w:val="003E543D"/>
    <w:rsid w:val="0067413D"/>
    <w:rsid w:val="007E0F38"/>
    <w:rsid w:val="0082797D"/>
    <w:rsid w:val="00AC4FE2"/>
    <w:rsid w:val="00BA2B58"/>
    <w:rsid w:val="00C01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B70C"/>
  <w15:docId w15:val="{5A449BC5-2B6B-43C4-816C-2C95AAFF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C4FE2"/>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1"/>
    <w:next w:val="Normal1"/>
    <w:rsid w:val="00AC4FE2"/>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1"/>
    <w:next w:val="Normal1"/>
    <w:rsid w:val="00AC4FE2"/>
    <w:pPr>
      <w:keepNext/>
      <w:keepLines/>
      <w:spacing w:before="200" w:after="0"/>
      <w:outlineLvl w:val="2"/>
    </w:pPr>
    <w:rPr>
      <w:rFonts w:ascii="Calibri" w:eastAsia="Calibri" w:hAnsi="Calibri" w:cs="Calibri"/>
      <w:b/>
      <w:bCs/>
      <w:color w:val="4F81BD"/>
    </w:rPr>
  </w:style>
  <w:style w:type="paragraph" w:styleId="Heading4">
    <w:name w:val="heading 4"/>
    <w:basedOn w:val="Normal1"/>
    <w:next w:val="Normal1"/>
    <w:rsid w:val="00AC4FE2"/>
    <w:pPr>
      <w:keepNext/>
      <w:keepLines/>
      <w:spacing w:before="200" w:after="0"/>
      <w:outlineLvl w:val="3"/>
    </w:pPr>
    <w:rPr>
      <w:rFonts w:ascii="Calibri" w:eastAsia="Calibri" w:hAnsi="Calibri" w:cs="Calibri"/>
      <w:b/>
      <w:bCs/>
      <w:i/>
      <w:iCs/>
      <w:color w:val="4F81BD"/>
    </w:rPr>
  </w:style>
  <w:style w:type="paragraph" w:styleId="Heading5">
    <w:name w:val="heading 5"/>
    <w:basedOn w:val="Normal1"/>
    <w:next w:val="Normal1"/>
    <w:rsid w:val="00AC4FE2"/>
    <w:pPr>
      <w:keepNext/>
      <w:keepLines/>
      <w:spacing w:before="200" w:after="0"/>
      <w:outlineLvl w:val="4"/>
    </w:pPr>
    <w:rPr>
      <w:rFonts w:ascii="Calibri" w:eastAsia="Calibri" w:hAnsi="Calibri" w:cs="Calibri"/>
      <w:color w:val="243F61"/>
    </w:rPr>
  </w:style>
  <w:style w:type="paragraph" w:styleId="Heading6">
    <w:name w:val="heading 6"/>
    <w:basedOn w:val="Normal1"/>
    <w:next w:val="Normal1"/>
    <w:rsid w:val="00AC4FE2"/>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4FE2"/>
    <w:tblPr>
      <w:tblCellMar>
        <w:top w:w="100" w:type="dxa"/>
        <w:left w:w="100" w:type="dxa"/>
        <w:bottom w:w="100" w:type="dxa"/>
        <w:right w:w="100" w:type="dxa"/>
      </w:tblCellMar>
    </w:tblPr>
  </w:style>
  <w:style w:type="paragraph" w:customStyle="1" w:styleId="Normal1">
    <w:name w:val="Normal1"/>
    <w:rsid w:val="00AC4FE2"/>
  </w:style>
  <w:style w:type="paragraph" w:styleId="Title">
    <w:name w:val="Title"/>
    <w:basedOn w:val="Normal1"/>
    <w:next w:val="Normal1"/>
    <w:rsid w:val="00AC4FE2"/>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rsid w:val="00AC4FE2"/>
    <w:rPr>
      <w:rFonts w:ascii="Calibri" w:eastAsia="Calibri" w:hAnsi="Calibri" w:cs="Calibri"/>
      <w:i/>
      <w:iCs/>
      <w:color w:val="4F81BD"/>
      <w:sz w:val="24"/>
      <w:szCs w:val="24"/>
    </w:rPr>
  </w:style>
  <w:style w:type="table" w:customStyle="1" w:styleId="a">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rsid w:val="00AC4FE2"/>
    <w:tblPr>
      <w:tblStyleRowBandSize w:val="1"/>
      <w:tblStyleColBandSize w:val="1"/>
    </w:tblPr>
  </w:style>
  <w:style w:type="table" w:styleId="TableGrid">
    <w:name w:val="Table Grid"/>
    <w:basedOn w:val="TableNormal"/>
    <w:uiPriority w:val="59"/>
    <w:rsid w:val="008279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82797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59"/>
    <w:rsid w:val="00231A8C"/>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 DILIP</dc:creator>
  <cp:lastModifiedBy>dilipjani245@gmail.com</cp:lastModifiedBy>
  <cp:revision>2</cp:revision>
  <dcterms:created xsi:type="dcterms:W3CDTF">2026-07-30T04:07:00Z</dcterms:created>
  <dcterms:modified xsi:type="dcterms:W3CDTF">2026-07-30T04:07:00Z</dcterms:modified>
</cp:coreProperties>
</file>