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14339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1468" w:lineRule="exact" w:before="45"/>
        <w:ind w:left="1690" w:right="2894" w:firstLine="0"/>
        <w:jc w:val="center"/>
        <w:rPr>
          <w:sz w:val="108"/>
        </w:rPr>
      </w:pPr>
      <w:r>
        <w:rPr>
          <w:sz w:val="108"/>
        </w:rPr>
        <w:t>第四章</w:t>
      </w:r>
    </w:p>
    <w:p>
      <w:pPr>
        <w:spacing w:line="1468" w:lineRule="exact" w:before="0"/>
        <w:ind w:left="2912" w:right="2894" w:firstLine="0"/>
        <w:jc w:val="center"/>
        <w:rPr>
          <w:sz w:val="108"/>
        </w:rPr>
      </w:pPr>
      <w:r>
        <w:rPr>
          <w:sz w:val="108"/>
        </w:rPr>
        <w:t>软件测试原则</w:t>
      </w:r>
    </w:p>
    <w:p>
      <w:pPr>
        <w:spacing w:after="0" w:line="1468" w:lineRule="exact"/>
        <w:jc w:val="center"/>
        <w:rPr>
          <w:sz w:val="108"/>
        </w:rPr>
        <w:sectPr>
          <w:type w:val="continuous"/>
          <w:pgSz w:w="14400" w:h="10800" w:orient="landscape"/>
          <w:pgMar w:top="1000" w:bottom="280" w:left="660" w:right="700"/>
        </w:sectPr>
      </w:pPr>
    </w:p>
    <w:p>
      <w:pPr>
        <w:pStyle w:val="Heading1"/>
        <w:ind w:right="2217"/>
      </w:pPr>
      <w:r>
        <w:rPr/>
        <w:drawing>
          <wp:anchor distT="0" distB="0" distL="0" distR="0" allowOverlap="1" layoutInCell="1" locked="0" behindDoc="1" simplePos="0" relativeHeight="2514350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上一章回顾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240" w:lineRule="auto" w:before="0" w:after="0"/>
        <w:ind w:left="7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软件开发的生命周期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240" w:lineRule="auto" w:before="27" w:after="0"/>
        <w:ind w:left="7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软件生命周期的模型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240" w:lineRule="auto" w:before="27" w:after="0"/>
        <w:ind w:left="7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软件测试的生命周期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240" w:lineRule="auto" w:before="27" w:after="0"/>
        <w:ind w:left="7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软件测试的模型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240" w:lineRule="auto" w:before="28" w:after="0"/>
        <w:ind w:left="7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软件测试针对软件开发生命周期的流程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240" w:lineRule="auto" w:before="27" w:after="0"/>
        <w:ind w:left="7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软件测试活动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660" w:right="7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360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本章学习目标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240" w:lineRule="auto" w:before="0" w:after="0"/>
        <w:ind w:left="7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能够运用软件测试原则组织实施软件测试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660" w:right="7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370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本章学习方法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1"/>
        <w:rPr>
          <w:rFonts w:ascii="宋体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240" w:lineRule="auto" w:before="92" w:after="0"/>
        <w:ind w:left="7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运用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240" w:lineRule="auto" w:before="28" w:after="0"/>
        <w:ind w:left="7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理解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660" w:right="7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380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本章主题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  <w:tab w:pos="763" w:val="left" w:leader="none"/>
        </w:tabs>
        <w:spacing w:line="240" w:lineRule="auto" w:before="554" w:after="0"/>
        <w:ind w:left="7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软件测试的原则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  <w:tab w:pos="763" w:val="left" w:leader="none"/>
        </w:tabs>
        <w:spacing w:line="240" w:lineRule="auto" w:before="27" w:after="0"/>
        <w:ind w:left="7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软件测试经验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660" w:right="700"/>
        </w:sectPr>
      </w:pPr>
    </w:p>
    <w:p>
      <w:pPr>
        <w:pStyle w:val="Heading1"/>
        <w:spacing w:line="1076" w:lineRule="exact"/>
        <w:ind w:left="6689" w:right="0"/>
        <w:jc w:val="left"/>
      </w:pPr>
      <w:r>
        <w:rPr/>
        <w:drawing>
          <wp:anchor distT="0" distB="0" distL="0" distR="0" allowOverlap="1" layoutInCell="1" locked="0" behindDoc="1" simplePos="0" relativeHeight="2514391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软件测试原则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206" w:lineRule="auto" w:before="647" w:after="0"/>
        <w:ind w:left="744" w:right="1068" w:hanging="540"/>
        <w:jc w:val="left"/>
        <w:rPr>
          <w:rFonts w:ascii="Arial" w:hAnsi="Arial" w:eastAsia="Arial"/>
          <w:sz w:val="56"/>
        </w:rPr>
      </w:pPr>
      <w:r>
        <w:rPr>
          <w:spacing w:val="-2"/>
          <w:sz w:val="56"/>
        </w:rPr>
        <w:t>应当把“尽早和不断的测试”作为开发者的座右铭</w:t>
      </w:r>
    </w:p>
    <w:p>
      <w:pPr>
        <w:spacing w:after="0" w:line="206" w:lineRule="auto"/>
        <w:jc w:val="left"/>
        <w:rPr>
          <w:rFonts w:ascii="Arial" w:hAnsi="Arial" w:eastAsia="Arial"/>
          <w:sz w:val="56"/>
        </w:rPr>
        <w:sectPr>
          <w:pgSz w:w="14400" w:h="10800" w:orient="landscape"/>
          <w:pgMar w:top="160" w:bottom="280" w:left="660" w:right="700"/>
        </w:sectPr>
      </w:pPr>
    </w:p>
    <w:p>
      <w:pPr>
        <w:pStyle w:val="Heading1"/>
        <w:spacing w:line="1076" w:lineRule="exact"/>
        <w:ind w:left="6574" w:right="0"/>
        <w:jc w:val="left"/>
      </w:pPr>
      <w:r>
        <w:rPr/>
        <w:drawing>
          <wp:anchor distT="0" distB="0" distL="0" distR="0" allowOverlap="1" layoutInCell="1" locked="0" behindDoc="1" simplePos="0" relativeHeight="2514401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软件测试原则</w:t>
      </w:r>
    </w:p>
    <w:p>
      <w:pPr>
        <w:pStyle w:val="BodyText"/>
        <w:spacing w:before="1"/>
        <w:rPr>
          <w:rFonts w:ascii="宋体"/>
          <w:sz w:val="109"/>
        </w:rPr>
      </w:pP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06" w:lineRule="auto" w:before="0" w:after="0"/>
        <w:ind w:left="744" w:right="750" w:hanging="540"/>
        <w:jc w:val="both"/>
        <w:rPr>
          <w:rFonts w:ascii="Arial" w:hAnsi="Arial" w:eastAsia="Arial"/>
          <w:sz w:val="64"/>
        </w:rPr>
      </w:pPr>
      <w:r>
        <w:rPr>
          <w:sz w:val="64"/>
        </w:rPr>
        <w:t>程序员应该避免检查自己的程序，测试工</w:t>
      </w:r>
      <w:r>
        <w:rPr>
          <w:spacing w:val="-1"/>
          <w:sz w:val="64"/>
        </w:rPr>
        <w:t>作应该由独立的专业的软件测试机构来完</w:t>
      </w:r>
      <w:r>
        <w:rPr>
          <w:sz w:val="64"/>
        </w:rPr>
        <w:t>成</w:t>
      </w:r>
    </w:p>
    <w:p>
      <w:pPr>
        <w:spacing w:after="0" w:line="206" w:lineRule="auto"/>
        <w:jc w:val="both"/>
        <w:rPr>
          <w:rFonts w:ascii="Arial" w:hAnsi="Arial" w:eastAsia="Arial"/>
          <w:sz w:val="64"/>
        </w:rPr>
        <w:sectPr>
          <w:pgSz w:w="14400" w:h="10800" w:orient="landscape"/>
          <w:pgMar w:top="160" w:bottom="280" w:left="660" w:right="7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411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软件测试原则</w:t>
      </w:r>
    </w:p>
    <w:p>
      <w:pPr>
        <w:pStyle w:val="BodyText"/>
        <w:spacing w:before="6"/>
        <w:rPr>
          <w:rFonts w:ascii="宋体"/>
          <w:sz w:val="81"/>
        </w:rPr>
      </w:pP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06" w:lineRule="auto" w:before="0" w:after="0"/>
        <w:ind w:left="744" w:right="750" w:hanging="540"/>
        <w:jc w:val="both"/>
        <w:rPr>
          <w:rFonts w:ascii="Arial" w:hAnsi="Arial" w:eastAsia="Arial"/>
          <w:sz w:val="64"/>
        </w:rPr>
      </w:pPr>
      <w:r>
        <w:rPr>
          <w:sz w:val="64"/>
        </w:rPr>
        <w:t>设计测试用例时应该考虑到合法的输入和</w:t>
      </w:r>
      <w:r>
        <w:rPr>
          <w:spacing w:val="-1"/>
          <w:sz w:val="64"/>
        </w:rPr>
        <w:t>不合法的输入以及各种边界条件，特殊情况下要制造极端状态和意外状态，比如网</w:t>
      </w:r>
      <w:r>
        <w:rPr>
          <w:sz w:val="64"/>
        </w:rPr>
        <w:t>络异常中断、电源断电等情况</w:t>
      </w:r>
    </w:p>
    <w:p>
      <w:pPr>
        <w:spacing w:after="0" w:line="206" w:lineRule="auto"/>
        <w:jc w:val="both"/>
        <w:rPr>
          <w:rFonts w:ascii="Arial" w:hAnsi="Arial" w:eastAsia="Arial"/>
          <w:sz w:val="64"/>
        </w:rPr>
        <w:sectPr>
          <w:pgSz w:w="14400" w:h="10800" w:orient="landscape"/>
          <w:pgMar w:top="500" w:bottom="280" w:left="660" w:right="7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421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软件测试原则</w:t>
      </w:r>
    </w:p>
    <w:p>
      <w:pPr>
        <w:pStyle w:val="BodyText"/>
        <w:spacing w:before="6"/>
        <w:rPr>
          <w:rFonts w:ascii="宋体"/>
          <w:sz w:val="81"/>
        </w:rPr>
      </w:pP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06" w:lineRule="auto" w:before="0" w:after="0"/>
        <w:ind w:left="744" w:right="750" w:hanging="540"/>
        <w:jc w:val="both"/>
        <w:rPr>
          <w:rFonts w:ascii="Arial" w:hAnsi="Arial" w:eastAsia="Arial"/>
          <w:sz w:val="64"/>
        </w:rPr>
      </w:pPr>
      <w:r>
        <w:rPr>
          <w:sz w:val="64"/>
        </w:rPr>
        <w:t>一定要注意测试中的错误集中发生现象， </w:t>
      </w:r>
      <w:r>
        <w:rPr>
          <w:spacing w:val="-1"/>
          <w:sz w:val="64"/>
        </w:rPr>
        <w:t>这和程序员的编程水平和习惯有很大的关系。测试中存在群集现象，错误喜欢发现在相同的模块以及相关的开发人员编写的</w:t>
      </w:r>
      <w:r>
        <w:rPr>
          <w:sz w:val="64"/>
        </w:rPr>
        <w:t>程序</w:t>
      </w:r>
    </w:p>
    <w:p>
      <w:pPr>
        <w:spacing w:after="0" w:line="206" w:lineRule="auto"/>
        <w:jc w:val="both"/>
        <w:rPr>
          <w:rFonts w:ascii="Arial" w:hAnsi="Arial" w:eastAsia="Arial"/>
          <w:sz w:val="64"/>
        </w:rPr>
        <w:sectPr>
          <w:pgSz w:w="14400" w:h="10800" w:orient="landscape"/>
          <w:pgMar w:top="500" w:bottom="280" w:left="660" w:right="7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432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软件测试原则</w:t>
      </w:r>
    </w:p>
    <w:p>
      <w:pPr>
        <w:pStyle w:val="BodyText"/>
        <w:spacing w:before="6"/>
        <w:rPr>
          <w:rFonts w:ascii="宋体"/>
          <w:sz w:val="81"/>
        </w:rPr>
      </w:pP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206" w:lineRule="auto" w:before="0" w:after="0"/>
        <w:ind w:left="744" w:right="116" w:hanging="540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对测试错误结果一定要有一个确认的过程， 一般有</w:t>
      </w:r>
      <w:r>
        <w:rPr>
          <w:rFonts w:ascii="Cambria" w:hAnsi="Cambria" w:eastAsia="Cambria"/>
          <w:spacing w:val="-3"/>
          <w:sz w:val="64"/>
        </w:rPr>
        <w:t>A</w:t>
      </w:r>
      <w:r>
        <w:rPr>
          <w:spacing w:val="-1"/>
          <w:sz w:val="64"/>
        </w:rPr>
        <w:t>测试出来的错误，一定要有一个</w:t>
      </w:r>
      <w:r>
        <w:rPr>
          <w:rFonts w:ascii="Cambria" w:hAnsi="Cambria" w:eastAsia="Cambria"/>
          <w:sz w:val="64"/>
        </w:rPr>
        <w:t>B </w:t>
      </w:r>
      <w:r>
        <w:rPr>
          <w:sz w:val="64"/>
        </w:rPr>
        <w:t>来确认，严重的错误可以召开评审会进行 讨论和分析</w:t>
      </w:r>
    </w:p>
    <w:p>
      <w:pPr>
        <w:spacing w:after="0" w:line="206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660" w:right="700"/>
        </w:sectPr>
      </w:pPr>
    </w:p>
    <w:p>
      <w:pPr>
        <w:pStyle w:val="Heading1"/>
        <w:ind w:right="2217"/>
      </w:pPr>
      <w:r>
        <w:rPr/>
        <w:drawing>
          <wp:anchor distT="0" distB="0" distL="0" distR="0" allowOverlap="1" layoutInCell="1" locked="0" behindDoc="1" simplePos="0" relativeHeight="2514442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软件测试的原则</w:t>
      </w:r>
    </w:p>
    <w:p>
      <w:pPr>
        <w:pStyle w:val="BodyText"/>
        <w:spacing w:before="6"/>
        <w:rPr>
          <w:rFonts w:ascii="宋体"/>
          <w:sz w:val="81"/>
        </w:rPr>
      </w:pP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06" w:lineRule="auto" w:before="0" w:after="0"/>
        <w:ind w:left="744" w:right="750" w:hanging="540"/>
        <w:jc w:val="both"/>
        <w:rPr>
          <w:rFonts w:ascii="Arial" w:hAnsi="Arial" w:eastAsia="Arial"/>
          <w:sz w:val="64"/>
        </w:rPr>
      </w:pPr>
      <w:r>
        <w:rPr>
          <w:sz w:val="64"/>
        </w:rPr>
        <w:t>制定严格的测试计划，并把测试时间安排</w:t>
      </w:r>
      <w:r>
        <w:rPr>
          <w:spacing w:val="-1"/>
          <w:sz w:val="64"/>
        </w:rPr>
        <w:t>的尽量宽松，不要希望在极短的时间内完</w:t>
      </w:r>
      <w:r>
        <w:rPr>
          <w:sz w:val="64"/>
        </w:rPr>
        <w:t>成一个高水平的测试</w:t>
      </w:r>
    </w:p>
    <w:p>
      <w:pPr>
        <w:spacing w:after="0" w:line="206" w:lineRule="auto"/>
        <w:jc w:val="both"/>
        <w:rPr>
          <w:rFonts w:ascii="Arial" w:hAnsi="Arial" w:eastAsia="Arial"/>
          <w:sz w:val="64"/>
        </w:rPr>
        <w:sectPr>
          <w:pgSz w:w="14400" w:h="10800" w:orient="landscape"/>
          <w:pgMar w:top="500" w:bottom="280" w:left="660" w:right="700"/>
        </w:sectPr>
      </w:pPr>
    </w:p>
    <w:p>
      <w:pPr>
        <w:pStyle w:val="Heading1"/>
        <w:ind w:right="2217"/>
      </w:pPr>
      <w:r>
        <w:rPr/>
        <w:drawing>
          <wp:anchor distT="0" distB="0" distL="0" distR="0" allowOverlap="1" layoutInCell="1" locked="0" behindDoc="1" simplePos="0" relativeHeight="2514452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软件测试的原则</w:t>
      </w:r>
    </w:p>
    <w:p>
      <w:pPr>
        <w:pStyle w:val="BodyText"/>
        <w:spacing w:before="6"/>
        <w:rPr>
          <w:rFonts w:ascii="宋体"/>
          <w:sz w:val="81"/>
        </w:rPr>
      </w:pPr>
    </w:p>
    <w:p>
      <w:pPr>
        <w:pStyle w:val="ListParagraph"/>
        <w:numPr>
          <w:ilvl w:val="0"/>
          <w:numId w:val="1"/>
        </w:numPr>
        <w:tabs>
          <w:tab w:pos="744" w:val="left" w:leader="none"/>
          <w:tab w:pos="745" w:val="left" w:leader="none"/>
        </w:tabs>
        <w:spacing w:line="206" w:lineRule="auto" w:before="0" w:after="0"/>
        <w:ind w:left="744" w:right="116" w:hanging="540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回归测试的关联性一定要引起充分的注意， 修改一个错误而引起更多的错误出现的现 象并不少见</w:t>
      </w:r>
    </w:p>
    <w:p>
      <w:pPr>
        <w:spacing w:after="0" w:line="206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660" w:right="700"/>
        </w:sectPr>
      </w:pPr>
    </w:p>
    <w:p>
      <w:pPr>
        <w:pStyle w:val="Heading1"/>
        <w:ind w:right="2217"/>
      </w:pPr>
      <w:r>
        <w:rPr/>
        <w:drawing>
          <wp:anchor distT="0" distB="0" distL="0" distR="0" allowOverlap="1" layoutInCell="1" locked="0" behindDoc="1" simplePos="0" relativeHeight="2514462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软件测试的原则</w:t>
      </w:r>
    </w:p>
    <w:p>
      <w:pPr>
        <w:pStyle w:val="BodyText"/>
        <w:spacing w:before="11"/>
        <w:rPr>
          <w:rFonts w:ascii="宋体"/>
          <w:sz w:val="67"/>
        </w:rPr>
      </w:pPr>
    </w:p>
    <w:p>
      <w:pPr>
        <w:pStyle w:val="ListParagraph"/>
        <w:numPr>
          <w:ilvl w:val="0"/>
          <w:numId w:val="2"/>
        </w:numPr>
        <w:tabs>
          <w:tab w:pos="646" w:val="left" w:leader="none"/>
          <w:tab w:pos="648" w:val="left" w:leader="none"/>
        </w:tabs>
        <w:spacing w:line="208" w:lineRule="auto" w:before="0" w:after="0"/>
        <w:ind w:left="647" w:right="856" w:hanging="540"/>
        <w:jc w:val="left"/>
        <w:rPr>
          <w:sz w:val="64"/>
        </w:rPr>
      </w:pPr>
      <w:r>
        <w:rPr>
          <w:spacing w:val="-1"/>
          <w:sz w:val="64"/>
        </w:rPr>
        <w:t>妥善保存一切测试过程文档，意义是不言</w:t>
      </w:r>
      <w:r>
        <w:rPr>
          <w:spacing w:val="-2"/>
          <w:sz w:val="64"/>
        </w:rPr>
        <w:t>而喻的，测试的重现性往往要靠测试文档</w:t>
      </w:r>
    </w:p>
    <w:p>
      <w:pPr>
        <w:spacing w:after="0" w:line="208" w:lineRule="auto"/>
        <w:jc w:val="left"/>
        <w:rPr>
          <w:sz w:val="64"/>
        </w:rPr>
        <w:sectPr>
          <w:pgSz w:w="14400" w:h="10800" w:orient="landscape"/>
          <w:pgMar w:top="500" w:bottom="280" w:left="660" w:right="7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472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软件测试经验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1"/>
          <w:numId w:val="2"/>
        </w:numPr>
        <w:tabs>
          <w:tab w:pos="744" w:val="left" w:leader="none"/>
          <w:tab w:pos="745" w:val="left" w:leader="none"/>
        </w:tabs>
        <w:spacing w:line="240" w:lineRule="auto" w:before="0" w:after="0"/>
        <w:ind w:left="744" w:right="0" w:hanging="541"/>
        <w:jc w:val="left"/>
        <w:rPr>
          <w:rFonts w:ascii="Cambria" w:hAnsi="Cambria" w:eastAsia="Cambria"/>
          <w:sz w:val="64"/>
        </w:rPr>
      </w:pPr>
      <w:r>
        <w:rPr>
          <w:sz w:val="64"/>
        </w:rPr>
        <w:t>测试的</w:t>
      </w:r>
      <w:r>
        <w:rPr>
          <w:rFonts w:ascii="Cambria" w:hAnsi="Cambria" w:eastAsia="Cambria"/>
          <w:sz w:val="64"/>
        </w:rPr>
        <w:t>Good</w:t>
      </w:r>
      <w:r>
        <w:rPr>
          <w:rFonts w:ascii="Cambria" w:hAnsi="Cambria" w:eastAsia="Cambria"/>
          <w:spacing w:val="-7"/>
          <w:sz w:val="64"/>
        </w:rPr>
        <w:t> </w:t>
      </w:r>
      <w:r>
        <w:rPr>
          <w:rFonts w:ascii="Cambria" w:hAnsi="Cambria" w:eastAsia="Cambria"/>
          <w:spacing w:val="-3"/>
          <w:sz w:val="64"/>
        </w:rPr>
        <w:t>Enough</w:t>
      </w:r>
    </w:p>
    <w:p>
      <w:pPr>
        <w:pStyle w:val="ListParagraph"/>
        <w:numPr>
          <w:ilvl w:val="2"/>
          <w:numId w:val="2"/>
        </w:numPr>
        <w:tabs>
          <w:tab w:pos="1379" w:val="left" w:leader="none"/>
        </w:tabs>
        <w:spacing w:line="206" w:lineRule="auto" w:before="92" w:after="0"/>
        <w:ind w:left="1378" w:right="434" w:hanging="454"/>
        <w:jc w:val="both"/>
        <w:rPr>
          <w:sz w:val="56"/>
        </w:rPr>
      </w:pPr>
      <w:r>
        <w:rPr>
          <w:rFonts w:ascii="Cambria" w:hAnsi="Cambria" w:eastAsia="Cambria"/>
          <w:sz w:val="56"/>
        </w:rPr>
        <w:t>Good-enough</w:t>
      </w:r>
      <w:r>
        <w:rPr>
          <w:sz w:val="56"/>
        </w:rPr>
        <w:t>原则：不要做不充分的测试，也</w:t>
      </w:r>
      <w:r>
        <w:rPr>
          <w:spacing w:val="-2"/>
          <w:sz w:val="56"/>
        </w:rPr>
        <w:t>不要做过多的测试；找到测试费用和测试量之</w:t>
      </w:r>
      <w:r>
        <w:rPr>
          <w:spacing w:val="6"/>
          <w:sz w:val="56"/>
        </w:rPr>
        <w:t>间的平衡点，是最佳选择。</w:t>
      </w:r>
    </w:p>
    <w:p>
      <w:pPr>
        <w:pStyle w:val="ListParagraph"/>
        <w:numPr>
          <w:ilvl w:val="2"/>
          <w:numId w:val="2"/>
        </w:numPr>
        <w:tabs>
          <w:tab w:pos="1379" w:val="left" w:leader="none"/>
        </w:tabs>
        <w:spacing w:line="730" w:lineRule="exact" w:before="48" w:after="0"/>
        <w:ind w:left="1378" w:right="0" w:hanging="455"/>
        <w:jc w:val="both"/>
        <w:rPr>
          <w:sz w:val="56"/>
        </w:rPr>
      </w:pPr>
      <w:r>
        <w:rPr>
          <w:spacing w:val="-1"/>
          <w:sz w:val="56"/>
        </w:rPr>
        <w:t>制定测试内容和最低测试通过标准加以衡量</w:t>
      </w:r>
    </w:p>
    <w:p>
      <w:pPr>
        <w:spacing w:line="730" w:lineRule="exact" w:before="0"/>
        <w:ind w:left="1378" w:right="0" w:firstLine="0"/>
        <w:jc w:val="left"/>
        <w:rPr>
          <w:sz w:val="56"/>
        </w:rPr>
      </w:pPr>
      <w:r>
        <w:rPr>
          <w:sz w:val="56"/>
        </w:rPr>
        <w:t>（必要时具体问题具体分析）。</w:t>
      </w:r>
    </w:p>
    <w:p>
      <w:pPr>
        <w:spacing w:after="0" w:line="730" w:lineRule="exact"/>
        <w:jc w:val="left"/>
        <w:rPr>
          <w:sz w:val="56"/>
        </w:rPr>
        <w:sectPr>
          <w:pgSz w:w="14400" w:h="10800" w:orient="landscape"/>
          <w:pgMar w:top="500" w:bottom="280" w:left="660" w:right="7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483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软件测试经验</w:t>
      </w:r>
    </w:p>
    <w:p>
      <w:pPr>
        <w:pStyle w:val="BodyText"/>
        <w:rPr>
          <w:rFonts w:ascii="宋体"/>
          <w:sz w:val="88"/>
        </w:rPr>
      </w:pPr>
    </w:p>
    <w:p>
      <w:pPr>
        <w:pStyle w:val="ListParagraph"/>
        <w:numPr>
          <w:ilvl w:val="1"/>
          <w:numId w:val="2"/>
        </w:numPr>
        <w:tabs>
          <w:tab w:pos="744" w:val="left" w:leader="none"/>
          <w:tab w:pos="745" w:val="left" w:leader="none"/>
        </w:tabs>
        <w:spacing w:line="240" w:lineRule="auto" w:before="757" w:after="0"/>
        <w:ind w:left="744" w:right="0" w:hanging="541"/>
        <w:jc w:val="left"/>
        <w:rPr>
          <w:sz w:val="64"/>
        </w:rPr>
      </w:pPr>
      <w:r>
        <w:rPr>
          <w:sz w:val="64"/>
        </w:rPr>
        <w:t>测试的规律木桶原理和</w:t>
      </w:r>
      <w:r>
        <w:rPr>
          <w:rFonts w:ascii="Cambria" w:hAnsi="Cambria" w:eastAsia="Cambria"/>
          <w:spacing w:val="-3"/>
          <w:sz w:val="64"/>
        </w:rPr>
        <w:t>80</w:t>
      </w:r>
      <w:r>
        <w:rPr>
          <w:spacing w:val="-3"/>
          <w:sz w:val="64"/>
        </w:rPr>
        <w:t>－</w:t>
      </w:r>
      <w:r>
        <w:rPr>
          <w:rFonts w:ascii="Cambria" w:hAnsi="Cambria" w:eastAsia="Cambria"/>
          <w:spacing w:val="-3"/>
          <w:sz w:val="64"/>
        </w:rPr>
        <w:t>20</w:t>
      </w:r>
      <w:r>
        <w:rPr>
          <w:sz w:val="64"/>
        </w:rPr>
        <w:t>原则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500" w:bottom="280" w:left="660" w:right="7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493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软件测试经验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1"/>
          <w:numId w:val="2"/>
        </w:numPr>
        <w:tabs>
          <w:tab w:pos="744" w:val="left" w:leader="none"/>
          <w:tab w:pos="745" w:val="left" w:leader="none"/>
        </w:tabs>
        <w:spacing w:line="240" w:lineRule="auto" w:before="0" w:after="0"/>
        <w:ind w:left="744" w:right="0" w:hanging="541"/>
        <w:jc w:val="left"/>
        <w:rPr>
          <w:sz w:val="64"/>
        </w:rPr>
      </w:pPr>
      <w:r>
        <w:rPr>
          <w:sz w:val="64"/>
        </w:rPr>
        <w:t>测试人员永远不要保证什么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500" w:bottom="280" w:left="660" w:right="7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503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软件测试经验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1"/>
          <w:numId w:val="2"/>
        </w:numPr>
        <w:tabs>
          <w:tab w:pos="744" w:val="left" w:leader="none"/>
          <w:tab w:pos="745" w:val="left" w:leader="none"/>
        </w:tabs>
        <w:spacing w:line="240" w:lineRule="auto" w:before="0" w:after="0"/>
        <w:ind w:left="744" w:right="0" w:hanging="541"/>
        <w:jc w:val="left"/>
        <w:rPr>
          <w:sz w:val="64"/>
        </w:rPr>
      </w:pPr>
      <w:r>
        <w:rPr>
          <w:sz w:val="64"/>
        </w:rPr>
        <w:t>测试人员的编写的文档是代表自己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500" w:bottom="280" w:left="660" w:right="7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513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软件测试经验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1"/>
          <w:numId w:val="2"/>
        </w:numPr>
        <w:tabs>
          <w:tab w:pos="744" w:val="left" w:leader="none"/>
          <w:tab w:pos="745" w:val="left" w:leader="none"/>
        </w:tabs>
        <w:spacing w:line="240" w:lineRule="auto" w:before="0" w:after="0"/>
        <w:ind w:left="744" w:right="0" w:hanging="541"/>
        <w:jc w:val="left"/>
        <w:rPr>
          <w:sz w:val="64"/>
        </w:rPr>
      </w:pPr>
      <w:r>
        <w:rPr>
          <w:sz w:val="64"/>
        </w:rPr>
        <w:t>测试人员要学会逆向思维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500" w:bottom="280" w:left="660" w:right="7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524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软件测试经验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1"/>
          <w:numId w:val="2"/>
        </w:numPr>
        <w:tabs>
          <w:tab w:pos="744" w:val="left" w:leader="none"/>
          <w:tab w:pos="745" w:val="left" w:leader="none"/>
        </w:tabs>
        <w:spacing w:line="240" w:lineRule="auto" w:before="0" w:after="0"/>
        <w:ind w:left="744" w:right="0" w:hanging="541"/>
        <w:jc w:val="left"/>
        <w:rPr>
          <w:sz w:val="64"/>
        </w:rPr>
      </w:pPr>
      <w:r>
        <w:rPr>
          <w:sz w:val="64"/>
        </w:rPr>
        <w:t>编写缺陷一定要保证重现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500" w:bottom="280" w:left="660" w:right="7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534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软件测试经验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1"/>
          <w:numId w:val="2"/>
        </w:numPr>
        <w:tabs>
          <w:tab w:pos="539" w:val="left" w:leader="none"/>
          <w:tab w:pos="745" w:val="left" w:leader="none"/>
        </w:tabs>
        <w:spacing w:line="240" w:lineRule="auto" w:before="0" w:after="0"/>
        <w:ind w:left="744" w:right="6523" w:hanging="745"/>
        <w:jc w:val="right"/>
        <w:rPr>
          <w:sz w:val="64"/>
        </w:rPr>
      </w:pPr>
      <w:r>
        <w:rPr>
          <w:sz w:val="64"/>
        </w:rPr>
        <w:t>测试一定要根据需求</w:t>
      </w:r>
    </w:p>
    <w:p>
      <w:pPr>
        <w:pStyle w:val="ListParagraph"/>
        <w:numPr>
          <w:ilvl w:val="2"/>
          <w:numId w:val="2"/>
        </w:numPr>
        <w:tabs>
          <w:tab w:pos="454" w:val="left" w:leader="none"/>
        </w:tabs>
        <w:spacing w:line="240" w:lineRule="auto" w:before="14" w:after="0"/>
        <w:ind w:left="1378" w:right="6602" w:hanging="1379"/>
        <w:jc w:val="right"/>
        <w:rPr>
          <w:sz w:val="56"/>
        </w:rPr>
      </w:pPr>
      <w:r>
        <w:rPr>
          <w:sz w:val="56"/>
        </w:rPr>
        <w:t>《规格需求说明书》</w:t>
      </w:r>
    </w:p>
    <w:p>
      <w:pPr>
        <w:spacing w:after="0" w:line="240" w:lineRule="auto"/>
        <w:jc w:val="right"/>
        <w:rPr>
          <w:sz w:val="56"/>
        </w:rPr>
        <w:sectPr>
          <w:pgSz w:w="14400" w:h="10800" w:orient="landscape"/>
          <w:pgMar w:top="500" w:bottom="280" w:left="660" w:right="7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544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软件测试经验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1"/>
          <w:numId w:val="2"/>
        </w:numPr>
        <w:tabs>
          <w:tab w:pos="744" w:val="left" w:leader="none"/>
          <w:tab w:pos="745" w:val="left" w:leader="none"/>
        </w:tabs>
        <w:spacing w:line="240" w:lineRule="auto" w:before="0" w:after="0"/>
        <w:ind w:left="744" w:right="0" w:hanging="541"/>
        <w:jc w:val="left"/>
        <w:rPr>
          <w:sz w:val="64"/>
        </w:rPr>
      </w:pPr>
      <w:r>
        <w:rPr>
          <w:sz w:val="64"/>
        </w:rPr>
        <w:t>关注对用户不利的缺陷</w:t>
      </w:r>
    </w:p>
    <w:p>
      <w:pPr>
        <w:pStyle w:val="ListParagraph"/>
        <w:numPr>
          <w:ilvl w:val="2"/>
          <w:numId w:val="2"/>
        </w:numPr>
        <w:tabs>
          <w:tab w:pos="1379" w:val="left" w:leader="none"/>
        </w:tabs>
        <w:spacing w:line="240" w:lineRule="auto" w:before="14" w:after="0"/>
        <w:ind w:left="1378" w:right="0" w:hanging="455"/>
        <w:jc w:val="left"/>
        <w:rPr>
          <w:sz w:val="56"/>
        </w:rPr>
      </w:pPr>
      <w:r>
        <w:rPr>
          <w:sz w:val="56"/>
        </w:rPr>
        <w:t>站在用户的角度</w:t>
      </w:r>
    </w:p>
    <w:p>
      <w:pPr>
        <w:spacing w:after="0" w:line="240" w:lineRule="auto"/>
        <w:jc w:val="left"/>
        <w:rPr>
          <w:sz w:val="56"/>
        </w:rPr>
        <w:sectPr>
          <w:pgSz w:w="14400" w:h="10800" w:orient="landscape"/>
          <w:pgMar w:top="500" w:bottom="280" w:left="660" w:right="7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554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软件测试经验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1"/>
          <w:numId w:val="2"/>
        </w:numPr>
        <w:tabs>
          <w:tab w:pos="744" w:val="left" w:leader="none"/>
          <w:tab w:pos="745" w:val="left" w:leader="none"/>
        </w:tabs>
        <w:spacing w:line="240" w:lineRule="auto" w:before="0" w:after="0"/>
        <w:ind w:left="744" w:right="0" w:hanging="541"/>
        <w:jc w:val="left"/>
        <w:rPr>
          <w:sz w:val="64"/>
        </w:rPr>
      </w:pPr>
      <w:r>
        <w:rPr>
          <w:sz w:val="64"/>
        </w:rPr>
        <w:t>适当的引入测试工具提高测试效率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500" w:bottom="280" w:left="660" w:right="7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565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软件测试经验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1"/>
          <w:numId w:val="2"/>
        </w:numPr>
        <w:tabs>
          <w:tab w:pos="744" w:val="left" w:leader="none"/>
          <w:tab w:pos="745" w:val="left" w:leader="none"/>
        </w:tabs>
        <w:spacing w:line="240" w:lineRule="auto" w:before="0" w:after="0"/>
        <w:ind w:left="744" w:right="0" w:hanging="541"/>
        <w:jc w:val="left"/>
        <w:rPr>
          <w:sz w:val="64"/>
        </w:rPr>
      </w:pPr>
      <w:r>
        <w:rPr>
          <w:sz w:val="64"/>
        </w:rPr>
        <w:t>测试人员是服务人员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500" w:bottom="280" w:left="660" w:right="7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575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总结</w:t>
      </w:r>
    </w:p>
    <w:p>
      <w:pPr>
        <w:pStyle w:val="ListParagraph"/>
        <w:numPr>
          <w:ilvl w:val="1"/>
          <w:numId w:val="2"/>
        </w:numPr>
        <w:tabs>
          <w:tab w:pos="762" w:val="left" w:leader="none"/>
          <w:tab w:pos="763" w:val="left" w:leader="none"/>
        </w:tabs>
        <w:spacing w:line="240" w:lineRule="auto" w:before="554" w:after="0"/>
        <w:ind w:left="762" w:right="0" w:hanging="542"/>
        <w:jc w:val="left"/>
        <w:rPr>
          <w:sz w:val="64"/>
        </w:rPr>
      </w:pPr>
      <w:r>
        <w:rPr>
          <w:sz w:val="64"/>
        </w:rPr>
        <w:t>软件测试的原则</w:t>
      </w:r>
    </w:p>
    <w:p>
      <w:pPr>
        <w:pStyle w:val="ListParagraph"/>
        <w:numPr>
          <w:ilvl w:val="1"/>
          <w:numId w:val="2"/>
        </w:numPr>
        <w:tabs>
          <w:tab w:pos="762" w:val="left" w:leader="none"/>
          <w:tab w:pos="763" w:val="left" w:leader="none"/>
        </w:tabs>
        <w:spacing w:line="240" w:lineRule="auto" w:before="27" w:after="0"/>
        <w:ind w:left="762" w:right="0" w:hanging="542"/>
        <w:jc w:val="left"/>
        <w:rPr>
          <w:sz w:val="64"/>
        </w:rPr>
      </w:pPr>
      <w:r>
        <w:rPr>
          <w:sz w:val="64"/>
        </w:rPr>
        <w:t>软件测试的经验</w:t>
      </w:r>
    </w:p>
    <w:sectPr>
      <w:pgSz w:w="14400" w:h="10800" w:orient="landscape"/>
      <w:pgMar w:top="500" w:bottom="280" w:left="6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647" w:hanging="540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744" w:hanging="540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2">
      <w:start w:val="0"/>
      <w:numFmt w:val="bullet"/>
      <w:lvlText w:val="–"/>
      <w:lvlJc w:val="left"/>
      <w:pPr>
        <w:ind w:left="1378" w:hanging="454"/>
      </w:pPr>
      <w:rPr>
        <w:rFonts w:hint="default" w:ascii="Arial" w:hAnsi="Arial" w:eastAsia="Arial" w:cs="Arial"/>
        <w:w w:val="100"/>
        <w:sz w:val="56"/>
        <w:szCs w:val="56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837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295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752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210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8667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125" w:hanging="454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44" w:hanging="540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970" w:hanging="54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200" w:hanging="54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430" w:hanging="54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660" w:hanging="54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890" w:hanging="54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120" w:hanging="54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350" w:hanging="54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580" w:hanging="540"/>
      </w:pPr>
      <w:rPr>
        <w:rFonts w:hint="default"/>
        <w:lang w:val="zh-CN" w:eastAsia="zh-CN" w:bidi="zh-CN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64"/>
      <w:szCs w:val="64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1090" w:lineRule="exact"/>
      <w:ind w:left="3269" w:right="2218"/>
      <w:jc w:val="center"/>
      <w:outlineLvl w:val="1"/>
    </w:pPr>
    <w:rPr>
      <w:rFonts w:ascii="宋体" w:hAnsi="宋体" w:eastAsia="宋体" w:cs="宋体"/>
      <w:sz w:val="88"/>
      <w:szCs w:val="88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744" w:hanging="541"/>
    </w:pPr>
    <w:rPr>
      <w:rFonts w:ascii="PMingLiU" w:hAnsi="PMingLiU" w:eastAsia="PMingLiU" w:cs="PMingLiU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dc:title>搭建Windows测试环境</dc:title>
  <dcterms:created xsi:type="dcterms:W3CDTF">2019-03-04T02:55:32Z</dcterms:created>
  <dcterms:modified xsi:type="dcterms:W3CDTF">2019-03-04T02:55:32Z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2011-11-28T00:00:00Z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2019-03-04T00:00:00Z</vt:filetime>
  </property>
</Properties>
</file>