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AEF3" w14:textId="1EDABF54" w:rsidR="00E65F0B" w:rsidRDefault="00FB73C5" w:rsidP="00133D4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ACF02" wp14:editId="60799A57">
                <wp:simplePos x="0" y="0"/>
                <wp:positionH relativeFrom="column">
                  <wp:posOffset>37147</wp:posOffset>
                </wp:positionH>
                <wp:positionV relativeFrom="paragraph">
                  <wp:posOffset>-513715</wp:posOffset>
                </wp:positionV>
                <wp:extent cx="8937943" cy="587010"/>
                <wp:effectExtent l="0" t="0" r="15875" b="10160"/>
                <wp:wrapNone/>
                <wp:docPr id="101369490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943" cy="58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7095A" w14:textId="034A48E7" w:rsidR="00E65F0B" w:rsidRPr="005A3B95" w:rsidRDefault="00CB4109" w:rsidP="00E65F0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t-Test</w:t>
                            </w:r>
                          </w:p>
                          <w:p w14:paraId="3A7E8E20" w14:textId="7B7A10B0" w:rsidR="00E65F0B" w:rsidRPr="007C5858" w:rsidRDefault="00CB4109" w:rsidP="00E65F0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Ein-Stichproben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t-Test, Zwei-Stichproben t-Test (unabhängige vs. abhängige Stichproben)</w:t>
                            </w:r>
                          </w:p>
                          <w:p w14:paraId="241F2B0F" w14:textId="77777777" w:rsidR="00E65F0B" w:rsidRPr="007C5858" w:rsidRDefault="00E65F0B" w:rsidP="00E65F0B">
                            <w:pPr>
                              <w:pStyle w:val="Listenabsatz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EB13B50" w14:textId="58505685" w:rsidR="00E65F0B" w:rsidRDefault="00CB4109">
                            <w:proofErr w:type="spellStart"/>
                            <w:r>
                              <w:t>ddfdf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EACF0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.9pt;margin-top:-40.45pt;width:703.8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" fillcolor="white [3201]" strokeweight="1pt">
                <v:textbox>
                  <w:txbxContent>
                    <w:p w14:paraId="3F87095A" w14:textId="034A48E7" w:rsidR="00E65F0B" w:rsidRPr="005A3B95" w:rsidRDefault="00CB4109" w:rsidP="00E65F0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t-Test</w:t>
                      </w:r>
                    </w:p>
                    <w:p w14:paraId="3A7E8E20" w14:textId="7B7A10B0" w:rsidR="00E65F0B" w:rsidRPr="007C5858" w:rsidRDefault="00CB4109" w:rsidP="00E65F0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Ein-Stichproben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t-Test, Zwei-Stichproben t-Test (unabhängige vs. abhängige Stichproben)</w:t>
                      </w:r>
                    </w:p>
                    <w:p w14:paraId="241F2B0F" w14:textId="77777777" w:rsidR="00E65F0B" w:rsidRPr="007C5858" w:rsidRDefault="00E65F0B" w:rsidP="00E65F0B">
                      <w:pPr>
                        <w:pStyle w:val="Listenabsatz"/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EB13B50" w14:textId="58505685" w:rsidR="00E65F0B" w:rsidRDefault="00CB4109">
                      <w:proofErr w:type="spellStart"/>
                      <w:r>
                        <w:t>ddfdf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7C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A592F" wp14:editId="77153441">
                <wp:simplePos x="0" y="0"/>
                <wp:positionH relativeFrom="column">
                  <wp:posOffset>37183</wp:posOffset>
                </wp:positionH>
                <wp:positionV relativeFrom="paragraph">
                  <wp:posOffset>150072</wp:posOffset>
                </wp:positionV>
                <wp:extent cx="8945880" cy="1851377"/>
                <wp:effectExtent l="0" t="0" r="7620" b="15875"/>
                <wp:wrapNone/>
                <wp:docPr id="1445734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5880" cy="1851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B72D0" w14:textId="030A2AB8" w:rsidR="00CB4109" w:rsidRPr="00BD3AAD" w:rsidRDefault="00CB4109" w:rsidP="00CB410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BD3AAD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Ein-Stichproben</w:t>
                            </w:r>
                            <w:proofErr w:type="gramEnd"/>
                            <w:r w:rsidRPr="00BD3AAD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t-Test</w:t>
                            </w:r>
                          </w:p>
                          <w:p w14:paraId="2C5AEC21" w14:textId="78FFA77F" w:rsidR="00CB4109" w:rsidRPr="00BD3AAD" w:rsidRDefault="00CB4109" w:rsidP="00CB4109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Hypothesen über µ </w:t>
                            </w:r>
                            <w:r w:rsidRPr="00BD3A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einer normalverteilen Variable, wobei </w:t>
                            </w:r>
                            <w:r w:rsidR="00BD3AAD" w:rsidRPr="00BD3AAD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σ</w:t>
                            </w:r>
                            <w:r w:rsidR="00BD3AAD" w:rsidRPr="00BD3AAD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  <w:vertAlign w:val="superscript"/>
                              </w:rPr>
                              <w:t xml:space="preserve">2 </w:t>
                            </w:r>
                            <w:r w:rsidR="00BD3AAD" w:rsidRPr="00BD3AAD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unbekannt ist</w:t>
                            </w:r>
                          </w:p>
                          <w:p w14:paraId="7BB6829E" w14:textId="4EAE0D26" w:rsidR="00BD3AAD" w:rsidRPr="00BD3AAD" w:rsidRDefault="00BD3AAD" w:rsidP="00CB4109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Statistische Hypothesen:</w:t>
                            </w:r>
                          </w:p>
                          <w:p w14:paraId="31452983" w14:textId="4FA123E8" w:rsidR="00BD3AAD" w:rsidRPr="00BD3AAD" w:rsidRDefault="00BD3AAD" w:rsidP="00BD3AAD">
                            <w:pPr>
                              <w:pStyle w:val="Listenabsatz"/>
                              <w:numPr>
                                <w:ilvl w:val="1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Ungerichtet: H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: µ = µ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; H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: µ ≠ µ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0</w:t>
                            </w:r>
                          </w:p>
                          <w:p w14:paraId="746718C6" w14:textId="03B5EBD6" w:rsidR="00BD3AAD" w:rsidRPr="00BD3AAD" w:rsidRDefault="00BD3AAD" w:rsidP="00BD3AAD">
                            <w:pPr>
                              <w:pStyle w:val="Listenabsatz"/>
                              <w:numPr>
                                <w:ilvl w:val="1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Gerichtet: H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: µ ≤ µ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; H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: µ &lt; µ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 xml:space="preserve">0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bzw. </w:t>
                            </w:r>
                            <w:r w:rsidRPr="00BD3A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</w:t>
                            </w:r>
                            <w:r w:rsidRPr="00BD3AAD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BD3A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µ ≥ µ</w:t>
                            </w:r>
                            <w:r w:rsidRPr="00BD3AAD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BD3A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H</w:t>
                            </w:r>
                            <w:r w:rsidRPr="00BD3AAD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BD3A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µ &lt; µ</w:t>
                            </w:r>
                            <w:r w:rsidRPr="00BD3AAD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  <w:p w14:paraId="2DEA6688" w14:textId="21A57D35" w:rsidR="00BD3AAD" w:rsidRDefault="00BD3AAD" w:rsidP="00BD3AAD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Prüft anhand des Mittelwerts einer Stichprobe, ob der Erwartungswert in der entsprechenden Population gleich einem vorgegebenen Wert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(dem unter H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erwarteten µ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07A2B19" w14:textId="427E9D70" w:rsidR="00BD3AAD" w:rsidRPr="00CB4109" w:rsidRDefault="00BD3AAD" w:rsidP="00BD3AAD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Vergleich eines Stichprobenmittelwertes mit einem hypothetischen Populationsparameter µ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592F" id="Textfeld 1" o:spid="_x0000_s1027" type="#_x0000_t202" style="position:absolute;margin-left:2.95pt;margin-top:11.8pt;width:704.4pt;height:14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" fillcolor="white [3201]" strokeweight="1pt">
                <v:textbox>
                  <w:txbxContent>
                    <w:p w14:paraId="0B3B72D0" w14:textId="030A2AB8" w:rsidR="00CB4109" w:rsidRPr="00BD3AAD" w:rsidRDefault="00CB4109" w:rsidP="00CB4109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BD3AAD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Ein-Stichproben</w:t>
                      </w:r>
                      <w:proofErr w:type="gramEnd"/>
                      <w:r w:rsidRPr="00BD3AAD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t-Test</w:t>
                      </w:r>
                    </w:p>
                    <w:p w14:paraId="2C5AEC21" w14:textId="78FFA77F" w:rsidR="00CB4109" w:rsidRPr="00BD3AAD" w:rsidRDefault="00CB4109" w:rsidP="00CB4109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Hypothesen über µ </w:t>
                      </w:r>
                      <w:r w:rsidRPr="00BD3A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einer normalverteilen Variable, wobei </w:t>
                      </w:r>
                      <w:r w:rsidR="00BD3AAD" w:rsidRPr="00BD3AAD"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σ</w:t>
                      </w:r>
                      <w:r w:rsidR="00BD3AAD" w:rsidRPr="00BD3AAD"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  <w:vertAlign w:val="superscript"/>
                        </w:rPr>
                        <w:t xml:space="preserve">2 </w:t>
                      </w:r>
                      <w:r w:rsidR="00BD3AAD" w:rsidRPr="00BD3AAD"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unbekannt ist</w:t>
                      </w:r>
                    </w:p>
                    <w:p w14:paraId="7BB6829E" w14:textId="4EAE0D26" w:rsidR="00BD3AAD" w:rsidRPr="00BD3AAD" w:rsidRDefault="00BD3AAD" w:rsidP="00CB4109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Statistische Hypothesen:</w:t>
                      </w:r>
                    </w:p>
                    <w:p w14:paraId="31452983" w14:textId="4FA123E8" w:rsidR="00BD3AAD" w:rsidRPr="00BD3AAD" w:rsidRDefault="00BD3AAD" w:rsidP="00BD3AAD">
                      <w:pPr>
                        <w:pStyle w:val="Listenabsatz"/>
                        <w:numPr>
                          <w:ilvl w:val="1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Ungerichtet: H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: µ = µ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; H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: µ ≠ µ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0</w:t>
                      </w:r>
                    </w:p>
                    <w:p w14:paraId="746718C6" w14:textId="03B5EBD6" w:rsidR="00BD3AAD" w:rsidRPr="00BD3AAD" w:rsidRDefault="00BD3AAD" w:rsidP="00BD3AAD">
                      <w:pPr>
                        <w:pStyle w:val="Listenabsatz"/>
                        <w:numPr>
                          <w:ilvl w:val="1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Gerichtet: H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: µ ≤ µ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; H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: µ &lt; µ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 xml:space="preserve">0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bzw. </w:t>
                      </w:r>
                      <w:r w:rsidRPr="00BD3AAD">
                        <w:rPr>
                          <w:rFonts w:ascii="Arial" w:hAnsi="Arial" w:cs="Arial"/>
                          <w:sz w:val="20"/>
                          <w:szCs w:val="20"/>
                        </w:rPr>
                        <w:t>H</w:t>
                      </w:r>
                      <w:r w:rsidRPr="00BD3AAD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BD3AAD">
                        <w:rPr>
                          <w:rFonts w:ascii="Arial" w:hAnsi="Arial" w:cs="Arial"/>
                          <w:sz w:val="20"/>
                          <w:szCs w:val="20"/>
                        </w:rPr>
                        <w:t>: µ ≥ µ</w:t>
                      </w:r>
                      <w:r w:rsidRPr="00BD3AAD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BD3AAD">
                        <w:rPr>
                          <w:rFonts w:ascii="Arial" w:hAnsi="Arial" w:cs="Arial"/>
                          <w:sz w:val="20"/>
                          <w:szCs w:val="20"/>
                        </w:rPr>
                        <w:t>; H</w:t>
                      </w:r>
                      <w:r w:rsidRPr="00BD3AAD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BD3AAD">
                        <w:rPr>
                          <w:rFonts w:ascii="Arial" w:hAnsi="Arial" w:cs="Arial"/>
                          <w:sz w:val="20"/>
                          <w:szCs w:val="20"/>
                        </w:rPr>
                        <w:t>: µ &lt; µ</w:t>
                      </w:r>
                      <w:r w:rsidRPr="00BD3AAD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  <w:p w14:paraId="2DEA6688" w14:textId="21A57D35" w:rsidR="00BD3AAD" w:rsidRDefault="00BD3AAD" w:rsidP="00BD3AAD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Prüft anhand des Mittelwerts einer Stichprobe, ob der Erwartungswert in der entsprechenden Population gleich einem vorgegebenen Wert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ist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(dem unter H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erwarteten µ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607A2B19" w14:textId="427E9D70" w:rsidR="00BD3AAD" w:rsidRPr="00CB4109" w:rsidRDefault="00BD3AAD" w:rsidP="00BD3AAD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Vergleich eines Stichprobenmittelwertes mit einem hypothetischen Populationsparameter µ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6F157DB" w14:textId="28CFB324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578E27F4" w14:textId="7206FD42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4F4D4B38" w14:textId="3806E5E1" w:rsidR="007C5858" w:rsidRDefault="007C5858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60EBF2CE" w14:textId="5B1589BF" w:rsidR="007C5858" w:rsidRDefault="007C5858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3094EBE7" w14:textId="7F779A60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2EC6F7F8" w14:textId="709AC8B8" w:rsidR="007C5858" w:rsidRPr="007C5858" w:rsidRDefault="007C5858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66339B2C" w14:textId="17F6E83E" w:rsidR="007E2D55" w:rsidRDefault="007E2D55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666FD4D" w14:textId="428295BE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7603054" w14:textId="74FC78B5" w:rsidR="007C5858" w:rsidRDefault="00FB73C5" w:rsidP="0021352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85652" wp14:editId="46ED2C80">
                <wp:simplePos x="0" y="0"/>
                <wp:positionH relativeFrom="column">
                  <wp:posOffset>383540</wp:posOffset>
                </wp:positionH>
                <wp:positionV relativeFrom="paragraph">
                  <wp:posOffset>69117</wp:posOffset>
                </wp:positionV>
                <wp:extent cx="8610600" cy="4122549"/>
                <wp:effectExtent l="0" t="0" r="12700" b="17780"/>
                <wp:wrapNone/>
                <wp:docPr id="34479302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0" cy="4122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2D83C" w14:textId="77777777" w:rsidR="00BD7CFB" w:rsidRDefault="00BD7CFB" w:rsidP="00BD7CF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D7CFB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T-Test für abhängige Stichproben (abhängiger t-Test)</w:t>
                            </w:r>
                          </w:p>
                          <w:p w14:paraId="6FFE5FAB" w14:textId="77777777" w:rsidR="00BD7CFB" w:rsidRDefault="00BD7CFB" w:rsidP="00BD7CFB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Elemente der zwei Stichproben können einander paarweise zugeordnet werden</w:t>
                            </w:r>
                          </w:p>
                          <w:p w14:paraId="0CA921AE" w14:textId="6A73989C" w:rsidR="00BD7CFB" w:rsidRDefault="00BD7CFB" w:rsidP="00BD7CFB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z.B. Messwiederholungen</w:t>
                            </w:r>
                            <w:r w:rsidR="00EA605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(t</w:t>
                            </w:r>
                            <w:r w:rsidR="00EA605D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="00EA605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t</w:t>
                            </w:r>
                            <w:r w:rsidR="00EA605D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EA605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Paare, Parallelisierung </w:t>
                            </w:r>
                          </w:p>
                          <w:p w14:paraId="2F2457A1" w14:textId="11D3C58F" w:rsidR="00EA605D" w:rsidRDefault="00EA605D" w:rsidP="00BD7CFB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Betrachtet nicht die Mittelwerte beider Zeitpunkte, sondern die Differenz der Werte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jeder einzelnen Untersuchungsperson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→ Es geht nur der Unterschied der Messwerte zwischen 1. Und 2. Messung in die Auswertung mit ein</w:t>
                            </w:r>
                          </w:p>
                          <w:p w14:paraId="4525557A" w14:textId="529C45DF" w:rsidR="00EA605D" w:rsidRDefault="00EA605D" w:rsidP="00BD7CFB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Allgemeine Unterschiede, die zwischen den Personen zu beiden Messzeitpunkten wirken, gehen nicht mit ein</w:t>
                            </w:r>
                          </w:p>
                          <w:p w14:paraId="5A58E219" w14:textId="0EC6F944" w:rsidR="00AC3A96" w:rsidRDefault="00EA605D" w:rsidP="00AC3A96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Der relevante Effekt für den abhängigen t-Test ist also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14:paraId="5F2FAAC7" w14:textId="77777777" w:rsidR="00AC3A96" w:rsidRPr="00AC3A96" w:rsidRDefault="00AC3A96" w:rsidP="00AC3A96">
                            <w:pPr>
                              <w:pStyle w:val="Listenabsatz"/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55802B9" w14:textId="14934A20" w:rsidR="00EA605D" w:rsidRDefault="00EA605D" w:rsidP="00BD7CFB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Statistische Hypothesen:</w:t>
                            </w:r>
                          </w:p>
                          <w:p w14:paraId="57B472FA" w14:textId="1FC9B653" w:rsidR="00AC3A96" w:rsidRDefault="00AC3A96" w:rsidP="00EA605D">
                            <w:pPr>
                              <w:pStyle w:val="Listenabsatz"/>
                              <w:numPr>
                                <w:ilvl w:val="1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Ungerichtet: H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µ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0; H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µ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≠ 0</w:t>
                            </w:r>
                          </w:p>
                          <w:p w14:paraId="27C04644" w14:textId="01F60F45" w:rsidR="00EA605D" w:rsidRDefault="00AC3A96" w:rsidP="00EA605D">
                            <w:pPr>
                              <w:pStyle w:val="Listenabsatz"/>
                              <w:numPr>
                                <w:ilvl w:val="1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Gerichtet: </w:t>
                            </w:r>
                            <w:r w:rsidR="00EA605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</w:t>
                            </w:r>
                            <w:r w:rsidR="00EA605D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="00EA605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µ</w:t>
                            </w:r>
                            <w:r w:rsidR="00EA605D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r w:rsidR="00EA605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≤ 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H</w:t>
                            </w:r>
                            <w:r w:rsidRPr="00AC3A96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EA605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µ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&gt; 0 bzw. </w:t>
                            </w:r>
                            <w:r w:rsidRPr="00AC3A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</w:t>
                            </w:r>
                            <w:r w:rsidRPr="00AC3A96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C3A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µ</w:t>
                            </w:r>
                            <w:r w:rsidRPr="00AC3A96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≥ 0; H</w:t>
                            </w:r>
                            <w:r w:rsidRPr="00AC3A96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µ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&lt; 0</w:t>
                            </w:r>
                          </w:p>
                          <w:p w14:paraId="1D7BD2CA" w14:textId="77777777" w:rsidR="00AC3A96" w:rsidRDefault="00AC3A96" w:rsidP="00AC3A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4AE01F4" w14:textId="1CBA0C99" w:rsidR="00AC3A96" w:rsidRPr="00AC3A96" w:rsidRDefault="00AC3A96" w:rsidP="00AC3A96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Berechnung der Teststatistik: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abhängig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</m:acc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1DECC47D" w14:textId="6F5A03AC" w:rsidR="00AC3A96" w:rsidRDefault="00AC3A96" w:rsidP="00AC3A96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Berechnung des Standardfehlers der Differenzen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867852" w14:textId="6E5EB916" w:rsidR="00AC3A96" w:rsidRDefault="00AC3A96" w:rsidP="00AC3A96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Schätzung der Streuung der Differenzen</w:t>
                            </w:r>
                            <w:r w:rsidR="00FB73C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 xml:space="preserve"> 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 xml:space="preserve"> –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szCs w:val="2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N - 1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0FA3326E" w14:textId="5D3EEC24" w:rsidR="00AC3A96" w:rsidRPr="00AC3A96" w:rsidRDefault="00AC3A96" w:rsidP="00AC3A96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Berechnung der Freiheitsgrade: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df = N – 1</m:t>
                              </m:r>
                            </m:oMath>
                            <w:r w:rsidR="00FB73C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Anzahl der Messwertpaare</w:t>
                            </w:r>
                            <w:r w:rsidR="00FB73C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5652" id="_x0000_s1028" type="#_x0000_t202" style="position:absolute;margin-left:30.2pt;margin-top:5.45pt;width:678pt;height:32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" fillcolor="white [3201]" strokeweight="1pt">
                <v:textbox>
                  <w:txbxContent>
                    <w:p w14:paraId="6A12D83C" w14:textId="77777777" w:rsidR="00BD7CFB" w:rsidRDefault="00BD7CFB" w:rsidP="00BD7CFB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 w:rsidRPr="00BD7CFB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T-Test für abhängige Stichproben (abhängiger t-Test)</w:t>
                      </w:r>
                    </w:p>
                    <w:p w14:paraId="6FFE5FAB" w14:textId="77777777" w:rsidR="00BD7CFB" w:rsidRDefault="00BD7CFB" w:rsidP="00BD7CFB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Elemente der zwei Stichproben können einander paarweise zugeordnet werden</w:t>
                      </w:r>
                    </w:p>
                    <w:p w14:paraId="0CA921AE" w14:textId="6A73989C" w:rsidR="00BD7CFB" w:rsidRDefault="00BD7CFB" w:rsidP="00BD7CFB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z.B. Messwiederholungen</w:t>
                      </w:r>
                      <w:r w:rsidR="00EA605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(t</w:t>
                      </w:r>
                      <w:r w:rsidR="00EA605D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="00EA605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t</w:t>
                      </w:r>
                      <w:r w:rsidR="00EA605D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EA605D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Paare, Parallelisierung </w:t>
                      </w:r>
                    </w:p>
                    <w:p w14:paraId="2F2457A1" w14:textId="11D3C58F" w:rsidR="00EA605D" w:rsidRDefault="00EA605D" w:rsidP="00BD7CFB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Betrachtet nicht die Mittelwerte beider Zeitpunkte, sondern die Differenz der Werte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jeder einzelnen Untersuchungsperson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→ Es geht nur der Unterschied der Messwerte zwischen 1. Und 2. Messung in die Auswertung mit ein</w:t>
                      </w:r>
                    </w:p>
                    <w:p w14:paraId="4525557A" w14:textId="529C45DF" w:rsidR="00EA605D" w:rsidRDefault="00EA605D" w:rsidP="00BD7CFB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Allgemeine Unterschiede, die zwischen den Personen zu beiden Messzeitpunkten wirken, gehen nicht mit ein</w:t>
                      </w:r>
                    </w:p>
                    <w:p w14:paraId="5A58E219" w14:textId="0EC6F944" w:rsidR="00AC3A96" w:rsidRDefault="00EA605D" w:rsidP="00AC3A96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Der relevante Effekt für den abhängigen t-Test ist also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oMath>
                    </w:p>
                    <w:p w14:paraId="5F2FAAC7" w14:textId="77777777" w:rsidR="00AC3A96" w:rsidRPr="00AC3A96" w:rsidRDefault="00AC3A96" w:rsidP="00AC3A96">
                      <w:pPr>
                        <w:pStyle w:val="Listenabsatz"/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55802B9" w14:textId="14934A20" w:rsidR="00EA605D" w:rsidRDefault="00EA605D" w:rsidP="00BD7CFB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Statistische Hypothesen:</w:t>
                      </w:r>
                    </w:p>
                    <w:p w14:paraId="57B472FA" w14:textId="1FC9B653" w:rsidR="00AC3A96" w:rsidRDefault="00AC3A96" w:rsidP="00EA605D">
                      <w:pPr>
                        <w:pStyle w:val="Listenabsatz"/>
                        <w:numPr>
                          <w:ilvl w:val="1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Ungerichtet: H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 µ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0; H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 µ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≠ 0</w:t>
                      </w:r>
                    </w:p>
                    <w:p w14:paraId="27C04644" w14:textId="01F60F45" w:rsidR="00EA605D" w:rsidRDefault="00AC3A96" w:rsidP="00EA605D">
                      <w:pPr>
                        <w:pStyle w:val="Listenabsatz"/>
                        <w:numPr>
                          <w:ilvl w:val="1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Gerichtet: </w:t>
                      </w:r>
                      <w:r w:rsidR="00EA605D">
                        <w:rPr>
                          <w:rFonts w:ascii="Arial" w:hAnsi="Arial" w:cs="Arial"/>
                          <w:sz w:val="20"/>
                          <w:szCs w:val="20"/>
                        </w:rPr>
                        <w:t>H</w:t>
                      </w:r>
                      <w:r w:rsidR="00EA605D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="00EA605D">
                        <w:rPr>
                          <w:rFonts w:ascii="Arial" w:hAnsi="Arial" w:cs="Arial"/>
                          <w:sz w:val="20"/>
                          <w:szCs w:val="20"/>
                        </w:rPr>
                        <w:t>: µ</w:t>
                      </w:r>
                      <w:r w:rsidR="00EA605D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d</w:t>
                      </w:r>
                      <w:r w:rsidR="00EA605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≤ 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; H</w:t>
                      </w:r>
                      <w:r w:rsidRPr="00AC3A96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EA605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µ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&gt; 0 bzw. </w:t>
                      </w:r>
                      <w:r w:rsidRPr="00AC3A96">
                        <w:rPr>
                          <w:rFonts w:ascii="Arial" w:hAnsi="Arial" w:cs="Arial"/>
                          <w:sz w:val="20"/>
                          <w:szCs w:val="20"/>
                        </w:rPr>
                        <w:t>H</w:t>
                      </w:r>
                      <w:r w:rsidRPr="00AC3A96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Pr="00AC3A96">
                        <w:rPr>
                          <w:rFonts w:ascii="Arial" w:hAnsi="Arial" w:cs="Arial"/>
                          <w:sz w:val="20"/>
                          <w:szCs w:val="20"/>
                        </w:rPr>
                        <w:t>µ</w:t>
                      </w:r>
                      <w:r w:rsidRPr="00AC3A96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≥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; H</w:t>
                      </w:r>
                      <w:r w:rsidRPr="00AC3A96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µ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1D7BD2CA" w14:textId="77777777" w:rsidR="00AC3A96" w:rsidRDefault="00AC3A96" w:rsidP="00AC3A96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4AE01F4" w14:textId="1CBA0C99" w:rsidR="00AC3A96" w:rsidRPr="00AC3A96" w:rsidRDefault="00AC3A96" w:rsidP="00AC3A96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Berechnung der Teststatistik: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abhängig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oMath>
                    </w:p>
                    <w:p w14:paraId="1DECC47D" w14:textId="6F5A03AC" w:rsidR="00AC3A96" w:rsidRDefault="00AC3A96" w:rsidP="00AC3A96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Berechnung des Standardfehlers der Differenzen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867852" w14:textId="6E5EB916" w:rsidR="00AC3A96" w:rsidRDefault="00AC3A96" w:rsidP="00AC3A96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Schätzung der Streuung der Differenzen</w:t>
                      </w:r>
                      <w:r w:rsidR="00FB73C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 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 xml:space="preserve"> –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N - 1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0FA3326E" w14:textId="5D3EEC24" w:rsidR="00AC3A96" w:rsidRPr="00AC3A96" w:rsidRDefault="00AC3A96" w:rsidP="00AC3A96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Berechnung der Freiheitsgrade: </w:t>
                      </w:r>
                      <m:oMath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df 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= 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–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 1</m:t>
                        </m:r>
                      </m:oMath>
                      <w:r w:rsidR="00FB73C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Anzahl der Messwertpaare</w:t>
                      </w:r>
                      <w:r w:rsidR="00FB73C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1)</w:t>
                      </w:r>
                    </w:p>
                  </w:txbxContent>
                </v:textbox>
              </v:shape>
            </w:pict>
          </mc:Fallback>
        </mc:AlternateContent>
      </w:r>
    </w:p>
    <w:p w14:paraId="4C3223A9" w14:textId="32D942CB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8D92C52" w14:textId="385CD511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F555B12" w14:textId="430FB83B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4D221EEF" w14:textId="70CA7ECA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572D995C" w14:textId="281158BF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D44E22B" w14:textId="56EF878C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4D63E8E4" w14:textId="3E2FE3F8" w:rsidR="00BD3AAD" w:rsidRDefault="00C3598B" w:rsidP="0021352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C7F9C" wp14:editId="122DAF9B">
                <wp:simplePos x="0" y="0"/>
                <wp:positionH relativeFrom="column">
                  <wp:posOffset>-1880870</wp:posOffset>
                </wp:positionH>
                <wp:positionV relativeFrom="paragraph">
                  <wp:posOffset>299396</wp:posOffset>
                </wp:positionV>
                <wp:extent cx="4124734" cy="282648"/>
                <wp:effectExtent l="3175" t="0" r="19050" b="19050"/>
                <wp:wrapNone/>
                <wp:docPr id="202685273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24734" cy="282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5E596" w14:textId="21A22E26" w:rsidR="00C3598B" w:rsidRPr="007C5858" w:rsidRDefault="00C3598B" w:rsidP="00C3598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Zwei-Stichproben t-Test</w:t>
                            </w:r>
                          </w:p>
                          <w:p w14:paraId="0035B7FD" w14:textId="77777777" w:rsidR="00C3598B" w:rsidRPr="007C5858" w:rsidRDefault="00C3598B" w:rsidP="00C3598B">
                            <w:pPr>
                              <w:pStyle w:val="Listenabsatz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7E00834" w14:textId="77777777" w:rsidR="00C3598B" w:rsidRDefault="00C3598B" w:rsidP="00C3598B">
                            <w:proofErr w:type="spellStart"/>
                            <w:r>
                              <w:t>ddfdf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C7F9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148.1pt;margin-top:23.55pt;width:324.8pt;height:22.2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" fillcolor="white [3201]" strokeweight="1pt">
                <v:textbox>
                  <w:txbxContent>
                    <w:p w14:paraId="7FB5E596" w14:textId="21A22E26" w:rsidR="00C3598B" w:rsidRPr="007C5858" w:rsidRDefault="00C3598B" w:rsidP="00C3598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Zwei-Stichproben t-Test</w:t>
                      </w:r>
                    </w:p>
                    <w:p w14:paraId="0035B7FD" w14:textId="77777777" w:rsidR="00C3598B" w:rsidRPr="007C5858" w:rsidRDefault="00C3598B" w:rsidP="00C3598B">
                      <w:pPr>
                        <w:pStyle w:val="Listenabsatz"/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7E00834" w14:textId="77777777" w:rsidR="00C3598B" w:rsidRDefault="00C3598B" w:rsidP="00C3598B">
                      <w:proofErr w:type="spellStart"/>
                      <w:r>
                        <w:t>ddfdf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585020" w14:textId="0B898514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C39AF4B" w14:textId="1C06D35D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529BCEFF" w14:textId="4A695679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83713D2" w14:textId="710DA54B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32FEB9D" w14:textId="36C10C2C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058FB16F" w14:textId="619FF529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51D6854F" w14:textId="20E49F46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9999FA6" w14:textId="12A3B924" w:rsidR="00BD3AAD" w:rsidRDefault="00C3598B" w:rsidP="0021352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26023" wp14:editId="26E3A75D">
                <wp:simplePos x="0" y="0"/>
                <wp:positionH relativeFrom="column">
                  <wp:posOffset>84077</wp:posOffset>
                </wp:positionH>
                <wp:positionV relativeFrom="paragraph">
                  <wp:posOffset>-28124</wp:posOffset>
                </wp:positionV>
                <wp:extent cx="8942288" cy="587010"/>
                <wp:effectExtent l="0" t="0" r="11430" b="10160"/>
                <wp:wrapNone/>
                <wp:docPr id="52758861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2288" cy="58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136A4" w14:textId="77777777" w:rsidR="00C3598B" w:rsidRPr="005A3B95" w:rsidRDefault="00C3598B" w:rsidP="00C3598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t-Test</w:t>
                            </w:r>
                          </w:p>
                          <w:p w14:paraId="33B9ED99" w14:textId="77777777" w:rsidR="00C3598B" w:rsidRPr="007C5858" w:rsidRDefault="00C3598B" w:rsidP="00C3598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Ein-Stichproben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t-Test, Zwei-Stichproben t-Test (unabhängige vs. abhängige Stichproben)</w:t>
                            </w:r>
                          </w:p>
                          <w:p w14:paraId="7EDCCD03" w14:textId="77777777" w:rsidR="00C3598B" w:rsidRPr="007C5858" w:rsidRDefault="00C3598B" w:rsidP="00C3598B">
                            <w:pPr>
                              <w:pStyle w:val="Listenabsatz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7B1E266" w14:textId="77777777" w:rsidR="00C3598B" w:rsidRDefault="00C3598B" w:rsidP="00C3598B">
                            <w:proofErr w:type="spellStart"/>
                            <w:r>
                              <w:t>ddfdf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26023" id="_x0000_s1030" type="#_x0000_t202" style="position:absolute;margin-left:6.6pt;margin-top:-2.2pt;width:704.1pt;height:46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" fillcolor="white [3201]" strokeweight="1pt">
                <v:textbox>
                  <w:txbxContent>
                    <w:p w14:paraId="30A136A4" w14:textId="77777777" w:rsidR="00C3598B" w:rsidRPr="005A3B95" w:rsidRDefault="00C3598B" w:rsidP="00C3598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t-Test</w:t>
                      </w:r>
                    </w:p>
                    <w:p w14:paraId="33B9ED99" w14:textId="77777777" w:rsidR="00C3598B" w:rsidRPr="007C5858" w:rsidRDefault="00C3598B" w:rsidP="00C3598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Ein-Stichproben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t-Test, Zwei-Stichproben t-Test (unabhängige vs. abhängige Stichproben)</w:t>
                      </w:r>
                    </w:p>
                    <w:p w14:paraId="7EDCCD03" w14:textId="77777777" w:rsidR="00C3598B" w:rsidRPr="007C5858" w:rsidRDefault="00C3598B" w:rsidP="00C3598B">
                      <w:pPr>
                        <w:pStyle w:val="Listenabsatz"/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7B1E266" w14:textId="77777777" w:rsidR="00C3598B" w:rsidRDefault="00C3598B" w:rsidP="00C3598B">
                      <w:proofErr w:type="spellStart"/>
                      <w:r>
                        <w:t>ddfdf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692EEA" w14:textId="6799AB49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352863B6" w14:textId="159EC483" w:rsidR="00BD3AAD" w:rsidRDefault="00C3598B" w:rsidP="0021352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E6103D" wp14:editId="2D7507C9">
                <wp:simplePos x="0" y="0"/>
                <wp:positionH relativeFrom="column">
                  <wp:posOffset>421005</wp:posOffset>
                </wp:positionH>
                <wp:positionV relativeFrom="paragraph">
                  <wp:posOffset>142734</wp:posOffset>
                </wp:positionV>
                <wp:extent cx="8612059" cy="5463822"/>
                <wp:effectExtent l="0" t="0" r="11430" b="10160"/>
                <wp:wrapNone/>
                <wp:docPr id="95347378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059" cy="5463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32D03" w14:textId="77777777" w:rsidR="00FB73C5" w:rsidRPr="00BD7CFB" w:rsidRDefault="00FB73C5" w:rsidP="00FB73C5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T-Test für unabhängige Stichproben (unabhängiger t-Test)</w:t>
                            </w:r>
                          </w:p>
                          <w:p w14:paraId="5BA2B42A" w14:textId="77777777" w:rsidR="00FB73C5" w:rsidRPr="00BD7CFB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Unabhängige Gruppen, d.h. es besteht keine Beziehung zwischen den Elementen der Stichproben</w:t>
                            </w:r>
                          </w:p>
                          <w:p w14:paraId="0BE694A4" w14:textId="77777777" w:rsidR="00FB73C5" w:rsidRPr="00BD7CFB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Werte in der einen Stichprobe erlauben keine Vorhersage über Werte in der anderen Stichprobe (unkorreliert)</w:t>
                            </w:r>
                          </w:p>
                          <w:p w14:paraId="27E101D7" w14:textId="77777777" w:rsidR="00FB73C5" w:rsidRPr="00BD7CFB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z.B. zufällige Gruppenzuteilung (Kontroll- vs. Untersuchungsbedingung) in Experiment, Zufallsstichproben aus unterschiedlichen Populationen</w:t>
                            </w:r>
                          </w:p>
                          <w:p w14:paraId="7E1059A9" w14:textId="77777777" w:rsidR="00FB73C5" w:rsidRPr="00BD7CFB" w:rsidRDefault="00FB73C5" w:rsidP="00FB73C5">
                            <w:pPr>
                              <w:pStyle w:val="Listenabsatz"/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44CB050" w14:textId="77777777" w:rsidR="00FB73C5" w:rsidRPr="00FB73C5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Voraussetzungen: Unabhängigkeit der Stichproben, metrische AV, Normalverteilung beider Populationen, </w:t>
                            </w:r>
                            <w:r w:rsidRPr="00FB73C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Homogene Varianzen </w:t>
                            </w:r>
                          </w:p>
                          <w:p w14:paraId="1D14D9F0" w14:textId="77777777" w:rsidR="00FB73C5" w:rsidRPr="00BD7CFB" w:rsidRDefault="00FB73C5" w:rsidP="00FB73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3F97CBE" w14:textId="77777777" w:rsidR="00FB73C5" w:rsidRPr="00BD7CFB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Wichtigster Wert für t-Test (Effekt von Interesse): </w:t>
                            </w:r>
                            <w:proofErr w:type="spellStart"/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Mittelwertsdifferenz</w:t>
                            </w:r>
                            <w:proofErr w:type="spellEnd"/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 xml:space="preserve">1 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–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  <w:p w14:paraId="55335379" w14:textId="77777777" w:rsidR="00FB73C5" w:rsidRPr="00BD7CFB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Die dichotome Gruppenvariable ist beim t-Test die UV, die numerische Variable, deren Mittelwerte berechnet werden, die AV</w:t>
                            </w:r>
                          </w:p>
                          <w:p w14:paraId="2D16299E" w14:textId="77777777" w:rsidR="00FB73C5" w:rsidRPr="00BD7CFB" w:rsidRDefault="00FB73C5" w:rsidP="00FB73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6475203" w14:textId="77777777" w:rsidR="00FB73C5" w:rsidRPr="00BD7CFB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Statistische Hypothesen</w:t>
                            </w:r>
                          </w:p>
                          <w:p w14:paraId="39221F19" w14:textId="77777777" w:rsidR="00FB73C5" w:rsidRPr="00BD7CFB" w:rsidRDefault="00FB73C5" w:rsidP="00FB73C5">
                            <w:pPr>
                              <w:pStyle w:val="Listenabsatz"/>
                              <w:numPr>
                                <w:ilvl w:val="1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Ungerichtet: H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 xml:space="preserve">1 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=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 H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≠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  <w:p w14:paraId="6D0FCC09" w14:textId="77777777" w:rsidR="00FB73C5" w:rsidRPr="00F80BDD" w:rsidRDefault="00FB73C5" w:rsidP="00FB73C5">
                            <w:pPr>
                              <w:pStyle w:val="Listenabsatz"/>
                              <w:numPr>
                                <w:ilvl w:val="1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Gerichtet: H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≤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 H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&gt;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bzw. H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&gt;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 H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≤ µ</w:t>
                            </w:r>
                            <w:r w:rsidRPr="00BD7CFB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  <w:p w14:paraId="121359D4" w14:textId="77777777" w:rsidR="00FB73C5" w:rsidRPr="00F80BDD" w:rsidRDefault="00FB73C5" w:rsidP="00FB73C5">
                            <w:pPr>
                              <w:pStyle w:val="Listenabsatz"/>
                              <w:spacing w:line="360" w:lineRule="auto"/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B69C45B" w14:textId="77777777" w:rsidR="00FB73C5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Prüfgröße t als Wert, welcher auf der t-Verteilung liegt und uns eine Wahrscheinlichkeitseinschätzung für die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Mittelwertsdifferenz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erlaubt</w:t>
                            </w:r>
                          </w:p>
                          <w:p w14:paraId="739E7C38" w14:textId="77777777" w:rsidR="00FB73C5" w:rsidRPr="00BD7CFB" w:rsidRDefault="00FB73C5" w:rsidP="00FB73C5">
                            <w:pPr>
                              <w:pStyle w:val="Listenabsatz"/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 xml:space="preserve">t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 xml:space="preserve"> –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(n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 xml:space="preserve"> – 1) *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6"/>
                                                        <w:szCs w:val="16"/>
                                                      </w:rPr>
                                                      <m:t>σ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 xml:space="preserve"> +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(n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 xml:space="preserve"> – 1) *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6"/>
                                                        <w:szCs w:val="16"/>
                                                      </w:rPr>
                                                      <m:t>σ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 xml:space="preserve">2 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(n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 xml:space="preserve"> – 1) +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(n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 xml:space="preserve"> – 1)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 xml:space="preserve"> 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 xml:space="preserve"> +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)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22107425" w14:textId="77777777" w:rsidR="00FB73C5" w:rsidRPr="00BD7CFB" w:rsidRDefault="00FB73C5" w:rsidP="00FB73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C447665" w14:textId="77777777" w:rsidR="00FB73C5" w:rsidRPr="00EA605D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Zweiseitige H</w:t>
                            </w:r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wird verworfen, wenn |t| &gt; </w:t>
                            </w:r>
                            <w:proofErr w:type="gramStart"/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t(</w:t>
                            </w:r>
                            <w:proofErr w:type="spellStart"/>
                            <w:proofErr w:type="gramEnd"/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 1-α/2) (kritischer Wert)</w:t>
                            </w:r>
                          </w:p>
                          <w:p w14:paraId="197F016C" w14:textId="77777777" w:rsidR="00FB73C5" w:rsidRPr="00FB73C5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Einseitige H</w:t>
                            </w:r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wird verworfen, wenn Abweichung in die erwartete Richtung und |t| &gt; </w:t>
                            </w:r>
                            <w:proofErr w:type="gramStart"/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t(</w:t>
                            </w:r>
                            <w:proofErr w:type="spellStart"/>
                            <w:proofErr w:type="gramEnd"/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 w:rsidRPr="00EA60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 1-</w:t>
                            </w:r>
                            <w:r w:rsidRPr="00EA605D">
                              <w:rPr>
                                <w:rFonts w:ascii="Arial" w:hAnsi="Arial" w:cs="Arial"/>
                                <w:color w:val="474747"/>
                                <w:sz w:val="16"/>
                                <w:szCs w:val="16"/>
                                <w:shd w:val="clear" w:color="auto" w:fill="FFFFFF"/>
                              </w:rPr>
                              <w:t>α)</w:t>
                            </w:r>
                          </w:p>
                          <w:p w14:paraId="387A4A76" w14:textId="77777777" w:rsidR="00FB73C5" w:rsidRDefault="00FB73C5" w:rsidP="00FB73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41543AF" w14:textId="1244B4F9" w:rsidR="00FB73C5" w:rsidRPr="00FB73C5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Standardfehler der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Mittelwertsdifferenz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bei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=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1D5229AB" w14:textId="01A0EE2F" w:rsidR="00FB73C5" w:rsidRPr="00FB73C5" w:rsidRDefault="00000000" w:rsidP="00FB73C5">
                            <w:pPr>
                              <w:pStyle w:val="Listenabsatz"/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w:softHyphen/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w:softHyphen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w:softHyphen/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w:softHyphen/>
                                            </m:r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w:softHyphen/>
                                            </m:r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 xml:space="preserve"> 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 xml:space="preserve"> * 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 xml:space="preserve"> 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04D0CE21" w14:textId="77777777" w:rsidR="00C3598B" w:rsidRDefault="00C3598B" w:rsidP="00C3598B">
                            <w:pPr>
                              <w:pStyle w:val="Listenabsatz"/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86641F5" w14:textId="5B930105" w:rsidR="00FB73C5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Varianzschätzung innerhalb der Stichproben</w:t>
                            </w:r>
                            <w:r w:rsidR="00C359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 xml:space="preserve"> – 1) *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σ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 xml:space="preserve"> + 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 xml:space="preserve"> – 1) *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σ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 xml:space="preserve"> – 1) + 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 xml:space="preserve"> – 1)</m:t>
                                  </m:r>
                                </m:den>
                              </m:f>
                            </m:oMath>
                            <w:r w:rsidR="00C359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2857303" w14:textId="6B243D92" w:rsidR="00FB73C5" w:rsidRPr="00FB73C5" w:rsidRDefault="00FB73C5" w:rsidP="00FB73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Schätzung des Standardfehlers der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Mittelwer</w:t>
                            </w:r>
                            <w:r w:rsidR="00C359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sdifferenz</w:t>
                            </w:r>
                            <w:proofErr w:type="spellEnd"/>
                            <w:r w:rsidR="00C359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 xml:space="preserve"> –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 xml:space="preserve"> – 1) * 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6"/>
                                                  <w:szCs w:val="16"/>
                                                </w:rPr>
                                                <m:t>σ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 xml:space="preserve"> + 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 xml:space="preserve"> – 1) * 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6"/>
                                                  <w:szCs w:val="16"/>
                                                </w:rPr>
                                                <m:t>σ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 xml:space="preserve"> – 1) + 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 xml:space="preserve"> – 1)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 xml:space="preserve"> * 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 xml:space="preserve"> +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 xml:space="preserve">) </m:t>
                                  </m:r>
                                </m:e>
                              </m:rad>
                            </m:oMath>
                          </w:p>
                          <w:p w14:paraId="45FD36E9" w14:textId="77777777" w:rsidR="00FB73C5" w:rsidRPr="00BD7CFB" w:rsidRDefault="00FB73C5" w:rsidP="00FB73C5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103D" id="_x0000_s1031" type="#_x0000_t202" style="position:absolute;margin-left:33.15pt;margin-top:11.25pt;width:678.1pt;height:430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" fillcolor="white [3201]" strokeweight="1pt">
                <v:textbox>
                  <w:txbxContent>
                    <w:p w14:paraId="75C32D03" w14:textId="77777777" w:rsidR="00FB73C5" w:rsidRPr="00BD7CFB" w:rsidRDefault="00FB73C5" w:rsidP="00FB73C5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T-Test für unabhängige Stichproben (unabhängiger t-Test)</w:t>
                      </w:r>
                    </w:p>
                    <w:p w14:paraId="5BA2B42A" w14:textId="77777777" w:rsidR="00FB73C5" w:rsidRPr="00BD7CFB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Unabhängige Gruppen, d.h. es besteht keine Beziehung zwischen den Elementen der Stichproben</w:t>
                      </w:r>
                    </w:p>
                    <w:p w14:paraId="0BE694A4" w14:textId="77777777" w:rsidR="00FB73C5" w:rsidRPr="00BD7CFB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Werte in der einen Stichprobe erlauben keine Vorhersage über Werte in der anderen Stichprobe (unkorreliert)</w:t>
                      </w:r>
                    </w:p>
                    <w:p w14:paraId="27E101D7" w14:textId="77777777" w:rsidR="00FB73C5" w:rsidRPr="00BD7CFB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z.B. zufällige Gruppenzuteilung (Kontroll- vs. Untersuchungsbedingung) in Experiment, Zufallsstichproben aus unterschiedlichen Populationen</w:t>
                      </w:r>
                    </w:p>
                    <w:p w14:paraId="7E1059A9" w14:textId="77777777" w:rsidR="00FB73C5" w:rsidRPr="00BD7CFB" w:rsidRDefault="00FB73C5" w:rsidP="00FB73C5">
                      <w:pPr>
                        <w:pStyle w:val="Listenabsatz"/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44CB050" w14:textId="77777777" w:rsidR="00FB73C5" w:rsidRPr="00FB73C5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Voraussetzungen: Unabhängigkeit der Stichproben, metrische AV, Normalverteilung beider Populationen, </w:t>
                      </w:r>
                      <w:r w:rsidRPr="00FB73C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Homogene Varianzen </w:t>
                      </w:r>
                    </w:p>
                    <w:p w14:paraId="1D14D9F0" w14:textId="77777777" w:rsidR="00FB73C5" w:rsidRPr="00BD7CFB" w:rsidRDefault="00FB73C5" w:rsidP="00FB73C5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3F97CBE" w14:textId="77777777" w:rsidR="00FB73C5" w:rsidRPr="00BD7CFB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Wichtigster Wert für t-Test (Effekt von Interesse): </w:t>
                      </w:r>
                      <w:proofErr w:type="spellStart"/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Mittelwertsdifferenz</w:t>
                      </w:r>
                      <w:proofErr w:type="spellEnd"/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oMath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 xml:space="preserve">1 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–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oMath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  <w:p w14:paraId="55335379" w14:textId="77777777" w:rsidR="00FB73C5" w:rsidRPr="00BD7CFB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Die dichotome Gruppenvariable ist beim t-Test die UV, die numerische Variable, deren Mittelwerte berechnet werden, die AV</w:t>
                      </w:r>
                    </w:p>
                    <w:p w14:paraId="2D16299E" w14:textId="77777777" w:rsidR="00FB73C5" w:rsidRPr="00BD7CFB" w:rsidRDefault="00FB73C5" w:rsidP="00FB73C5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6475203" w14:textId="77777777" w:rsidR="00FB73C5" w:rsidRPr="00BD7CFB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Statistische Hypothesen</w:t>
                      </w:r>
                    </w:p>
                    <w:p w14:paraId="39221F19" w14:textId="77777777" w:rsidR="00FB73C5" w:rsidRPr="00BD7CFB" w:rsidRDefault="00FB73C5" w:rsidP="00FB73C5">
                      <w:pPr>
                        <w:pStyle w:val="Listenabsatz"/>
                        <w:numPr>
                          <w:ilvl w:val="1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Ungerichtet: H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: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 xml:space="preserve">1 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=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; H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: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≠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  <w:p w14:paraId="6D0FCC09" w14:textId="77777777" w:rsidR="00FB73C5" w:rsidRPr="00F80BDD" w:rsidRDefault="00FB73C5" w:rsidP="00FB73C5">
                      <w:pPr>
                        <w:pStyle w:val="Listenabsatz"/>
                        <w:numPr>
                          <w:ilvl w:val="1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Gerichtet: H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: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≤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; H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: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&gt;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bzw. H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: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&gt;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; H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>: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≤ µ</w:t>
                      </w:r>
                      <w:r w:rsidRPr="00BD7CFB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  <w:p w14:paraId="121359D4" w14:textId="77777777" w:rsidR="00FB73C5" w:rsidRPr="00F80BDD" w:rsidRDefault="00FB73C5" w:rsidP="00FB73C5">
                      <w:pPr>
                        <w:pStyle w:val="Listenabsatz"/>
                        <w:spacing w:line="360" w:lineRule="auto"/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B69C45B" w14:textId="77777777" w:rsidR="00FB73C5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Prüfgröße t als Wert, welcher auf der t-Verteilung liegt und uns eine Wahrscheinlichkeitseinschätzung für die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Mittelwertsdifferenz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erlaubt</w:t>
                      </w:r>
                    </w:p>
                    <w:p w14:paraId="739E7C38" w14:textId="77777777" w:rsidR="00FB73C5" w:rsidRPr="00BD7CFB" w:rsidRDefault="00FB73C5" w:rsidP="00FB73C5">
                      <w:pPr>
                        <w:pStyle w:val="Listenabsatz"/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 xml:space="preserve">t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–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(n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 xml:space="preserve"> – 1) * 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6"/>
                                                  <w:szCs w:val="16"/>
                                                </w:rPr>
                                                <m:t>σ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 xml:space="preserve"> +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(n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 xml:space="preserve"> – 1) * 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6"/>
                                                  <w:szCs w:val="16"/>
                                                </w:rPr>
                                                <m:t>σ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 xml:space="preserve">2 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(n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 xml:space="preserve"> – 1) +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(n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 xml:space="preserve"> – 1)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 xml:space="preserve"> 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 xml:space="preserve"> +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22107425" w14:textId="77777777" w:rsidR="00FB73C5" w:rsidRPr="00BD7CFB" w:rsidRDefault="00FB73C5" w:rsidP="00FB73C5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C447665" w14:textId="77777777" w:rsidR="00FB73C5" w:rsidRPr="00EA605D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</w:rPr>
                        <w:t>Zweiseitige H</w:t>
                      </w:r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wird verworfen, wenn |t| &gt; </w:t>
                      </w:r>
                      <w:proofErr w:type="gramStart"/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</w:rPr>
                        <w:t>t(</w:t>
                      </w:r>
                      <w:proofErr w:type="spellStart"/>
                      <w:proofErr w:type="gramEnd"/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</w:rPr>
                        <w:t>df</w:t>
                      </w:r>
                      <w:proofErr w:type="spellEnd"/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</w:rPr>
                        <w:t>; 1-α/2) (kritischer Wert)</w:t>
                      </w:r>
                    </w:p>
                    <w:p w14:paraId="197F016C" w14:textId="77777777" w:rsidR="00FB73C5" w:rsidRPr="00FB73C5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</w:rPr>
                        <w:t>Einseitige H</w:t>
                      </w:r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wird verworfen, wenn Abweichung in die erwartete Richtung und |t| &gt; </w:t>
                      </w:r>
                      <w:proofErr w:type="gramStart"/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</w:rPr>
                        <w:t>t(</w:t>
                      </w:r>
                      <w:proofErr w:type="spellStart"/>
                      <w:proofErr w:type="gramEnd"/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</w:rPr>
                        <w:t>df</w:t>
                      </w:r>
                      <w:proofErr w:type="spellEnd"/>
                      <w:r w:rsidRPr="00EA605D">
                        <w:rPr>
                          <w:rFonts w:ascii="Arial" w:hAnsi="Arial" w:cs="Arial"/>
                          <w:sz w:val="16"/>
                          <w:szCs w:val="16"/>
                        </w:rPr>
                        <w:t>; 1-</w:t>
                      </w:r>
                      <w:r w:rsidRPr="00EA605D">
                        <w:rPr>
                          <w:rFonts w:ascii="Arial" w:hAnsi="Arial" w:cs="Arial"/>
                          <w:color w:val="474747"/>
                          <w:sz w:val="16"/>
                          <w:szCs w:val="16"/>
                          <w:shd w:val="clear" w:color="auto" w:fill="FFFFFF"/>
                        </w:rPr>
                        <w:t>α)</w:t>
                      </w:r>
                    </w:p>
                    <w:p w14:paraId="387A4A76" w14:textId="77777777" w:rsidR="00FB73C5" w:rsidRDefault="00FB73C5" w:rsidP="00FB73C5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41543AF" w14:textId="1244B4F9" w:rsidR="00FB73C5" w:rsidRPr="00FB73C5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Standardfehler der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Mittelwertsdifferenz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bei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=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1D5229AB" w14:textId="01A0EE2F" w:rsidR="00FB73C5" w:rsidRPr="00FB73C5" w:rsidRDefault="00FB73C5" w:rsidP="00FB73C5">
                      <w:pPr>
                        <w:pStyle w:val="Listenabsatz"/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w:softHyphen/>
                                <m:t>-</m:t>
                              </m:r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w:softHyphen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w:softHyphen/>
                                      </m:r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w:softHyphen/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w:softHyphen/>
                                      </m:r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 xml:space="preserve"> 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* 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rad>
                        </m:oMath>
                      </m:oMathPara>
                    </w:p>
                    <w:p w14:paraId="04D0CE21" w14:textId="77777777" w:rsidR="00C3598B" w:rsidRDefault="00C3598B" w:rsidP="00C3598B">
                      <w:pPr>
                        <w:pStyle w:val="Listenabsatz"/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386641F5" w14:textId="5B930105" w:rsidR="00FB73C5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Varianzschätzung innerhalb der Stichproben</w:t>
                      </w:r>
                      <w:r w:rsidR="00C3598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 xml:space="preserve"> – 1) *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 xml:space="preserve"> + 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 xml:space="preserve"> – 1) *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 xml:space="preserve"> – 1) + 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 xml:space="preserve"> – 1)</m:t>
                            </m:r>
                          </m:den>
                        </m:f>
                      </m:oMath>
                      <w:r w:rsidR="00C3598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2857303" w14:textId="6B243D92" w:rsidR="00FB73C5" w:rsidRPr="00FB73C5" w:rsidRDefault="00FB73C5" w:rsidP="00FB73C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Schätzung des Standardfehlers der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Mittelwer</w:t>
                      </w:r>
                      <w:r w:rsidR="00C3598B">
                        <w:rPr>
                          <w:rFonts w:ascii="Arial" w:hAnsi="Arial" w:cs="Arial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sdifferenz</w:t>
                      </w:r>
                      <w:proofErr w:type="spellEnd"/>
                      <w:r w:rsidR="00C3598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 xml:space="preserve"> –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 xml:space="preserve"> – 1) *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 xml:space="preserve"> + 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 xml:space="preserve"> – 1) *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 xml:space="preserve"> – 1) + 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 xml:space="preserve"> – 1)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 xml:space="preserve"> * 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 xml:space="preserve"> 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 xml:space="preserve">) </m:t>
                            </m:r>
                          </m:e>
                        </m:rad>
                      </m:oMath>
                    </w:p>
                    <w:p w14:paraId="45FD36E9" w14:textId="77777777" w:rsidR="00FB73C5" w:rsidRPr="00BD7CFB" w:rsidRDefault="00FB73C5" w:rsidP="00FB73C5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DADEC9" w14:textId="6B736E90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58D932C1" w14:textId="765EFB89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73F131E" w14:textId="0C88BC29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D41DECF" w14:textId="158F61E8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EDFBB4F" w14:textId="6707D091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0746A41E" w14:textId="3D878ACD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38ACF2E6" w14:textId="14668D87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3DB80403" w14:textId="4528D6F0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3201BB8F" w14:textId="098DEDEC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D1ACEFB" w14:textId="3D5042A5" w:rsidR="00BD3AAD" w:rsidRDefault="00C3598B" w:rsidP="0021352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DBBE1" wp14:editId="2F8DD110">
                <wp:simplePos x="0" y="0"/>
                <wp:positionH relativeFrom="column">
                  <wp:posOffset>-2505886</wp:posOffset>
                </wp:positionH>
                <wp:positionV relativeFrom="paragraph">
                  <wp:posOffset>322897</wp:posOffset>
                </wp:positionV>
                <wp:extent cx="5463717" cy="282575"/>
                <wp:effectExtent l="0" t="318" r="9843" b="9842"/>
                <wp:wrapNone/>
                <wp:docPr id="15981870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463717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1AC2F" w14:textId="77777777" w:rsidR="00C3598B" w:rsidRPr="007C5858" w:rsidRDefault="00C3598B" w:rsidP="00C3598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Zwei-Stichproben t-Test</w:t>
                            </w:r>
                          </w:p>
                          <w:p w14:paraId="27E75766" w14:textId="77777777" w:rsidR="00C3598B" w:rsidRPr="007C5858" w:rsidRDefault="00C3598B" w:rsidP="00C3598B">
                            <w:pPr>
                              <w:pStyle w:val="Listenabsatz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110B31A" w14:textId="77777777" w:rsidR="00C3598B" w:rsidRDefault="00C3598B" w:rsidP="00C3598B">
                            <w:proofErr w:type="spellStart"/>
                            <w:r>
                              <w:t>ddfdf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BBE1" id="_x0000_s1032" type="#_x0000_t202" style="position:absolute;margin-left:-197.3pt;margin-top:25.4pt;width:430.2pt;height:22.2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" fillcolor="white [3201]" strokeweight="1pt">
                <v:textbox>
                  <w:txbxContent>
                    <w:p w14:paraId="5471AC2F" w14:textId="77777777" w:rsidR="00C3598B" w:rsidRPr="007C5858" w:rsidRDefault="00C3598B" w:rsidP="00C3598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Zwei-Stichproben t-Test</w:t>
                      </w:r>
                    </w:p>
                    <w:p w14:paraId="27E75766" w14:textId="77777777" w:rsidR="00C3598B" w:rsidRPr="007C5858" w:rsidRDefault="00C3598B" w:rsidP="00C3598B">
                      <w:pPr>
                        <w:pStyle w:val="Listenabsatz"/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110B31A" w14:textId="77777777" w:rsidR="00C3598B" w:rsidRDefault="00C3598B" w:rsidP="00C3598B">
                      <w:proofErr w:type="spellStart"/>
                      <w:r>
                        <w:t>ddfdf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A15D713" w14:textId="79AD326E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9FE4E9D" w14:textId="50B385B2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AA6C15D" w14:textId="7835BBD1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43A8FA6" w14:textId="12095E60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4681CA75" w14:textId="3D7DD10A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403CF2B" w14:textId="4776857E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62485028" w14:textId="0FB7751D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F8060A4" w14:textId="6FEC8C59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850FD99" w14:textId="211311AD" w:rsidR="007C5858" w:rsidRDefault="007C5858" w:rsidP="007C5858">
      <w:pPr>
        <w:spacing w:line="360" w:lineRule="auto"/>
        <w:rPr>
          <w:rFonts w:ascii="Arial" w:hAnsi="Arial" w:cs="Arial"/>
          <w:sz w:val="22"/>
          <w:szCs w:val="22"/>
        </w:rPr>
      </w:pPr>
    </w:p>
    <w:p w14:paraId="39111D3B" w14:textId="5B1CE3A1" w:rsidR="00133D49" w:rsidRPr="00133D49" w:rsidRDefault="00133D49" w:rsidP="00133D49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133D49" w:rsidRPr="00133D49" w:rsidSect="00027A8D">
      <w:pgSz w:w="16840" w:h="11900" w:orient="landscape"/>
      <w:pgMar w:top="1417" w:right="1134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7175A" w14:textId="77777777" w:rsidR="0094229C" w:rsidRDefault="0094229C" w:rsidP="00027A8D">
      <w:r>
        <w:separator/>
      </w:r>
    </w:p>
  </w:endnote>
  <w:endnote w:type="continuationSeparator" w:id="0">
    <w:p w14:paraId="794A8D9C" w14:textId="77777777" w:rsidR="0094229C" w:rsidRDefault="0094229C" w:rsidP="0002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8AE96" w14:textId="77777777" w:rsidR="0094229C" w:rsidRDefault="0094229C" w:rsidP="00027A8D">
      <w:r>
        <w:separator/>
      </w:r>
    </w:p>
  </w:footnote>
  <w:footnote w:type="continuationSeparator" w:id="0">
    <w:p w14:paraId="3C9D1D78" w14:textId="77777777" w:rsidR="0094229C" w:rsidRDefault="0094229C" w:rsidP="00027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D5E"/>
    <w:multiLevelType w:val="hybridMultilevel"/>
    <w:tmpl w:val="C29ED934"/>
    <w:lvl w:ilvl="0" w:tplc="2BB88E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1D6A"/>
    <w:multiLevelType w:val="multilevel"/>
    <w:tmpl w:val="9FCA8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F237B1"/>
    <w:multiLevelType w:val="hybridMultilevel"/>
    <w:tmpl w:val="DAFA4A0A"/>
    <w:lvl w:ilvl="0" w:tplc="AB38F7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B1C21"/>
    <w:multiLevelType w:val="hybridMultilevel"/>
    <w:tmpl w:val="F86E17BE"/>
    <w:lvl w:ilvl="0" w:tplc="D0ACFD5A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3140B"/>
    <w:multiLevelType w:val="hybridMultilevel"/>
    <w:tmpl w:val="5BA65E52"/>
    <w:lvl w:ilvl="0" w:tplc="3A9E08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2336E"/>
    <w:multiLevelType w:val="hybridMultilevel"/>
    <w:tmpl w:val="10563AC0"/>
    <w:lvl w:ilvl="0" w:tplc="22AA2A66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114DE"/>
    <w:multiLevelType w:val="hybridMultilevel"/>
    <w:tmpl w:val="66CE82B2"/>
    <w:lvl w:ilvl="0" w:tplc="23200C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D40EE"/>
    <w:multiLevelType w:val="hybridMultilevel"/>
    <w:tmpl w:val="46E08320"/>
    <w:lvl w:ilvl="0" w:tplc="F582306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40C52"/>
    <w:multiLevelType w:val="hybridMultilevel"/>
    <w:tmpl w:val="EF60EAAC"/>
    <w:lvl w:ilvl="0" w:tplc="2BB88E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7B41B2"/>
    <w:multiLevelType w:val="hybridMultilevel"/>
    <w:tmpl w:val="A44C6ED0"/>
    <w:lvl w:ilvl="0" w:tplc="A4BC71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77506">
    <w:abstractNumId w:val="8"/>
  </w:num>
  <w:num w:numId="2" w16cid:durableId="1452554034">
    <w:abstractNumId w:val="1"/>
  </w:num>
  <w:num w:numId="3" w16cid:durableId="1368142406">
    <w:abstractNumId w:val="0"/>
  </w:num>
  <w:num w:numId="4" w16cid:durableId="569116502">
    <w:abstractNumId w:val="2"/>
  </w:num>
  <w:num w:numId="5" w16cid:durableId="1759984546">
    <w:abstractNumId w:val="6"/>
  </w:num>
  <w:num w:numId="6" w16cid:durableId="288820348">
    <w:abstractNumId w:val="4"/>
  </w:num>
  <w:num w:numId="7" w16cid:durableId="1913585772">
    <w:abstractNumId w:val="9"/>
  </w:num>
  <w:num w:numId="8" w16cid:durableId="1986427424">
    <w:abstractNumId w:val="3"/>
  </w:num>
  <w:num w:numId="9" w16cid:durableId="1394311166">
    <w:abstractNumId w:val="5"/>
  </w:num>
  <w:num w:numId="10" w16cid:durableId="13988250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20"/>
    <w:rsid w:val="00027A8D"/>
    <w:rsid w:val="000639E8"/>
    <w:rsid w:val="000E693F"/>
    <w:rsid w:val="00115175"/>
    <w:rsid w:val="00133D49"/>
    <w:rsid w:val="001B5963"/>
    <w:rsid w:val="00213527"/>
    <w:rsid w:val="002325A0"/>
    <w:rsid w:val="0025572C"/>
    <w:rsid w:val="002857DE"/>
    <w:rsid w:val="00322755"/>
    <w:rsid w:val="004723E7"/>
    <w:rsid w:val="004F3799"/>
    <w:rsid w:val="005A3B95"/>
    <w:rsid w:val="006047A4"/>
    <w:rsid w:val="00622909"/>
    <w:rsid w:val="00636F3C"/>
    <w:rsid w:val="007C5858"/>
    <w:rsid w:val="007E2D55"/>
    <w:rsid w:val="0082251C"/>
    <w:rsid w:val="008650DA"/>
    <w:rsid w:val="0087463E"/>
    <w:rsid w:val="00896FAE"/>
    <w:rsid w:val="008A2353"/>
    <w:rsid w:val="008C11CA"/>
    <w:rsid w:val="0094229C"/>
    <w:rsid w:val="00966FB7"/>
    <w:rsid w:val="009F4696"/>
    <w:rsid w:val="00AC3A96"/>
    <w:rsid w:val="00BD3AAD"/>
    <w:rsid w:val="00BD7CFB"/>
    <w:rsid w:val="00C3598B"/>
    <w:rsid w:val="00C40B6D"/>
    <w:rsid w:val="00C5768A"/>
    <w:rsid w:val="00CB4109"/>
    <w:rsid w:val="00CF6320"/>
    <w:rsid w:val="00E314C1"/>
    <w:rsid w:val="00E65F0B"/>
    <w:rsid w:val="00EA605D"/>
    <w:rsid w:val="00EB56FD"/>
    <w:rsid w:val="00F80BDD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0BB0"/>
  <w15:chartTrackingRefBased/>
  <w15:docId w15:val="{BE2C9363-8960-0746-BF01-322846A8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3527"/>
    <w:rPr>
      <w:rFonts w:ascii="Times New Roman" w:eastAsia="Times New Roman" w:hAnsi="Times New Roman" w:cs="Times New Roman"/>
    </w:rPr>
  </w:style>
  <w:style w:type="paragraph" w:styleId="berschrift4">
    <w:name w:val="heading 4"/>
    <w:basedOn w:val="Standard"/>
    <w:link w:val="berschrift4Zchn"/>
    <w:uiPriority w:val="9"/>
    <w:qFormat/>
    <w:rsid w:val="00966FB7"/>
    <w:pPr>
      <w:spacing w:before="100" w:beforeAutospacing="1" w:after="100" w:afterAutospacing="1"/>
      <w:outlineLvl w:val="3"/>
    </w:pPr>
    <w:rPr>
      <w:b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2D5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1352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27A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7A8D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027A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7A8D"/>
    <w:rPr>
      <w:rFonts w:ascii="Times New Roman" w:eastAsia="Times New Roman" w:hAnsi="Times New Roman" w:cs="Times New Roma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6FB7"/>
    <w:rPr>
      <w:rFonts w:ascii="Times New Roman" w:eastAsia="Times New Roman" w:hAnsi="Times New Roman" w:cs="Times New Roman"/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Janika Saretzki</cp:lastModifiedBy>
  <cp:revision>15</cp:revision>
  <dcterms:created xsi:type="dcterms:W3CDTF">2025-05-11T06:19:00Z</dcterms:created>
  <dcterms:modified xsi:type="dcterms:W3CDTF">2025-07-13T16:11:00Z</dcterms:modified>
</cp:coreProperties>
</file>