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4CA2" w14:textId="77777777" w:rsidR="00AA1FC3" w:rsidRDefault="00000000">
      <w:r>
        <w:rPr>
          <w:noProof/>
        </w:rPr>
        <w:drawing>
          <wp:inline distT="0" distB="0" distL="0" distR="0" wp14:anchorId="66EDBEED" wp14:editId="49C28295">
            <wp:extent cx="5029200" cy="754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flowchart_with_five_rectangular_boxes_arranged_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F9C" w14:textId="77777777" w:rsidR="00AA1FC3" w:rsidRDefault="00000000">
      <w:r>
        <w:t>Figure 1: Program Structure and Module Interactions</w:t>
      </w:r>
    </w:p>
    <w:sectPr w:rsidR="00AA1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054099">
    <w:abstractNumId w:val="8"/>
  </w:num>
  <w:num w:numId="2" w16cid:durableId="418408694">
    <w:abstractNumId w:val="6"/>
  </w:num>
  <w:num w:numId="3" w16cid:durableId="1942031484">
    <w:abstractNumId w:val="5"/>
  </w:num>
  <w:num w:numId="4" w16cid:durableId="2066289895">
    <w:abstractNumId w:val="4"/>
  </w:num>
  <w:num w:numId="5" w16cid:durableId="1881167593">
    <w:abstractNumId w:val="7"/>
  </w:num>
  <w:num w:numId="6" w16cid:durableId="590893165">
    <w:abstractNumId w:val="3"/>
  </w:num>
  <w:num w:numId="7" w16cid:durableId="528908017">
    <w:abstractNumId w:val="2"/>
  </w:num>
  <w:num w:numId="8" w16cid:durableId="1109662931">
    <w:abstractNumId w:val="1"/>
  </w:num>
  <w:num w:numId="9" w16cid:durableId="64562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F8"/>
    <w:rsid w:val="0006063C"/>
    <w:rsid w:val="0015074B"/>
    <w:rsid w:val="0029639D"/>
    <w:rsid w:val="00326F90"/>
    <w:rsid w:val="009C216C"/>
    <w:rsid w:val="00AA1D8D"/>
    <w:rsid w:val="00AA1F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58B8F"/>
  <w14:defaultImageDpi w14:val="300"/>
  <w15:docId w15:val="{1CC7DA9C-EF67-4108-BBE4-67085627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Jane Isa</cp:lastModifiedBy>
  <cp:revision>2</cp:revision>
  <dcterms:created xsi:type="dcterms:W3CDTF">2025-04-28T07:55:00Z</dcterms:created>
  <dcterms:modified xsi:type="dcterms:W3CDTF">2025-04-28T07:55:00Z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129ecf9c5ede90b94384e993236fed40ef552bdc0d107cb6436df4107cb04a7a</vt:lpwstr>
  </property>
</Properties>
</file>