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Varianta secvențială + date</w:t>
      </w:r>
    </w:p>
    <w:p w:rsidR="00000000" w:rsidDel="00000000" w:rsidP="00000000" w:rsidRDefault="00000000" w:rsidRPr="00000000" w14:paraId="00000002">
      <w:pPr>
        <w:jc w:val="righ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Cocei Janina Constantina</w:t>
      </w:r>
    </w:p>
    <w:p w:rsidR="00000000" w:rsidDel="00000000" w:rsidP="00000000" w:rsidRDefault="00000000" w:rsidRPr="00000000" w14:paraId="00000003">
      <w:pPr>
        <w:jc w:val="righ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C.R. 3.1 B</w:t>
      </w:r>
    </w:p>
    <w:p w:rsidR="00000000" w:rsidDel="00000000" w:rsidP="00000000" w:rsidRDefault="00000000" w:rsidRPr="00000000" w14:paraId="00000004">
      <w:pPr>
        <w:jc w:val="righ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Topicul: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Procesarea de text (en. Text Processing)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Numărarea frecvenței cuvintelor dintr-un fișier text mare pot fi paralelizate prin procesarea diferitelor părți ale fișierului pe fire sau procesoare separate.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1"/>
          <w:szCs w:val="21"/>
          <w:rtl w:val="0"/>
        </w:rPr>
        <w:t xml:space="preserve">Limbajele de programare utilizate: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-C++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1"/>
          <w:szCs w:val="21"/>
          <w:rtl w:val="0"/>
        </w:rPr>
        <w:t xml:space="preserve">Sistemele si/sau framework-urile folosite: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-STL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i w:val="1"/>
          <w:color w:val="3c4043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b w:val="1"/>
          <w:i w:val="1"/>
          <w:color w:val="3c4043"/>
          <w:sz w:val="21"/>
          <w:szCs w:val="21"/>
          <w:rtl w:val="0"/>
        </w:rPr>
        <w:t xml:space="preserve">Informații despre mașinile pe care am rulat codul: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1"/>
          <w:szCs w:val="21"/>
          <w:rtl w:val="0"/>
        </w:rPr>
        <w:t xml:space="preserve">-Sistemul de operare: 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 Windows 11 Home;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1"/>
          <w:szCs w:val="21"/>
          <w:rtl w:val="0"/>
        </w:rPr>
        <w:t xml:space="preserve">-Procesorul (CPU):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  AMD Ryzen 7 7735HS with Radeon Graphics           3.20 GHz;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1"/>
          <w:szCs w:val="21"/>
          <w:rtl w:val="0"/>
        </w:rPr>
        <w:t xml:space="preserve">-Memoria RAM: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16.0 GB ;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b w:val="1"/>
          <w:i w:val="1"/>
          <w:color w:val="3c4043"/>
          <w:sz w:val="21"/>
          <w:szCs w:val="21"/>
          <w:rtl w:val="0"/>
        </w:rPr>
        <w:t xml:space="preserve">-Spațiul de stocare: 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SSD 512 GB;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1"/>
          <w:szCs w:val="21"/>
          <w:rtl w:val="0"/>
        </w:rPr>
        <w:t xml:space="preserve">-Compilatorul sau mediul de dezvoltare utilizat: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 Visual Studio 2022, Online C++ Compiler.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1"/>
          <w:szCs w:val="21"/>
          <w:rtl w:val="0"/>
        </w:rPr>
        <w:t xml:space="preserve">Rezultatele experimentale: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Input: Ana are mere, pere si capsuni. Maria are mere, gutui si caise.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i w:val="1"/>
          <w:color w:val="3c4043"/>
          <w:sz w:val="21"/>
          <w:szCs w:val="21"/>
          <w:u w:val="none"/>
        </w:rPr>
      </w:pP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1"/>
            <w:szCs w:val="21"/>
            <w:u w:val="single"/>
            <w:rtl w:val="0"/>
          </w:rPr>
          <w:t xml:space="preserve">https://www.onlinegdb.com/online_c++_compiler#</w:t>
        </w:r>
      </w:hyperlink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</w:rPr>
        <w:drawing>
          <wp:inline distB="114300" distT="114300" distL="114300" distR="114300">
            <wp:extent cx="4267200" cy="1876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Visual Studio 2022</w:t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  <w:i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</w:rPr>
        <w:drawing>
          <wp:inline distB="114300" distT="114300" distL="114300" distR="114300">
            <wp:extent cx="3624263" cy="182480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824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onlinegdb.com/online_c++_compiler#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