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PRAKTIKA 5 TXOSTENA</w:t>
      </w:r>
    </w:p>
    <w:p w:rsidR="00000000" w:rsidDel="00000000" w:rsidP="00000000" w:rsidRDefault="00000000" w:rsidRPr="00000000" w14:paraId="00000002">
      <w:pPr>
        <w:pBdr>
          <w:bottom w:color="000000" w:space="1" w:sz="6" w:val="single"/>
        </w:pBdr>
        <w:spacing w:after="120" w:before="12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Izen-abizenak:</w:t>
      </w:r>
      <w:r w:rsidDel="00000000" w:rsidR="00000000" w:rsidRPr="00000000">
        <w:rPr>
          <w:rFonts w:ascii="Calibri" w:cs="Calibri" w:eastAsia="Calibri" w:hAnsi="Calibri"/>
          <w:sz w:val="28"/>
          <w:szCs w:val="28"/>
          <w:rtl w:val="0"/>
        </w:rPr>
        <w:t xml:space="preserve"> Janire Arana, Miriam Bergaz eta Elbire Haro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Galderak testuingurutik kanpo daude, praktikaren gidoia jarraitu behar duzu.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RIP KONFIGURAZIOA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1.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Dena zuzena bada,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bilatu eta aztertu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bideratzaile bakoitzaren bideratze taulak une honetan, RIP bideratze protokoloa konfiguratu aurretik.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Router A:</w:t>
      </w:r>
    </w:p>
    <w:tbl>
      <w:tblPr>
        <w:tblStyle w:val="Table1"/>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8"/>
        <w:gridCol w:w="1927.8"/>
        <w:gridCol w:w="1927.8"/>
        <w:gridCol w:w="1927.8"/>
        <w:gridCol w:w="1927.8"/>
        <w:tblGridChange w:id="0">
          <w:tblGrid>
            <w:gridCol w:w="1927.8"/>
            <w:gridCol w:w="1927.8"/>
            <w:gridCol w:w="1927.8"/>
            <w:gridCol w:w="1927.8"/>
            <w:gridCol w:w="1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Hop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FastEthernet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w:t>
            </w:r>
          </w:p>
        </w:tc>
      </w:tr>
    </w:tbl>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Router B:</w:t>
      </w:r>
    </w:p>
    <w:tbl>
      <w:tblPr>
        <w:tblStyle w:val="Table2"/>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8"/>
        <w:gridCol w:w="1927.8"/>
        <w:gridCol w:w="1927.8"/>
        <w:gridCol w:w="1927.8"/>
        <w:gridCol w:w="1927.8"/>
        <w:tblGridChange w:id="0">
          <w:tblGrid>
            <w:gridCol w:w="1927.8"/>
            <w:gridCol w:w="1927.8"/>
            <w:gridCol w:w="1927.8"/>
            <w:gridCol w:w="1927.8"/>
            <w:gridCol w:w="1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Next Hop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left"/>
              <w:rPr>
                <w:rFonts w:ascii="Calibri" w:cs="Calibri" w:eastAsia="Calibri" w:hAnsi="Calibri"/>
              </w:rPr>
            </w:pPr>
            <w:r w:rsidDel="00000000" w:rsidR="00000000" w:rsidRPr="00000000">
              <w:rPr>
                <w:rFonts w:ascii="Calibri" w:cs="Calibri" w:eastAsia="Calibri" w:hAnsi="Calibri"/>
                <w:rtl w:val="0"/>
              </w:rPr>
              <w:t xml:space="preserve">10.0.0.0/8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left"/>
              <w:rPr>
                <w:rFonts w:ascii="Calibri" w:cs="Calibri" w:eastAsia="Calibri" w:hAnsi="Calibri"/>
              </w:rPr>
            </w:pPr>
            <w:r w:rsidDel="00000000" w:rsidR="00000000" w:rsidRPr="00000000">
              <w:rPr>
                <w:rFonts w:ascii="Calibri" w:cs="Calibri" w:eastAsia="Calibri" w:hAnsi="Calibri"/>
                <w:rtl w:val="0"/>
              </w:rPr>
              <w:t xml:space="preserve">11.0.0.0/8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left"/>
              <w:rPr>
                <w:rFonts w:ascii="Calibri" w:cs="Calibri" w:eastAsia="Calibri" w:hAnsi="Calibri"/>
              </w:rPr>
            </w:pPr>
            <w:r w:rsidDel="00000000" w:rsidR="00000000" w:rsidRPr="00000000">
              <w:rPr>
                <w:rFonts w:ascii="Calibri" w:cs="Calibri" w:eastAsia="Calibri" w:hAnsi="Calibri"/>
                <w:rtl w:val="0"/>
              </w:rPr>
              <w:t xml:space="preserve">FastEthernet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bl>
    <w:p w:rsidR="00000000" w:rsidDel="00000000" w:rsidP="00000000" w:rsidRDefault="00000000" w:rsidRPr="00000000" w14:paraId="0000002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Router C:</w:t>
      </w:r>
    </w:p>
    <w:tbl>
      <w:tblPr>
        <w:tblStyle w:val="Table3"/>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8"/>
        <w:gridCol w:w="1927.8"/>
        <w:gridCol w:w="1927.8"/>
        <w:gridCol w:w="1927.8"/>
        <w:gridCol w:w="1927.8"/>
        <w:tblGridChange w:id="0">
          <w:tblGrid>
            <w:gridCol w:w="1927.8"/>
            <w:gridCol w:w="1927.8"/>
            <w:gridCol w:w="1927.8"/>
            <w:gridCol w:w="1927.8"/>
            <w:gridCol w:w="1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Next Hop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left"/>
              <w:rPr>
                <w:rFonts w:ascii="Calibri" w:cs="Calibri" w:eastAsia="Calibri" w:hAnsi="Calibri"/>
              </w:rPr>
            </w:pPr>
            <w:r w:rsidDel="00000000" w:rsidR="00000000" w:rsidRPr="00000000">
              <w:rPr>
                <w:rFonts w:ascii="Calibri" w:cs="Calibri" w:eastAsia="Calibri" w:hAnsi="Calibri"/>
                <w:rtl w:val="0"/>
              </w:rPr>
              <w:t xml:space="preserve">11.0.0.0/8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left"/>
              <w:rPr>
                <w:rFonts w:ascii="Calibri" w:cs="Calibri" w:eastAsia="Calibri" w:hAnsi="Calibri"/>
              </w:rPr>
            </w:pPr>
            <w:r w:rsidDel="00000000" w:rsidR="00000000" w:rsidRPr="00000000">
              <w:rPr>
                <w:rFonts w:ascii="Calibri" w:cs="Calibri" w:eastAsia="Calibri" w:hAnsi="Calibri"/>
                <w:rtl w:val="0"/>
              </w:rPr>
              <w:t xml:space="preserve">FastEthernet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bl>
    <w:p w:rsidR="00000000" w:rsidDel="00000000" w:rsidP="00000000" w:rsidRDefault="00000000" w:rsidRPr="00000000" w14:paraId="0000003D">
      <w:pPr>
        <w:spacing w:after="120"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2.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Momentu honetan bideratzaile bakoitzaren bideratze taulak bilatu eta aztertzen ditu. Zer ikusten duzu?</w:t>
      </w:r>
      <w:r w:rsidDel="00000000" w:rsidR="00000000" w:rsidRPr="00000000">
        <w:rPr>
          <w:rtl w:val="0"/>
        </w:rPr>
      </w:r>
    </w:p>
    <w:p w:rsidR="00000000" w:rsidDel="00000000" w:rsidP="00000000" w:rsidRDefault="00000000" w:rsidRPr="00000000" w14:paraId="0000004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Router A:</w:t>
      </w:r>
    </w:p>
    <w:tbl>
      <w:tblPr>
        <w:tblStyle w:val="Table4"/>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8"/>
        <w:gridCol w:w="1927.8"/>
        <w:gridCol w:w="1927.8"/>
        <w:gridCol w:w="1927.8"/>
        <w:gridCol w:w="1927.8"/>
        <w:tblGridChange w:id="0">
          <w:tblGrid>
            <w:gridCol w:w="1927.8"/>
            <w:gridCol w:w="1927.8"/>
            <w:gridCol w:w="1927.8"/>
            <w:gridCol w:w="1927.8"/>
            <w:gridCol w:w="1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Next Hop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left"/>
              <w:rPr>
                <w:rFonts w:ascii="Calibri" w:cs="Calibri" w:eastAsia="Calibri" w:hAnsi="Calibri"/>
              </w:rPr>
            </w:pPr>
            <w:r w:rsidDel="00000000" w:rsidR="00000000" w:rsidRPr="00000000">
              <w:rPr>
                <w:rFonts w:ascii="Calibri" w:cs="Calibri" w:eastAsia="Calibri" w:hAnsi="Calibri"/>
                <w:rtl w:val="0"/>
              </w:rPr>
              <w:t xml:space="preserve">10.0.0.0/8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left"/>
              <w:rPr>
                <w:rFonts w:ascii="Calibri" w:cs="Calibri" w:eastAsia="Calibri" w:hAnsi="Calibri"/>
              </w:rPr>
            </w:pPr>
            <w:r w:rsidDel="00000000" w:rsidR="00000000" w:rsidRPr="00000000">
              <w:rPr>
                <w:rFonts w:ascii="Calibri" w:cs="Calibri" w:eastAsia="Calibri" w:hAnsi="Calibri"/>
                <w:rtl w:val="0"/>
              </w:rPr>
              <w:t xml:space="preserve">FastEthernet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left"/>
              <w:rPr>
                <w:rFonts w:ascii="Calibri" w:cs="Calibri" w:eastAsia="Calibri" w:hAnsi="Calibri"/>
              </w:rPr>
            </w:pPr>
            <w:r w:rsidDel="00000000" w:rsidR="00000000" w:rsidRPr="00000000">
              <w:rPr>
                <w:rFonts w:ascii="Calibri" w:cs="Calibri" w:eastAsia="Calibri" w:hAnsi="Calibri"/>
                <w:rtl w:val="0"/>
              </w:rPr>
              <w:t xml:space="preserve">11.0.0.0/8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10.0.0.2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left"/>
              <w:rPr>
                <w:rFonts w:ascii="Calibri" w:cs="Calibri" w:eastAsia="Calibri" w:hAnsi="Calibri"/>
              </w:rPr>
            </w:pPr>
            <w:r w:rsidDel="00000000" w:rsidR="00000000" w:rsidRPr="00000000">
              <w:rPr>
                <w:rFonts w:ascii="Calibri" w:cs="Calibri" w:eastAsia="Calibri" w:hAnsi="Calibri"/>
                <w:rtl w:val="0"/>
              </w:rPr>
              <w:t xml:space="preserve">120/1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10.0.0.2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left"/>
              <w:rPr>
                <w:rFonts w:ascii="Calibri" w:cs="Calibri" w:eastAsia="Calibri" w:hAnsi="Calibri"/>
              </w:rPr>
            </w:pPr>
            <w:r w:rsidDel="00000000" w:rsidR="00000000" w:rsidRPr="00000000">
              <w:rPr>
                <w:rFonts w:ascii="Calibri" w:cs="Calibri" w:eastAsia="Calibri" w:hAnsi="Calibri"/>
                <w:rtl w:val="0"/>
              </w:rPr>
              <w:t xml:space="preserve">120/1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192.168.3.0/24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rtl w:val="0"/>
              </w:rPr>
              <w:t xml:space="preserve">10.0.0.2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left"/>
              <w:rPr>
                <w:rFonts w:ascii="Calibri" w:cs="Calibri" w:eastAsia="Calibri" w:hAnsi="Calibri"/>
              </w:rPr>
            </w:pPr>
            <w:r w:rsidDel="00000000" w:rsidR="00000000" w:rsidRPr="00000000">
              <w:rPr>
                <w:rFonts w:ascii="Calibri" w:cs="Calibri" w:eastAsia="Calibri" w:hAnsi="Calibri"/>
                <w:rtl w:val="0"/>
              </w:rPr>
              <w:t xml:space="preserve">120/2</w:t>
            </w:r>
          </w:p>
        </w:tc>
      </w:tr>
    </w:tbl>
    <w:p w:rsidR="00000000" w:rsidDel="00000000" w:rsidP="00000000" w:rsidRDefault="00000000" w:rsidRPr="00000000" w14:paraId="0000006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Router B:</w:t>
      </w:r>
    </w:p>
    <w:tbl>
      <w:tblPr>
        <w:tblStyle w:val="Table5"/>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8"/>
        <w:gridCol w:w="1927.8"/>
        <w:gridCol w:w="1927.8"/>
        <w:gridCol w:w="1927.8"/>
        <w:gridCol w:w="1927.8"/>
        <w:tblGridChange w:id="0">
          <w:tblGrid>
            <w:gridCol w:w="1927.8"/>
            <w:gridCol w:w="1927.8"/>
            <w:gridCol w:w="1927.8"/>
            <w:gridCol w:w="1927.8"/>
            <w:gridCol w:w="1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Next Hop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left"/>
              <w:rPr>
                <w:rFonts w:ascii="Calibri" w:cs="Calibri" w:eastAsia="Calibri" w:hAnsi="Calibri"/>
              </w:rPr>
            </w:pPr>
            <w:r w:rsidDel="00000000" w:rsidR="00000000" w:rsidRPr="00000000">
              <w:rPr>
                <w:rFonts w:ascii="Calibri" w:cs="Calibri" w:eastAsia="Calibri" w:hAnsi="Calibri"/>
                <w:rtl w:val="0"/>
              </w:rPr>
              <w:t xml:space="preserve">10.0.0.0/8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left"/>
              <w:rPr>
                <w:rFonts w:ascii="Calibri" w:cs="Calibri" w:eastAsia="Calibri" w:hAnsi="Calibri"/>
              </w:rPr>
            </w:pPr>
            <w:r w:rsidDel="00000000" w:rsidR="00000000" w:rsidRPr="00000000">
              <w:rPr>
                <w:rFonts w:ascii="Calibri" w:cs="Calibri" w:eastAsia="Calibri" w:hAnsi="Calibri"/>
                <w:rtl w:val="0"/>
              </w:rPr>
              <w:t xml:space="preserve">11.0.0.0/8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left"/>
              <w:rPr>
                <w:rFonts w:ascii="Calibri" w:cs="Calibri" w:eastAsia="Calibri" w:hAnsi="Calibri"/>
              </w:rPr>
            </w:pPr>
            <w:r w:rsidDel="00000000" w:rsidR="00000000" w:rsidRPr="00000000">
              <w:rPr>
                <w:rFonts w:ascii="Calibri" w:cs="Calibri" w:eastAsia="Calibri" w:hAnsi="Calibri"/>
                <w:rtl w:val="0"/>
              </w:rPr>
              <w:t xml:space="preserve">FastEthernet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left"/>
              <w:rPr>
                <w:rFonts w:ascii="Calibri" w:cs="Calibri" w:eastAsia="Calibri" w:hAnsi="Calibri"/>
              </w:rPr>
            </w:pPr>
            <w:r w:rsidDel="00000000" w:rsidR="00000000" w:rsidRPr="00000000">
              <w:rPr>
                <w:rFonts w:ascii="Calibri" w:cs="Calibri" w:eastAsia="Calibri" w:hAnsi="Calibri"/>
                <w:rtl w:val="0"/>
              </w:rPr>
              <w:t xml:space="preserve">120/1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Fonts w:ascii="Calibri" w:cs="Calibri" w:eastAsia="Calibri" w:hAnsi="Calibri"/>
                <w:rtl w:val="0"/>
              </w:rPr>
              <w:t xml:space="preserve">11.0.0.2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left"/>
              <w:rPr>
                <w:rFonts w:ascii="Calibri" w:cs="Calibri" w:eastAsia="Calibri" w:hAnsi="Calibri"/>
              </w:rPr>
            </w:pPr>
            <w:r w:rsidDel="00000000" w:rsidR="00000000" w:rsidRPr="00000000">
              <w:rPr>
                <w:rFonts w:ascii="Calibri" w:cs="Calibri" w:eastAsia="Calibri" w:hAnsi="Calibri"/>
                <w:rtl w:val="0"/>
              </w:rPr>
              <w:t xml:space="preserve">120/1</w:t>
            </w:r>
          </w:p>
        </w:tc>
      </w:tr>
    </w:tbl>
    <w:p w:rsidR="00000000" w:rsidDel="00000000" w:rsidP="00000000" w:rsidRDefault="00000000" w:rsidRPr="00000000" w14:paraId="0000008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Router C:</w:t>
      </w:r>
    </w:p>
    <w:tbl>
      <w:tblPr>
        <w:tblStyle w:val="Table6"/>
        <w:tblW w:w="963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8"/>
        <w:gridCol w:w="1927.8"/>
        <w:gridCol w:w="1927.8"/>
        <w:gridCol w:w="1927.8"/>
        <w:gridCol w:w="1927.8"/>
        <w:tblGridChange w:id="0">
          <w:tblGrid>
            <w:gridCol w:w="1927.8"/>
            <w:gridCol w:w="1927.8"/>
            <w:gridCol w:w="1927.8"/>
            <w:gridCol w:w="1927.8"/>
            <w:gridCol w:w="192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Next Hop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left"/>
              <w:rPr>
                <w:rFonts w:ascii="Calibri" w:cs="Calibri" w:eastAsia="Calibri" w:hAnsi="Calibri"/>
                <w:b w:val="1"/>
              </w:rPr>
            </w:pPr>
            <w:r w:rsidDel="00000000" w:rsidR="00000000" w:rsidRPr="00000000">
              <w:rPr>
                <w:rFonts w:ascii="Calibri" w:cs="Calibri" w:eastAsia="Calibri" w:hAnsi="Calibri"/>
                <w:b w:val="1"/>
                <w:rtl w:val="0"/>
              </w:rPr>
              <w:t xml:space="preserve">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left"/>
              <w:rPr>
                <w:rFonts w:ascii="Calibri" w:cs="Calibri" w:eastAsia="Calibri" w:hAnsi="Calibri"/>
              </w:rPr>
            </w:pPr>
            <w:r w:rsidDel="00000000" w:rsidR="00000000" w:rsidRPr="00000000">
              <w:rPr>
                <w:rFonts w:ascii="Calibri" w:cs="Calibri" w:eastAsia="Calibri" w:hAnsi="Calibri"/>
                <w:rtl w:val="0"/>
              </w:rPr>
              <w:t xml:space="preserve">11.0.0.0/8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left"/>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left"/>
              <w:rPr>
                <w:rFonts w:ascii="Calibri" w:cs="Calibri" w:eastAsia="Calibri" w:hAnsi="Calibri"/>
              </w:rPr>
            </w:pPr>
            <w:r w:rsidDel="00000000" w:rsidR="00000000" w:rsidRPr="00000000">
              <w:rPr>
                <w:rFonts w:ascii="Calibri" w:cs="Calibri" w:eastAsia="Calibri" w:hAnsi="Calibri"/>
                <w:rtl w:val="0"/>
              </w:rPr>
              <w:t xml:space="preserve">FastEthernet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left"/>
              <w:rPr>
                <w:rFonts w:ascii="Calibri" w:cs="Calibri" w:eastAsia="Calibri" w:hAnsi="Calibri"/>
              </w:rPr>
            </w:pPr>
            <w:r w:rsidDel="00000000" w:rsidR="00000000" w:rsidRPr="00000000">
              <w:rPr>
                <w:rFonts w:ascii="Calibri" w:cs="Calibri" w:eastAsia="Calibri" w:hAnsi="Calibri"/>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left"/>
              <w:rPr>
                <w:rFonts w:ascii="Calibri" w:cs="Calibri" w:eastAsia="Calibri" w:hAnsi="Calibri"/>
              </w:rPr>
            </w:pPr>
            <w:r w:rsidDel="00000000" w:rsidR="00000000" w:rsidRPr="00000000">
              <w:rPr>
                <w:rFonts w:ascii="Calibri" w:cs="Calibri" w:eastAsia="Calibri" w:hAnsi="Calibri"/>
                <w:rtl w:val="0"/>
              </w:rPr>
              <w:t xml:space="preserve">10.0.0.0/8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Fonts w:ascii="Calibri" w:cs="Calibri" w:eastAsia="Calibri" w:hAnsi="Calibri"/>
                <w:rtl w:val="0"/>
              </w:rPr>
              <w:t xml:space="preserve">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left"/>
              <w:rPr>
                <w:rFonts w:ascii="Calibri" w:cs="Calibri" w:eastAsia="Calibri" w:hAnsi="Calibri"/>
              </w:rPr>
            </w:pPr>
            <w:r w:rsidDel="00000000" w:rsidR="00000000" w:rsidRPr="00000000">
              <w:rPr>
                <w:rFonts w:ascii="Calibri" w:cs="Calibri" w:eastAsia="Calibri" w:hAnsi="Calibri"/>
                <w:rtl w:val="0"/>
              </w:rPr>
              <w:t xml:space="preserve">120/1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libri" w:cs="Calibri" w:eastAsia="Calibri" w:hAnsi="Calibri"/>
              </w:rPr>
            </w:pPr>
            <w:r w:rsidDel="00000000" w:rsidR="00000000" w:rsidRPr="00000000">
              <w:rPr>
                <w:rFonts w:ascii="Calibri" w:cs="Calibri" w:eastAsia="Calibri" w:hAnsi="Calibri"/>
                <w:rtl w:val="0"/>
              </w:rPr>
              <w:t xml:space="preserve">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left"/>
              <w:rPr>
                <w:rFonts w:ascii="Calibri" w:cs="Calibri" w:eastAsia="Calibri" w:hAnsi="Calibri"/>
              </w:rPr>
            </w:pPr>
            <w:r w:rsidDel="00000000" w:rsidR="00000000" w:rsidRPr="00000000">
              <w:rPr>
                <w:rFonts w:ascii="Calibri" w:cs="Calibri" w:eastAsia="Calibri" w:hAnsi="Calibri"/>
                <w:rtl w:val="0"/>
              </w:rPr>
              <w:t xml:space="preserve">120/2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left"/>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left"/>
              <w:rPr>
                <w:rFonts w:ascii="Calibri" w:cs="Calibri" w:eastAsia="Calibri" w:hAnsi="Calibri"/>
              </w:rPr>
            </w:pPr>
            <w:r w:rsidDel="00000000" w:rsidR="00000000" w:rsidRPr="00000000">
              <w:rPr>
                <w:rFonts w:ascii="Calibri" w:cs="Calibri" w:eastAsia="Calibri" w:hAnsi="Calibri"/>
                <w:rtl w:val="0"/>
              </w:rPr>
              <w:t xml:space="preserve">192.168.2.0/24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left"/>
              <w:rPr>
                <w:rFonts w:ascii="Calibri" w:cs="Calibri" w:eastAsia="Calibri" w:hAnsi="Calibri"/>
              </w:rPr>
            </w:pPr>
            <w:r w:rsidDel="00000000" w:rsidR="00000000" w:rsidRPr="00000000">
              <w:rPr>
                <w:rFonts w:ascii="Calibri" w:cs="Calibri" w:eastAsia="Calibri" w:hAnsi="Calibri"/>
                <w:rtl w:val="0"/>
              </w:rPr>
              <w:t xml:space="preserve">Serial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Calibri" w:cs="Calibri" w:eastAsia="Calibri" w:hAnsi="Calibri"/>
                <w:rtl w:val="0"/>
              </w:rPr>
              <w:t xml:space="preserve">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left"/>
              <w:rPr>
                <w:rFonts w:ascii="Calibri" w:cs="Calibri" w:eastAsia="Calibri" w:hAnsi="Calibri"/>
              </w:rPr>
            </w:pPr>
            <w:r w:rsidDel="00000000" w:rsidR="00000000" w:rsidRPr="00000000">
              <w:rPr>
                <w:rFonts w:ascii="Calibri" w:cs="Calibri" w:eastAsia="Calibri" w:hAnsi="Calibri"/>
                <w:rtl w:val="0"/>
              </w:rPr>
              <w:t xml:space="preserve">120/1</w:t>
            </w:r>
          </w:p>
        </w:tc>
      </w:tr>
    </w:tbl>
    <w:p w:rsidR="00000000" w:rsidDel="00000000" w:rsidP="00000000" w:rsidRDefault="00000000" w:rsidRPr="00000000" w14:paraId="000000A2">
      <w:pPr>
        <w:spacing w:after="120"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Orain, bideratze tauletan routerrera zuzenean konektatutako sareak (Type=C) eta beste routerretatik ikasitako sareak (Type=R) agertzen dira, eta baita horietara heltzeko beharrezko distantzia. Gainera, ikasitako sare bakoitzeko, informazio hori eman dion gailuaren ip helbidea agertzen da (router bera dagoen sare barnean dagoen helbidea izango da, saretik kanpoko gailuek ezin diote ezer zuzenan bidali).</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3.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 Egin mota bereko analisia B eta C bideratzaileentzat.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"show ip route" agindua Exekutatzen B routerrean ikusten dugu bideratzaile honetan 192.168.1.0 eta 192.168.3.0 sareetarako bideratutako trafiko guztia 0/0 interfazearen bidez bidaliko dela hurrenez hurren eta argitalpenaren bidez ikasi zela RIP A eta C bideratzaileen 10.0.0.1 eta 11.0.0.2 interfazeek bidalita.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"show ip route" agindua Exekutatzen C routerrean ikusten dugu bideratzaile honetan 192.168.1.0, 192.168.2.0 eta 10.0.0.0 sareetarako bideratutako trafiko guztia 0/0 interfazearen bidez bidaliko dela eta argitalpenaren bidez ikasi zela RIP B bideratzailearen 11.0.0.1 interfazeak bidalita.</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CONFIGURACIÓN RIP DE LA TOPOLOGÍA DE LA PRÁCTICA 4</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4.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 Begiratu bideratze-taula berriei (ikus dezakezu nola aldatzen diren bideratzaileak konfiguratzen dituzunean bakoitzaren taula erakusten baduzu. Ikus beheko irudia.) Zer abantaila ikusten dituzu konfigurazio estatikoarekin alderatuz?</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Bideratze taulen konfigurazioa asko errazten du, router bakoitzari bakarrik zuzenean konektatutako sareen ip-ak bakarrik jakin behar direlako. Urrunago dauden sareen ip-ak ezagutzea ez da beharrezkoa, zuzenean konektatutako gailuek euren gainerako sareen ip-ak zeintzuk diren esango baitute, eta baita bakoitzera heltzeko salto kopurua ere.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Beste era batean esanda, router guztiek euren sareen ip-ak besteei bidaliko dizkiete eta automatikoki gorde egingo dira, eskuz sartu behar izan gabe, eta sareen arteko distantzia kalkulatzea ere ahalbidetzen du (salto kopuruaren bidez), euren arteko biderik laburrena kalkulatzeko.</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5. galdera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 Desaktibatu 1. bideratzailearen serieko interfaze bat. Egiaztatu sare guztietara sar zaitezken  PC1etik. Zer gertatzen da bideratze taulekin?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418"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 w:val="right" w:pos="9639"/>
      </w:tabs>
      <w:spacing w:after="0" w:before="0" w:line="240" w:lineRule="auto"/>
      <w:ind w:left="0" w:right="0" w:firstLine="0"/>
      <w:jc w:val="both"/>
      <w:rPr>
        <w:rFonts w:ascii="Calibri" w:cs="Calibri" w:eastAsia="Calibri" w:hAnsi="Calibri"/>
        <w:b w:val="0"/>
        <w:i w:val="1"/>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1"/>
        <w:strike w:val="0"/>
        <w:color w:val="000000"/>
        <w:sz w:val="16"/>
        <w:szCs w:val="16"/>
        <w:u w:val="none"/>
        <w:shd w:fill="auto" w:val="clear"/>
        <w:vertAlign w:val="baseline"/>
        <w:rtl w:val="0"/>
      </w:rPr>
      <w:t xml:space="preserve">ROUTER konfigurazioa - RIP</w:t>
      <w:tab/>
      <w:tab/>
    </w:r>
    <w:r w:rsidDel="00000000" w:rsidR="00000000" w:rsidRPr="00000000">
      <w:rPr>
        <w:rFonts w:ascii="Calibri" w:cs="Calibri" w:eastAsia="Calibri" w:hAnsi="Calibri"/>
        <w:b w:val="0"/>
        <w:i w:val="1"/>
        <w:smallCaps w:val="1"/>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1"/>
        <w:smallCaps w:val="1"/>
        <w:strike w:val="0"/>
        <w:color w:val="000000"/>
        <w:sz w:val="16"/>
        <w:szCs w:val="16"/>
        <w:u w:val="none"/>
        <w:shd w:fill="auto" w:val="clear"/>
        <w:vertAlign w:val="baseline"/>
        <w:rtl w:val="0"/>
      </w:rPr>
      <w:t xml:space="preserve">. orr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bottom w:color="000000" w:space="1" w:sz="4" w:val="single"/>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Bilboko Ingeniaritza Eskola</w:t>
    </w:r>
    <w:r w:rsidDel="00000000" w:rsidR="00000000" w:rsidRPr="00000000">
      <w:drawing>
        <wp:anchor allowOverlap="1" behindDoc="0" distB="0" distT="0" distL="114300" distR="114300" hidden="0" layoutInCell="1" locked="0" relativeHeight="0" simplePos="0">
          <wp:simplePos x="0" y="0"/>
          <wp:positionH relativeFrom="column">
            <wp:posOffset>-53339</wp:posOffset>
          </wp:positionH>
          <wp:positionV relativeFrom="paragraph">
            <wp:posOffset>-81914</wp:posOffset>
          </wp:positionV>
          <wp:extent cx="728345" cy="580390"/>
          <wp:effectExtent b="0" l="0" r="0" t="0"/>
          <wp:wrapNone/>
          <wp:docPr descr="C:\Users\LUZ\AppData\Local\Temp\siglas_pequeno.jpg" id="7" name="image1.jpg"/>
          <a:graphic>
            <a:graphicData uri="http://schemas.openxmlformats.org/drawingml/2006/picture">
              <pic:pic>
                <pic:nvPicPr>
                  <pic:cNvPr descr="C:\Users\LUZ\AppData\Local\Temp\siglas_pequeno.jpg" id="0" name="image1.jpg"/>
                  <pic:cNvPicPr preferRelativeResize="0"/>
                </pic:nvPicPr>
                <pic:blipFill>
                  <a:blip r:embed="rId1"/>
                  <a:srcRect b="0" l="0" r="0" t="0"/>
                  <a:stretch>
                    <a:fillRect/>
                  </a:stretch>
                </pic:blipFill>
                <pic:spPr>
                  <a:xfrm>
                    <a:off x="0" y="0"/>
                    <a:ext cx="728345" cy="580390"/>
                  </a:xfrm>
                  <a:prstGeom prst="rect"/>
                  <a:ln/>
                </pic:spPr>
              </pic:pic>
            </a:graphicData>
          </a:graphic>
        </wp:anchor>
      </w:drawing>
    </w:r>
  </w:p>
  <w:p w:rsidR="00000000" w:rsidDel="00000000" w:rsidP="00000000" w:rsidRDefault="00000000" w:rsidRPr="00000000" w14:paraId="000000B2">
    <w:pPr>
      <w:pBdr>
        <w:bottom w:color="000000" w:space="1" w:sz="4" w:val="single"/>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Sistemen Ingeniaritza eta Automatika Saila</w:t>
    </w:r>
  </w:p>
  <w:p w:rsidR="00000000" w:rsidDel="00000000" w:rsidP="00000000" w:rsidRDefault="00000000" w:rsidRPr="00000000" w14:paraId="000000B3">
    <w:pPr>
      <w:pBdr>
        <w:bottom w:color="000000" w:space="1" w:sz="4" w:val="single"/>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Konputagailu sareen oinarriak</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mallCaps w:val="1"/>
    </w:rPr>
  </w:style>
  <w:style w:type="paragraph" w:styleId="Heading2">
    <w:name w:val="heading 2"/>
    <w:basedOn w:val="Normal"/>
    <w:next w:val="Normal"/>
    <w:pPr>
      <w:keepNext w:val="1"/>
    </w:pPr>
    <w:rPr/>
  </w:style>
  <w:style w:type="paragraph" w:styleId="Heading3">
    <w:name w:val="heading 3"/>
    <w:basedOn w:val="Normal"/>
    <w:next w:val="Normal"/>
    <w:pPr>
      <w:keepNext w:val="1"/>
      <w:spacing w:after="60" w:before="60" w:lineRule="auto"/>
    </w:pPr>
    <w:rPr>
      <w:b w:val="1"/>
    </w:rPr>
  </w:style>
  <w:style w:type="paragraph" w:styleId="Heading4">
    <w:name w:val="heading 4"/>
    <w:basedOn w:val="Normal"/>
    <w:next w:val="Normal"/>
    <w:pPr>
      <w:keepNext w:val="1"/>
      <w:spacing w:after="120" w:before="120" w:lineRule="auto"/>
      <w:jc w:val="center"/>
    </w:pPr>
    <w:rPr>
      <w:b w:val="1"/>
      <w:smallCaps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72C9B"/>
    <w:pPr>
      <w:jc w:val="both"/>
    </w:pPr>
    <w:rPr>
      <w:rFonts w:ascii="Comic Sans MS" w:hAnsi="Comic Sans MS"/>
      <w:sz w:val="24"/>
    </w:rPr>
  </w:style>
  <w:style w:type="paragraph" w:styleId="Ttulo1">
    <w:name w:val="heading 1"/>
    <w:basedOn w:val="Normal"/>
    <w:next w:val="Normal"/>
    <w:qFormat w:val="1"/>
    <w:rsid w:val="00B35D9D"/>
    <w:pPr>
      <w:keepNext w:val="1"/>
      <w:outlineLvl w:val="0"/>
    </w:pPr>
    <w:rPr>
      <w:b w:val="1"/>
      <w:i w:val="1"/>
      <w:smallCaps w:val="1"/>
    </w:rPr>
  </w:style>
  <w:style w:type="paragraph" w:styleId="Ttulo2">
    <w:name w:val="heading 2"/>
    <w:basedOn w:val="Normal"/>
    <w:next w:val="Normal"/>
    <w:qFormat w:val="1"/>
    <w:rsid w:val="00B35D9D"/>
    <w:pPr>
      <w:keepNext w:val="1"/>
      <w:outlineLvl w:val="1"/>
    </w:pPr>
  </w:style>
  <w:style w:type="paragraph" w:styleId="Ttulo3">
    <w:name w:val="heading 3"/>
    <w:basedOn w:val="Normal"/>
    <w:next w:val="Normal"/>
    <w:qFormat w:val="1"/>
    <w:rsid w:val="00B35D9D"/>
    <w:pPr>
      <w:keepNext w:val="1"/>
      <w:spacing w:after="60" w:before="60"/>
      <w:outlineLvl w:val="2"/>
    </w:pPr>
    <w:rPr>
      <w:b w:val="1"/>
    </w:rPr>
  </w:style>
  <w:style w:type="paragraph" w:styleId="Ttulo4">
    <w:name w:val="heading 4"/>
    <w:basedOn w:val="Normal"/>
    <w:next w:val="Normal"/>
    <w:qFormat w:val="1"/>
    <w:rsid w:val="00B35D9D"/>
    <w:pPr>
      <w:keepNext w:val="1"/>
      <w:spacing w:after="120" w:before="120"/>
      <w:jc w:val="center"/>
      <w:outlineLvl w:val="3"/>
    </w:pPr>
    <w:rPr>
      <w:b w:val="1"/>
      <w:smallCaps w:val="1"/>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B35D9D"/>
    <w:pPr>
      <w:tabs>
        <w:tab w:val="center" w:pos="4252"/>
        <w:tab w:val="right" w:pos="8504"/>
      </w:tabs>
    </w:pPr>
  </w:style>
  <w:style w:type="paragraph" w:styleId="Piedepgina">
    <w:name w:val="footer"/>
    <w:basedOn w:val="Normal"/>
    <w:rsid w:val="00B35D9D"/>
    <w:pPr>
      <w:tabs>
        <w:tab w:val="center" w:pos="4252"/>
        <w:tab w:val="right" w:pos="8504"/>
      </w:tabs>
    </w:pPr>
  </w:style>
  <w:style w:type="character" w:styleId="Nmerodepgina">
    <w:name w:val="page number"/>
    <w:basedOn w:val="Fuentedeprrafopredeter"/>
    <w:rsid w:val="00B35D9D"/>
  </w:style>
  <w:style w:type="paragraph" w:styleId="Textoindependiente">
    <w:name w:val="Body Text"/>
    <w:basedOn w:val="Normal"/>
    <w:link w:val="TextoindependienteCar"/>
    <w:rsid w:val="00B35D9D"/>
    <w:rPr>
      <w:lang w:val="es-ES_tradnl"/>
    </w:rPr>
  </w:style>
  <w:style w:type="paragraph" w:styleId="Textoindependiente2">
    <w:name w:val="Body Text 2"/>
    <w:basedOn w:val="Normal"/>
    <w:rsid w:val="00B35D9D"/>
    <w:rPr>
      <w:sz w:val="16"/>
    </w:rPr>
  </w:style>
  <w:style w:type="paragraph" w:styleId="Textoindependiente3">
    <w:name w:val="Body Text 3"/>
    <w:basedOn w:val="Normal"/>
    <w:rsid w:val="00B35D9D"/>
  </w:style>
  <w:style w:type="paragraph" w:styleId="Textonotapie">
    <w:name w:val="footnote text"/>
    <w:basedOn w:val="Normal"/>
    <w:semiHidden w:val="1"/>
    <w:rsid w:val="00B35D9D"/>
  </w:style>
  <w:style w:type="character" w:styleId="Refdenotaalpie">
    <w:name w:val="footnote reference"/>
    <w:basedOn w:val="Fuentedeprrafopredeter"/>
    <w:semiHidden w:val="1"/>
    <w:rsid w:val="00B35D9D"/>
    <w:rPr>
      <w:vertAlign w:val="superscript"/>
    </w:rPr>
  </w:style>
  <w:style w:type="paragraph" w:styleId="Default" w:customStyle="1">
    <w:name w:val="Default"/>
    <w:rsid w:val="00F81FA1"/>
    <w:pPr>
      <w:autoSpaceDE w:val="0"/>
      <w:autoSpaceDN w:val="0"/>
      <w:adjustRightInd w:val="0"/>
    </w:pPr>
    <w:rPr>
      <w:rFonts w:ascii="Arial Narrow" w:cs="Arial Narrow" w:hAnsi="Arial Narrow"/>
      <w:color w:val="000000"/>
      <w:sz w:val="24"/>
      <w:szCs w:val="24"/>
    </w:rPr>
  </w:style>
  <w:style w:type="table" w:styleId="Tablaconcuadrcula">
    <w:name w:val="Table Grid"/>
    <w:basedOn w:val="Tablanormal"/>
    <w:uiPriority w:val="59"/>
    <w:rsid w:val="00A34BDE"/>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Fuentedeprrafopredeter"/>
    <w:rsid w:val="00FA5CBD"/>
  </w:style>
  <w:style w:type="character" w:styleId="apple-style-span" w:customStyle="1">
    <w:name w:val="apple-style-span"/>
    <w:basedOn w:val="Fuentedeprrafopredeter"/>
    <w:rsid w:val="00695E13"/>
  </w:style>
  <w:style w:type="paragraph" w:styleId="NormalWeb">
    <w:name w:val="Normal (Web)"/>
    <w:basedOn w:val="Normal"/>
    <w:uiPriority w:val="99"/>
    <w:unhideWhenUsed w:val="1"/>
    <w:rsid w:val="00695E13"/>
    <w:pPr>
      <w:spacing w:after="100" w:afterAutospacing="1" w:before="100" w:beforeAutospacing="1"/>
      <w:jc w:val="left"/>
    </w:pPr>
    <w:rPr>
      <w:rFonts w:ascii="Times New Roman" w:hAnsi="Times New Roman"/>
      <w:szCs w:val="24"/>
    </w:rPr>
  </w:style>
  <w:style w:type="character" w:styleId="Hipervnculo">
    <w:name w:val="Hyperlink"/>
    <w:basedOn w:val="Fuentedeprrafopredeter"/>
    <w:uiPriority w:val="99"/>
    <w:unhideWhenUsed w:val="1"/>
    <w:rsid w:val="00003DBC"/>
    <w:rPr>
      <w:color w:val="0000ff"/>
      <w:u w:val="single"/>
    </w:rPr>
  </w:style>
  <w:style w:type="character" w:styleId="Textoennegrita">
    <w:name w:val="Strong"/>
    <w:basedOn w:val="Fuentedeprrafopredeter"/>
    <w:uiPriority w:val="22"/>
    <w:qFormat w:val="1"/>
    <w:rsid w:val="00003DBC"/>
    <w:rPr>
      <w:b w:val="1"/>
      <w:bCs w:val="1"/>
    </w:rPr>
  </w:style>
  <w:style w:type="paragraph" w:styleId="Textodeglobo">
    <w:name w:val="Balloon Text"/>
    <w:basedOn w:val="Normal"/>
    <w:link w:val="TextodegloboCar"/>
    <w:rsid w:val="00616B2F"/>
    <w:rPr>
      <w:rFonts w:ascii="Tahoma" w:cs="Tahoma" w:hAnsi="Tahoma"/>
      <w:sz w:val="16"/>
      <w:szCs w:val="16"/>
    </w:rPr>
  </w:style>
  <w:style w:type="character" w:styleId="TextodegloboCar" w:customStyle="1">
    <w:name w:val="Texto de globo Car"/>
    <w:basedOn w:val="Fuentedeprrafopredeter"/>
    <w:link w:val="Textodeglobo"/>
    <w:rsid w:val="00616B2F"/>
    <w:rPr>
      <w:rFonts w:ascii="Tahoma" w:cs="Tahoma" w:hAnsi="Tahoma"/>
      <w:sz w:val="16"/>
      <w:szCs w:val="16"/>
    </w:rPr>
  </w:style>
  <w:style w:type="character" w:styleId="corchete-llamada1" w:customStyle="1">
    <w:name w:val="corchete-llamada1"/>
    <w:basedOn w:val="Fuentedeprrafopredeter"/>
    <w:rsid w:val="001A14DD"/>
    <w:rPr>
      <w:vanish w:val="1"/>
      <w:webHidden w:val="0"/>
      <w:specVanish w:val="0"/>
    </w:rPr>
  </w:style>
  <w:style w:type="character" w:styleId="TextoindependienteCar" w:customStyle="1">
    <w:name w:val="Texto independiente Car"/>
    <w:basedOn w:val="Fuentedeprrafopredeter"/>
    <w:link w:val="Textoindependiente"/>
    <w:rsid w:val="00172C9B"/>
    <w:rPr>
      <w:rFonts w:ascii="Comic Sans MS" w:hAnsi="Comic Sans MS"/>
      <w:sz w:val="24"/>
      <w:lang w:val="es-ES_tradnl"/>
    </w:rPr>
  </w:style>
  <w:style w:type="paragraph" w:styleId="Prrafodelista">
    <w:name w:val="List Paragraph"/>
    <w:basedOn w:val="Normal"/>
    <w:uiPriority w:val="34"/>
    <w:qFormat w:val="1"/>
    <w:rsid w:val="001E0C87"/>
    <w:pPr>
      <w:ind w:left="720"/>
      <w:contextualSpacing w:val="1"/>
    </w:pPr>
  </w:style>
  <w:style w:type="paragraph" w:styleId="Descripcin">
    <w:name w:val="caption"/>
    <w:basedOn w:val="Normal"/>
    <w:next w:val="Normal"/>
    <w:unhideWhenUsed w:val="1"/>
    <w:qFormat w:val="1"/>
    <w:rsid w:val="001C4B10"/>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7ToGl6dgxziz7SKi8XYCcwBdQ==">AMUW2mW/xyZkEj9YsbD4WrmtkXOyFT12lMaTFsMxsKzb1AJzxfjbI2+Km1G3BoS7dq5/Fl2PUcx28Hm0qA7ePPP92UfGhFOuTe5sBpOlY2YkD/j978Gcv4M=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2019-01-08T11:24:00Z</dcterms:created>
  <dc:creator>Aitor</dc:creator>
</cp:coreProperties>
</file>