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7CB26" w14:textId="37D67F29" w:rsidR="00A95AC9" w:rsidRDefault="006B5DAE" w:rsidP="00BE7A59">
      <w:pPr>
        <w:pStyle w:val="berschrift1"/>
        <w:rPr>
          <w:lang w:val="de-CH"/>
        </w:rPr>
      </w:pPr>
      <w:r w:rsidRPr="0022267B">
        <w:rPr>
          <w:lang w:val="de-CH"/>
        </w:rPr>
        <w:t>Lern- und Arbeitsauftrag</w:t>
      </w:r>
      <w:r w:rsidR="000C0758">
        <w:rPr>
          <w:lang w:val="de-CH"/>
        </w:rPr>
        <w:t xml:space="preserve"> 1001</w:t>
      </w:r>
    </w:p>
    <w:p w14:paraId="3E39732E" w14:textId="77777777" w:rsidR="006B5DAE" w:rsidRPr="0022267B" w:rsidRDefault="006B5DAE" w:rsidP="00A95AC9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8C07B4" w14:paraId="09E11686" w14:textId="77777777" w:rsidTr="004C0ADD">
        <w:tc>
          <w:tcPr>
            <w:tcW w:w="1944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3D0487A6" w14:textId="77777777" w:rsidR="0022267B" w:rsidRPr="0022267B" w:rsidRDefault="00A95AC9" w:rsidP="00FA0C37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Titel:</w:t>
            </w:r>
          </w:p>
        </w:tc>
        <w:tc>
          <w:tcPr>
            <w:tcW w:w="7379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71D4C045" w14:textId="37682244" w:rsidR="0022267B" w:rsidRPr="00A95AC9" w:rsidRDefault="000C0758" w:rsidP="00FA0C37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 xml:space="preserve">Vorprojekt </w:t>
            </w:r>
            <w:r w:rsidRPr="000C0758">
              <w:rPr>
                <w:b/>
                <w:lang w:val="de-CH"/>
              </w:rPr>
              <w:t>Gewinnverteilung der AG nach ZGB/OR</w:t>
            </w:r>
          </w:p>
        </w:tc>
      </w:tr>
      <w:tr w:rsidR="00A95AC9" w14:paraId="0598F78C" w14:textId="77777777" w:rsidTr="004C0ADD">
        <w:tc>
          <w:tcPr>
            <w:tcW w:w="1944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1B29C51C" w14:textId="77777777" w:rsidR="00A95AC9" w:rsidRPr="0022267B" w:rsidRDefault="00A95AC9" w:rsidP="00D75FF9">
            <w:pPr>
              <w:rPr>
                <w:b/>
                <w:lang w:val="de-CH"/>
              </w:rPr>
            </w:pPr>
            <w:r w:rsidRPr="0022267B">
              <w:rPr>
                <w:b/>
                <w:lang w:val="de-CH"/>
              </w:rPr>
              <w:t>Modul:</w:t>
            </w:r>
          </w:p>
        </w:tc>
        <w:tc>
          <w:tcPr>
            <w:tcW w:w="7379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18EADFD0" w14:textId="4719F330" w:rsidR="00A95AC9" w:rsidRDefault="000C0758" w:rsidP="002B74DE">
            <w:pPr>
              <w:rPr>
                <w:lang w:val="de-CH"/>
              </w:rPr>
            </w:pPr>
            <w:r>
              <w:rPr>
                <w:lang w:val="de-CH"/>
              </w:rPr>
              <w:t>IDPA Informatiker/in EFZ</w:t>
            </w:r>
          </w:p>
        </w:tc>
      </w:tr>
      <w:tr w:rsidR="00A95AC9" w:rsidRPr="008C07B4" w14:paraId="5B8D5FFD" w14:textId="77777777" w:rsidTr="00882E2C">
        <w:tc>
          <w:tcPr>
            <w:tcW w:w="1944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585D6630" w14:textId="77777777" w:rsidR="00A95AC9" w:rsidRPr="0022267B" w:rsidRDefault="00A95AC9" w:rsidP="00D75FF9">
            <w:pPr>
              <w:rPr>
                <w:b/>
                <w:lang w:val="de-CH"/>
              </w:rPr>
            </w:pPr>
            <w:r w:rsidRPr="0022267B">
              <w:rPr>
                <w:b/>
                <w:lang w:val="de-CH"/>
              </w:rPr>
              <w:t>Autor</w:t>
            </w:r>
            <w:r>
              <w:rPr>
                <w:b/>
                <w:lang w:val="de-CH"/>
              </w:rPr>
              <w:t xml:space="preserve"> / Version</w:t>
            </w:r>
            <w:r w:rsidRPr="0022267B">
              <w:rPr>
                <w:b/>
                <w:lang w:val="de-CH"/>
              </w:rPr>
              <w:t>:</w:t>
            </w:r>
          </w:p>
        </w:tc>
        <w:tc>
          <w:tcPr>
            <w:tcW w:w="7379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12261F59" w14:textId="6AC70C07" w:rsidR="00A95AC9" w:rsidRDefault="000C0758" w:rsidP="00D75FF9">
            <w:pPr>
              <w:rPr>
                <w:lang w:val="de-CH"/>
              </w:rPr>
            </w:pPr>
            <w:r>
              <w:rPr>
                <w:lang w:val="de-CH"/>
              </w:rPr>
              <w:t>Michael Schneider</w:t>
            </w:r>
            <w:r w:rsidR="00BA5137">
              <w:rPr>
                <w:lang w:val="de-CH"/>
              </w:rPr>
              <w:t xml:space="preserve">, Caroline </w:t>
            </w:r>
            <w:r w:rsidR="00BA5137" w:rsidRPr="00BA5137">
              <w:rPr>
                <w:lang w:val="de-CH"/>
              </w:rPr>
              <w:t>Streif</w:t>
            </w:r>
            <w:r w:rsidR="008C07B4">
              <w:rPr>
                <w:lang w:val="de-CH"/>
              </w:rPr>
              <w:t xml:space="preserve"> </w:t>
            </w:r>
            <w:r w:rsidR="00BA5137" w:rsidRPr="00BA5137">
              <w:rPr>
                <w:lang w:val="de-CH"/>
              </w:rPr>
              <w:t>Schmid</w:t>
            </w:r>
          </w:p>
        </w:tc>
      </w:tr>
      <w:tr w:rsidR="00A95AC9" w:rsidRPr="000C0758" w14:paraId="52DEA78D" w14:textId="77777777" w:rsidTr="004C0ADD">
        <w:tc>
          <w:tcPr>
            <w:tcW w:w="1944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59A851C3" w14:textId="77777777" w:rsidR="00A95AC9" w:rsidRPr="0022267B" w:rsidRDefault="00A95AC9" w:rsidP="00D75FF9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 xml:space="preserve">Hilfsmittel: </w:t>
            </w:r>
          </w:p>
        </w:tc>
        <w:tc>
          <w:tcPr>
            <w:tcW w:w="7379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2955926A" w14:textId="5247F3D1" w:rsidR="00A95AC9" w:rsidRPr="00E766A9" w:rsidRDefault="00BA5137" w:rsidP="00D75FF9">
            <w:pPr>
              <w:numPr>
                <w:ilvl w:val="0"/>
                <w:numId w:val="25"/>
              </w:numPr>
              <w:rPr>
                <w:lang w:val="de-CH"/>
              </w:rPr>
            </w:pPr>
            <w:r>
              <w:rPr>
                <w:lang w:val="de-CH"/>
              </w:rPr>
              <w:t>Alles</w:t>
            </w:r>
          </w:p>
        </w:tc>
      </w:tr>
    </w:tbl>
    <w:p w14:paraId="156847B4" w14:textId="77777777" w:rsidR="006B5DAE" w:rsidRPr="0022267B" w:rsidRDefault="006B5DAE">
      <w:pPr>
        <w:widowControl/>
        <w:rPr>
          <w:lang w:val="de-CH"/>
        </w:rPr>
      </w:pPr>
    </w:p>
    <w:p w14:paraId="5C9386DA" w14:textId="77777777" w:rsidR="00BE7A59" w:rsidRPr="0022267B" w:rsidRDefault="00BE7A59" w:rsidP="00BE7A59">
      <w:pPr>
        <w:pStyle w:val="berschrift2"/>
        <w:rPr>
          <w:lang w:val="de-CH"/>
        </w:rPr>
      </w:pPr>
      <w:r w:rsidRPr="0022267B">
        <w:rPr>
          <w:lang w:val="de-CH"/>
        </w:rPr>
        <w:t>Ausgangslage</w:t>
      </w:r>
    </w:p>
    <w:p w14:paraId="22A93775" w14:textId="1BD6924A" w:rsidR="00BE7A59" w:rsidRDefault="00BA5137" w:rsidP="00E766A9">
      <w:pPr>
        <w:rPr>
          <w:lang w:val="de-CH"/>
        </w:rPr>
      </w:pPr>
      <w:r>
        <w:rPr>
          <w:lang w:val="de-CH"/>
        </w:rPr>
        <w:t xml:space="preserve">Sie arbeiten als Praktikantin/Praktikant in einer kleineren AG. Das Geschäftsjahr ist gut gelaufen und die Inhaberin möchte gerne eine Applikation, um sie bei der Gewinnverteilung nach </w:t>
      </w:r>
      <w:r w:rsidR="00BD727E">
        <w:rPr>
          <w:lang w:val="de-CH"/>
        </w:rPr>
        <w:t>Art. 671 OR</w:t>
      </w:r>
      <w:r>
        <w:rPr>
          <w:lang w:val="de-CH"/>
        </w:rPr>
        <w:t xml:space="preserve"> zu unterstützen.</w:t>
      </w:r>
    </w:p>
    <w:p w14:paraId="36D535E1" w14:textId="4B87B7C9" w:rsidR="00BA5137" w:rsidRDefault="00BA5137" w:rsidP="00E766A9">
      <w:pPr>
        <w:rPr>
          <w:lang w:val="de-CH"/>
        </w:rPr>
      </w:pPr>
      <w:r>
        <w:rPr>
          <w:lang w:val="de-CH"/>
        </w:rPr>
        <w:t>Folgende Anforderungen wurden vorgängig erarbeitet:</w:t>
      </w:r>
    </w:p>
    <w:p w14:paraId="30A26686" w14:textId="4199B73D" w:rsidR="00BA5137" w:rsidRDefault="00BA5137" w:rsidP="00030235">
      <w:pPr>
        <w:pStyle w:val="Listenabsatz"/>
        <w:numPr>
          <w:ilvl w:val="0"/>
          <w:numId w:val="28"/>
        </w:numPr>
        <w:rPr>
          <w:lang w:val="de-CH"/>
        </w:rPr>
      </w:pPr>
      <w:r>
        <w:rPr>
          <w:lang w:val="de-CH"/>
        </w:rPr>
        <w:t xml:space="preserve">Die Applikation muss folgende Eingaben entgegennehmen: Jahresgewinn, Aktien und Partizipationskapital, </w:t>
      </w:r>
      <w:r w:rsidR="00BD727E">
        <w:rPr>
          <w:lang w:val="de-CH"/>
        </w:rPr>
        <w:t>gesetzliche</w:t>
      </w:r>
      <w:r>
        <w:rPr>
          <w:lang w:val="de-CH"/>
        </w:rPr>
        <w:t xml:space="preserve"> Reserve</w:t>
      </w:r>
      <w:r w:rsidR="00BD727E">
        <w:rPr>
          <w:lang w:val="de-CH"/>
        </w:rPr>
        <w:t>n,</w:t>
      </w:r>
      <w:r>
        <w:rPr>
          <w:lang w:val="de-CH"/>
        </w:rPr>
        <w:t xml:space="preserve"> einen Gewinn- oder Verlustvortrag und die gewünschte Dividende.</w:t>
      </w:r>
    </w:p>
    <w:p w14:paraId="5758A49F" w14:textId="2345A7FE" w:rsidR="00030235" w:rsidRDefault="00BA5137" w:rsidP="00030235">
      <w:pPr>
        <w:pStyle w:val="Listenabsatz"/>
        <w:numPr>
          <w:ilvl w:val="0"/>
          <w:numId w:val="28"/>
        </w:numPr>
        <w:rPr>
          <w:lang w:val="de-CH"/>
        </w:rPr>
      </w:pPr>
      <w:r>
        <w:rPr>
          <w:lang w:val="de-CH"/>
        </w:rPr>
        <w:t xml:space="preserve">Die Applikation soll folgende Daten ausgeben: den </w:t>
      </w:r>
      <w:r w:rsidR="00BD727E">
        <w:rPr>
          <w:lang w:val="de-CH"/>
        </w:rPr>
        <w:t xml:space="preserve">ersten </w:t>
      </w:r>
      <w:r>
        <w:rPr>
          <w:lang w:val="de-CH"/>
        </w:rPr>
        <w:t xml:space="preserve">Beitrag in die </w:t>
      </w:r>
      <w:r w:rsidR="00BD727E">
        <w:rPr>
          <w:lang w:val="de-CH"/>
        </w:rPr>
        <w:t>g</w:t>
      </w:r>
      <w:r>
        <w:rPr>
          <w:lang w:val="de-CH"/>
        </w:rPr>
        <w:t xml:space="preserve">esetzliche </w:t>
      </w:r>
      <w:r w:rsidR="00BD727E">
        <w:rPr>
          <w:lang w:val="de-CH"/>
        </w:rPr>
        <w:t>Reserve</w:t>
      </w:r>
      <w:r>
        <w:rPr>
          <w:lang w:val="de-CH"/>
        </w:rPr>
        <w:t xml:space="preserve">, den </w:t>
      </w:r>
      <w:r w:rsidR="00BD727E">
        <w:rPr>
          <w:lang w:val="de-CH"/>
        </w:rPr>
        <w:t xml:space="preserve">zweiten </w:t>
      </w:r>
      <w:r>
        <w:rPr>
          <w:lang w:val="de-CH"/>
        </w:rPr>
        <w:t xml:space="preserve">Beitrag in die </w:t>
      </w:r>
      <w:r w:rsidR="00BD727E">
        <w:rPr>
          <w:lang w:val="de-CH"/>
        </w:rPr>
        <w:t>g</w:t>
      </w:r>
      <w:bookmarkStart w:id="0" w:name="_GoBack"/>
      <w:bookmarkEnd w:id="0"/>
      <w:r>
        <w:rPr>
          <w:lang w:val="de-CH"/>
        </w:rPr>
        <w:t xml:space="preserve">esetzliche </w:t>
      </w:r>
      <w:r w:rsidR="00BD727E">
        <w:rPr>
          <w:lang w:val="de-CH"/>
        </w:rPr>
        <w:t>Reserve</w:t>
      </w:r>
      <w:r>
        <w:rPr>
          <w:lang w:val="de-CH"/>
        </w:rPr>
        <w:t>, den Betrag der Ausschüttung</w:t>
      </w:r>
      <w:r w:rsidR="00030235">
        <w:rPr>
          <w:lang w:val="de-CH"/>
        </w:rPr>
        <w:t xml:space="preserve"> </w:t>
      </w:r>
      <w:r w:rsidR="00BD727E">
        <w:rPr>
          <w:lang w:val="de-CH"/>
        </w:rPr>
        <w:t xml:space="preserve">(Grund- und Superdividende) </w:t>
      </w:r>
      <w:r w:rsidR="00030235">
        <w:rPr>
          <w:lang w:val="de-CH"/>
        </w:rPr>
        <w:t>und den Gewinn- oder Verlustvortrag für die nächste Rechnung.</w:t>
      </w:r>
    </w:p>
    <w:p w14:paraId="2DC78D6A" w14:textId="360EE6F4" w:rsidR="00AC5CCF" w:rsidRDefault="00AC5CCF" w:rsidP="00030235">
      <w:pPr>
        <w:pStyle w:val="Listenabsatz"/>
        <w:numPr>
          <w:ilvl w:val="0"/>
          <w:numId w:val="28"/>
        </w:numPr>
        <w:rPr>
          <w:lang w:val="de-CH"/>
        </w:rPr>
      </w:pPr>
      <w:r>
        <w:rPr>
          <w:lang w:val="de-CH"/>
        </w:rPr>
        <w:t xml:space="preserve">Jede Eingabe, insbesondere die </w:t>
      </w:r>
      <w:r w:rsidR="00BD727E">
        <w:rPr>
          <w:lang w:val="de-CH"/>
        </w:rPr>
        <w:t>auszuschüttende</w:t>
      </w:r>
      <w:r>
        <w:rPr>
          <w:lang w:val="de-CH"/>
        </w:rPr>
        <w:t xml:space="preserve"> Dividende, muss auf Plausibilität geprüft werden.</w:t>
      </w:r>
    </w:p>
    <w:p w14:paraId="2F894528" w14:textId="0B93E0D0" w:rsidR="00AC5CCF" w:rsidRDefault="00AC5CCF" w:rsidP="00030235">
      <w:pPr>
        <w:pStyle w:val="Listenabsatz"/>
        <w:numPr>
          <w:ilvl w:val="0"/>
          <w:numId w:val="28"/>
        </w:numPr>
        <w:rPr>
          <w:lang w:val="de-CH"/>
        </w:rPr>
      </w:pPr>
      <w:r>
        <w:rPr>
          <w:lang w:val="de-CH"/>
        </w:rPr>
        <w:t>Bei Eingabefehlern soll der Benutzer sinnvolle Hinweise zur Korrektur erhalten.</w:t>
      </w:r>
    </w:p>
    <w:p w14:paraId="29F5209E" w14:textId="0C315D64" w:rsidR="00BA5137" w:rsidRDefault="00173C2E" w:rsidP="00030235">
      <w:pPr>
        <w:pStyle w:val="Listenabsatz"/>
        <w:numPr>
          <w:ilvl w:val="0"/>
          <w:numId w:val="28"/>
        </w:numPr>
        <w:rPr>
          <w:lang w:val="de-CH"/>
        </w:rPr>
      </w:pPr>
      <w:r>
        <w:rPr>
          <w:lang w:val="de-CH"/>
        </w:rPr>
        <w:t>Die Ausgaben sollen dem Benutzer erklärt werden.</w:t>
      </w:r>
    </w:p>
    <w:p w14:paraId="70E7EB0E" w14:textId="6D96E07F" w:rsidR="00173C2E" w:rsidRDefault="00173C2E" w:rsidP="00030235">
      <w:pPr>
        <w:pStyle w:val="Listenabsatz"/>
        <w:numPr>
          <w:ilvl w:val="0"/>
          <w:numId w:val="28"/>
        </w:numPr>
        <w:rPr>
          <w:lang w:val="de-CH"/>
        </w:rPr>
      </w:pPr>
      <w:r>
        <w:rPr>
          <w:lang w:val="de-CH"/>
        </w:rPr>
        <w:t xml:space="preserve">Folgende Dinge müssen </w:t>
      </w:r>
      <w:r w:rsidRPr="004C0218">
        <w:rPr>
          <w:b/>
          <w:bCs/>
          <w:i/>
          <w:iCs/>
          <w:lang w:val="de-CH"/>
        </w:rPr>
        <w:t>nicht</w:t>
      </w:r>
      <w:r>
        <w:rPr>
          <w:lang w:val="de-CH"/>
        </w:rPr>
        <w:t xml:space="preserve"> berücksichtigt werden:</w:t>
      </w:r>
    </w:p>
    <w:p w14:paraId="502F5D19" w14:textId="06B714F4" w:rsidR="00173C2E" w:rsidRDefault="00173C2E" w:rsidP="00173C2E">
      <w:pPr>
        <w:pStyle w:val="Listenabsatz"/>
        <w:numPr>
          <w:ilvl w:val="1"/>
          <w:numId w:val="28"/>
        </w:numPr>
        <w:rPr>
          <w:lang w:val="de-CH"/>
        </w:rPr>
      </w:pPr>
      <w:r>
        <w:rPr>
          <w:lang w:val="de-CH"/>
        </w:rPr>
        <w:t>Agio</w:t>
      </w:r>
    </w:p>
    <w:p w14:paraId="38AB947B" w14:textId="751AF73A" w:rsidR="00173C2E" w:rsidRDefault="00173C2E" w:rsidP="00173C2E">
      <w:pPr>
        <w:pStyle w:val="Listenabsatz"/>
        <w:numPr>
          <w:ilvl w:val="1"/>
          <w:numId w:val="28"/>
        </w:numPr>
        <w:rPr>
          <w:lang w:val="de-CH"/>
        </w:rPr>
      </w:pPr>
      <w:r>
        <w:rPr>
          <w:lang w:val="de-CH"/>
        </w:rPr>
        <w:t>Tantiemen</w:t>
      </w:r>
    </w:p>
    <w:p w14:paraId="268B62FC" w14:textId="5BDD014F" w:rsidR="00173C2E" w:rsidRDefault="00173C2E" w:rsidP="00173C2E">
      <w:pPr>
        <w:pStyle w:val="Listenabsatz"/>
        <w:numPr>
          <w:ilvl w:val="1"/>
          <w:numId w:val="28"/>
        </w:numPr>
        <w:rPr>
          <w:lang w:val="de-CH"/>
        </w:rPr>
      </w:pPr>
      <w:r>
        <w:rPr>
          <w:lang w:val="de-CH"/>
        </w:rPr>
        <w:t>Verfahren für eine Holding</w:t>
      </w:r>
    </w:p>
    <w:p w14:paraId="48881E52" w14:textId="46CCC029" w:rsidR="00173C2E" w:rsidRPr="00BA5137" w:rsidRDefault="00173C2E" w:rsidP="00173C2E">
      <w:pPr>
        <w:pStyle w:val="Listenabsatz"/>
        <w:numPr>
          <w:ilvl w:val="1"/>
          <w:numId w:val="28"/>
        </w:numPr>
        <w:rPr>
          <w:lang w:val="de-CH"/>
        </w:rPr>
      </w:pPr>
      <w:r>
        <w:rPr>
          <w:lang w:val="de-CH"/>
        </w:rPr>
        <w:t xml:space="preserve">Die maximal mögliche Dividende kann berechnet werden ohne die Begrenzung der zweiten Zuweisung zur gesetzlichen </w:t>
      </w:r>
      <w:r w:rsidR="00BD727E">
        <w:rPr>
          <w:lang w:val="de-CH"/>
        </w:rPr>
        <w:t>Reserve</w:t>
      </w:r>
      <w:r>
        <w:rPr>
          <w:lang w:val="de-CH"/>
        </w:rPr>
        <w:t xml:space="preserve"> </w:t>
      </w:r>
      <w:r w:rsidR="00BD727E">
        <w:rPr>
          <w:lang w:val="de-CH"/>
        </w:rPr>
        <w:t xml:space="preserve">falls diese </w:t>
      </w:r>
      <w:r>
        <w:rPr>
          <w:lang w:val="de-CH"/>
        </w:rPr>
        <w:t>50%</w:t>
      </w:r>
      <w:r w:rsidR="00BD727E">
        <w:rPr>
          <w:lang w:val="de-CH"/>
        </w:rPr>
        <w:t xml:space="preserve"> des Aktienkapitals erreicht haben</w:t>
      </w:r>
      <w:r>
        <w:rPr>
          <w:lang w:val="de-CH"/>
        </w:rPr>
        <w:t>.</w:t>
      </w:r>
    </w:p>
    <w:p w14:paraId="50C14A4F" w14:textId="77777777" w:rsidR="0022267B" w:rsidRPr="0022267B" w:rsidRDefault="0022267B">
      <w:pPr>
        <w:widowControl/>
        <w:rPr>
          <w:lang w:val="de-CH"/>
        </w:rPr>
      </w:pPr>
    </w:p>
    <w:p w14:paraId="224CAB7E" w14:textId="77777777" w:rsidR="00BE7A59" w:rsidRPr="0022267B" w:rsidRDefault="00BE7A59" w:rsidP="00BE7A59">
      <w:pPr>
        <w:pStyle w:val="berschrift2"/>
        <w:rPr>
          <w:lang w:val="de-CH"/>
        </w:rPr>
      </w:pPr>
      <w:r w:rsidRPr="0022267B">
        <w:rPr>
          <w:lang w:val="de-CH"/>
        </w:rPr>
        <w:t>Aufgabenstellung</w:t>
      </w:r>
    </w:p>
    <w:p w14:paraId="5E2A3BF7" w14:textId="51738053" w:rsidR="00BE7A59" w:rsidRPr="0022267B" w:rsidRDefault="00803BCC" w:rsidP="00803BCC">
      <w:pPr>
        <w:rPr>
          <w:lang w:val="de-CH"/>
        </w:rPr>
      </w:pPr>
      <w:r>
        <w:rPr>
          <w:lang w:val="de-CH"/>
        </w:rPr>
        <w:t>Erstellen Sie eine Applikation mit Dokumentation, welche die gegebenen Anforderungen erfüllt.</w:t>
      </w:r>
    </w:p>
    <w:p w14:paraId="43F3D028" w14:textId="77777777" w:rsidR="009D3FB2" w:rsidRPr="0022267B" w:rsidRDefault="009D3FB2">
      <w:pPr>
        <w:widowControl/>
        <w:spacing w:before="60" w:after="60"/>
        <w:rPr>
          <w:lang w:val="de-CH"/>
        </w:rPr>
      </w:pPr>
    </w:p>
    <w:sectPr w:rsidR="009D3FB2" w:rsidRPr="0022267B" w:rsidSect="00AE506B">
      <w:headerReference w:type="default" r:id="rId7"/>
      <w:footerReference w:type="default" r:id="rId8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47404" w14:textId="77777777" w:rsidR="00CE6DD8" w:rsidRDefault="00CE6DD8">
      <w:r>
        <w:separator/>
      </w:r>
    </w:p>
  </w:endnote>
  <w:endnote w:type="continuationSeparator" w:id="0">
    <w:p w14:paraId="36AE3A9F" w14:textId="77777777" w:rsidR="00CE6DD8" w:rsidRDefault="00CE6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E8D97" w14:textId="77777777" w:rsidR="004D5CBC" w:rsidRDefault="00CE6DD8">
    <w:pPr>
      <w:pStyle w:val="Fuzeile"/>
      <w:tabs>
        <w:tab w:val="clear" w:pos="8640"/>
        <w:tab w:val="right" w:pos="9356"/>
      </w:tabs>
      <w:rPr>
        <w:rFonts w:cs="Arial"/>
        <w:lang w:val="en-GB"/>
      </w:rPr>
    </w:pPr>
    <w:r>
      <w:rPr>
        <w:rFonts w:cs="Arial"/>
        <w:noProof/>
      </w:rPr>
      <w:pict w14:anchorId="1ADE17A4">
        <v:rect id="_x0000_i1025" alt="" style="width:.05pt;height:.05pt;mso-width-percent:0;mso-height-percent:0;mso-width-percent:0;mso-height-percent:0" o:hralign="center" o:hrstd="t" o:hrnoshade="t" o:hr="t" fillcolor="gray" stroked="f"/>
      </w:pict>
    </w:r>
    <w:r w:rsidR="004D5CBC">
      <w:rPr>
        <w:rFonts w:cs="Arial"/>
        <w:sz w:val="18"/>
      </w:rPr>
      <w:sym w:font="Symbol" w:char="F0E3"/>
    </w:r>
    <w:r w:rsidR="004D5CBC">
      <w:rPr>
        <w:rFonts w:cs="Arial"/>
        <w:sz w:val="18"/>
        <w:lang w:val="en-GB"/>
      </w:rPr>
      <w:t xml:space="preserve"> BBB, IT-School </w:t>
    </w:r>
    <w:r w:rsidR="00186C22">
      <w:rPr>
        <w:rFonts w:cs="Arial"/>
        <w:sz w:val="18"/>
        <w:lang w:val="en-GB"/>
      </w:rPr>
      <w:t>201</w:t>
    </w:r>
    <w:r w:rsidR="0028751F">
      <w:rPr>
        <w:rFonts w:cs="Arial"/>
        <w:sz w:val="18"/>
        <w:lang w:val="en-GB"/>
      </w:rPr>
      <w:t>9</w:t>
    </w:r>
    <w:r w:rsidR="00C14AEB">
      <w:rPr>
        <w:rFonts w:cs="Arial"/>
        <w:sz w:val="18"/>
        <w:lang w:val="en-GB"/>
      </w:rPr>
      <w:tab/>
    </w:r>
    <w:r w:rsidR="004D5CBC">
      <w:rPr>
        <w:rFonts w:cs="Arial"/>
        <w:sz w:val="18"/>
        <w:lang w:val="en-GB"/>
      </w:rPr>
      <w:tab/>
    </w:r>
    <w:r w:rsidR="00BA58B5">
      <w:rPr>
        <w:rStyle w:val="Seitenzahl"/>
        <w:rFonts w:cs="Arial"/>
        <w:sz w:val="18"/>
      </w:rPr>
      <w:fldChar w:fldCharType="begin"/>
    </w:r>
    <w:r w:rsidR="004D5CBC">
      <w:rPr>
        <w:rStyle w:val="Seitenzahl"/>
        <w:rFonts w:cs="Arial"/>
        <w:sz w:val="18"/>
        <w:lang w:val="en-GB"/>
      </w:rPr>
      <w:instrText xml:space="preserve"> PAGE </w:instrText>
    </w:r>
    <w:r w:rsidR="00BA58B5">
      <w:rPr>
        <w:rStyle w:val="Seitenzahl"/>
        <w:rFonts w:cs="Arial"/>
        <w:sz w:val="18"/>
      </w:rPr>
      <w:fldChar w:fldCharType="separate"/>
    </w:r>
    <w:r w:rsidR="00352864">
      <w:rPr>
        <w:rStyle w:val="Seitenzahl"/>
        <w:rFonts w:cs="Arial"/>
        <w:noProof/>
        <w:sz w:val="18"/>
        <w:lang w:val="en-GB"/>
      </w:rPr>
      <w:t>1</w:t>
    </w:r>
    <w:r w:rsidR="00BA58B5">
      <w:rPr>
        <w:rStyle w:val="Seitenzahl"/>
        <w:rFonts w:cs="Arial"/>
        <w:sz w:val="18"/>
      </w:rPr>
      <w:fldChar w:fldCharType="end"/>
    </w:r>
    <w:r w:rsidR="004D5CBC">
      <w:rPr>
        <w:rStyle w:val="Seitenzahl"/>
        <w:rFonts w:cs="Arial"/>
        <w:sz w:val="18"/>
        <w:lang w:val="en-GB"/>
      </w:rPr>
      <w:t xml:space="preserve"> / </w:t>
    </w:r>
    <w:r w:rsidR="00BA58B5">
      <w:rPr>
        <w:rStyle w:val="Seitenzahl"/>
        <w:rFonts w:cs="Arial"/>
        <w:sz w:val="18"/>
      </w:rPr>
      <w:fldChar w:fldCharType="begin"/>
    </w:r>
    <w:r w:rsidR="004D5CBC">
      <w:rPr>
        <w:rStyle w:val="Seitenzahl"/>
        <w:rFonts w:cs="Arial"/>
        <w:sz w:val="18"/>
        <w:lang w:val="en-GB"/>
      </w:rPr>
      <w:instrText xml:space="preserve"> NUMPAGES </w:instrText>
    </w:r>
    <w:r w:rsidR="00BA58B5">
      <w:rPr>
        <w:rStyle w:val="Seitenzahl"/>
        <w:rFonts w:cs="Arial"/>
        <w:sz w:val="18"/>
      </w:rPr>
      <w:fldChar w:fldCharType="separate"/>
    </w:r>
    <w:r w:rsidR="00352864">
      <w:rPr>
        <w:rStyle w:val="Seitenzahl"/>
        <w:rFonts w:cs="Arial"/>
        <w:noProof/>
        <w:sz w:val="18"/>
        <w:lang w:val="en-GB"/>
      </w:rPr>
      <w:t>1</w:t>
    </w:r>
    <w:r w:rsidR="00BA58B5">
      <w:rPr>
        <w:rStyle w:val="Seitenzahl"/>
        <w:rFonts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4E0E5" w14:textId="77777777" w:rsidR="00CE6DD8" w:rsidRDefault="00CE6DD8">
      <w:r>
        <w:separator/>
      </w:r>
    </w:p>
  </w:footnote>
  <w:footnote w:type="continuationSeparator" w:id="0">
    <w:p w14:paraId="771BB8F0" w14:textId="77777777" w:rsidR="00CE6DD8" w:rsidRDefault="00CE6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61B9B" w14:textId="2D047FFF" w:rsidR="004D5CBC" w:rsidRDefault="00BA5137">
    <w:pPr>
      <w:pStyle w:val="Kopfzeile"/>
      <w:widowControl/>
      <w:tabs>
        <w:tab w:val="clear" w:pos="4536"/>
        <w:tab w:val="clear" w:pos="9072"/>
        <w:tab w:val="center" w:pos="4320"/>
        <w:tab w:val="right" w:pos="8640"/>
      </w:tabs>
      <w:spacing w:before="60" w:after="60"/>
      <w:jc w:val="right"/>
    </w:pPr>
    <w:r>
      <w:rPr>
        <w:noProof/>
      </w:rPr>
      <w:drawing>
        <wp:inline distT="0" distB="0" distL="0" distR="0" wp14:anchorId="40B761D4" wp14:editId="68BC39D5">
          <wp:extent cx="681338" cy="452233"/>
          <wp:effectExtent l="0" t="0" r="5080" b="5080"/>
          <wp:docPr id="7" name="Picture 3" descr="M:\Ksbav\0_Fuehrung-allgVerwaltung\00_Allgemein\000_Vorlagen\Drucksachenvorlagen\Integral\_Logo\Logo_Print\KantiBaden_20mm_Word.jpg">
            <a:extLst xmlns:a="http://schemas.openxmlformats.org/drawingml/2006/main">
              <a:ext uri="{FF2B5EF4-FFF2-40B4-BE49-F238E27FC236}">
                <a16:creationId xmlns:a16="http://schemas.microsoft.com/office/drawing/2014/main" id="{52DF4171-CFB6-48E3-A24A-BCAB51C416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3" descr="M:\Ksbav\0_Fuehrung-allgVerwaltung\00_Allgemein\000_Vorlagen\Drucksachenvorlagen\Integral\_Logo\Logo_Print\KantiBaden_20mm_Word.jpg">
                    <a:extLst>
                      <a:ext uri="{FF2B5EF4-FFF2-40B4-BE49-F238E27FC236}">
                        <a16:creationId xmlns:a16="http://schemas.microsoft.com/office/drawing/2014/main" id="{52DF4171-CFB6-48E3-A24A-BCAB51C416F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426" cy="4589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cs="Arial"/>
      </w:rPr>
      <w:t xml:space="preserve"> </w:t>
    </w:r>
    <w:r w:rsidR="00CE6DD8">
      <w:rPr>
        <w:rFonts w:cs="Arial"/>
        <w:noProof/>
      </w:rPr>
      <w:pict w14:anchorId="78FCF208">
        <v:rect id="_x0000_i1026" alt="" style="width:.05pt;height:.05pt;mso-width-percent:0;mso-height-percent:0;mso-width-percent:0;mso-height-percent:0" o:hralign="center" o:hrstd="t" o:hrnoshade="t" o:hr="t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4FA394A"/>
    <w:lvl w:ilvl="0">
      <w:numFmt w:val="decimal"/>
      <w:lvlText w:val="*"/>
      <w:lvlJc w:val="left"/>
    </w:lvl>
  </w:abstractNum>
  <w:abstractNum w:abstractNumId="1" w15:restartNumberingAfterBreak="0">
    <w:nsid w:val="0476538A"/>
    <w:multiLevelType w:val="hybridMultilevel"/>
    <w:tmpl w:val="41AA6CB2"/>
    <w:lvl w:ilvl="0" w:tplc="E26E30D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221F9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" w15:restartNumberingAfterBreak="0">
    <w:nsid w:val="0DBE55FD"/>
    <w:multiLevelType w:val="hybridMultilevel"/>
    <w:tmpl w:val="07549EF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92AE9"/>
    <w:multiLevelType w:val="hybridMultilevel"/>
    <w:tmpl w:val="D9EA93D2"/>
    <w:lvl w:ilvl="0" w:tplc="D244FF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10123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75358EC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8" w15:restartNumberingAfterBreak="0">
    <w:nsid w:val="27F068B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2120F9"/>
    <w:multiLevelType w:val="hybridMultilevel"/>
    <w:tmpl w:val="C2860A3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061163"/>
    <w:multiLevelType w:val="hybridMultilevel"/>
    <w:tmpl w:val="88AE1A6C"/>
    <w:lvl w:ilvl="0" w:tplc="E26E30D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0987A4F"/>
    <w:multiLevelType w:val="hybridMultilevel"/>
    <w:tmpl w:val="571C5C5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E20C5B"/>
    <w:multiLevelType w:val="multilevel"/>
    <w:tmpl w:val="76949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8109A9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4" w15:restartNumberingAfterBreak="0">
    <w:nsid w:val="3A85491C"/>
    <w:multiLevelType w:val="singleLevel"/>
    <w:tmpl w:val="E26E30D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</w:abstractNum>
  <w:abstractNum w:abstractNumId="15" w15:restartNumberingAfterBreak="0">
    <w:nsid w:val="3E0C1BCC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6" w15:restartNumberingAfterBreak="0">
    <w:nsid w:val="4E43355B"/>
    <w:multiLevelType w:val="hybridMultilevel"/>
    <w:tmpl w:val="6A64EEB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7115C8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A38683B"/>
    <w:multiLevelType w:val="hybridMultilevel"/>
    <w:tmpl w:val="67B037F8"/>
    <w:lvl w:ilvl="0" w:tplc="97FE6F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48620C"/>
    <w:multiLevelType w:val="multilevel"/>
    <w:tmpl w:val="B49C44F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0" w15:restartNumberingAfterBreak="0">
    <w:nsid w:val="6871741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DC02CFD"/>
    <w:multiLevelType w:val="hybridMultilevel"/>
    <w:tmpl w:val="4B30D83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91D299A"/>
    <w:multiLevelType w:val="singleLevel"/>
    <w:tmpl w:val="0407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7E24726C"/>
    <w:multiLevelType w:val="multilevel"/>
    <w:tmpl w:val="B49C44F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4" w15:restartNumberingAfterBreak="0">
    <w:nsid w:val="7EAF4ACE"/>
    <w:multiLevelType w:val="hybridMultilevel"/>
    <w:tmpl w:val="E88A9304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F2928C0"/>
    <w:multiLevelType w:val="hybridMultilevel"/>
    <w:tmpl w:val="F86276D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0"/>
        </w:rPr>
      </w:lvl>
    </w:lvlOverride>
  </w:num>
  <w:num w:numId="4">
    <w:abstractNumId w:val="7"/>
  </w:num>
  <w:num w:numId="5">
    <w:abstractNumId w:val="17"/>
  </w:num>
  <w:num w:numId="6">
    <w:abstractNumId w:val="20"/>
  </w:num>
  <w:num w:numId="7">
    <w:abstractNumId w:val="14"/>
  </w:num>
  <w:num w:numId="8">
    <w:abstractNumId w:val="22"/>
  </w:num>
  <w:num w:numId="9">
    <w:abstractNumId w:val="12"/>
  </w:num>
  <w:num w:numId="10">
    <w:abstractNumId w:val="8"/>
  </w:num>
  <w:num w:numId="11">
    <w:abstractNumId w:val="6"/>
  </w:num>
  <w:num w:numId="12">
    <w:abstractNumId w:val="1"/>
  </w:num>
  <w:num w:numId="13">
    <w:abstractNumId w:val="10"/>
  </w:num>
  <w:num w:numId="14">
    <w:abstractNumId w:val="25"/>
  </w:num>
  <w:num w:numId="15">
    <w:abstractNumId w:val="16"/>
  </w:num>
  <w:num w:numId="16">
    <w:abstractNumId w:val="5"/>
  </w:num>
  <w:num w:numId="17">
    <w:abstractNumId w:val="18"/>
  </w:num>
  <w:num w:numId="18">
    <w:abstractNumId w:val="21"/>
  </w:num>
  <w:num w:numId="19">
    <w:abstractNumId w:val="13"/>
  </w:num>
  <w:num w:numId="20">
    <w:abstractNumId w:val="15"/>
  </w:num>
  <w:num w:numId="21">
    <w:abstractNumId w:val="3"/>
  </w:num>
  <w:num w:numId="22">
    <w:abstractNumId w:val="4"/>
  </w:num>
  <w:num w:numId="23">
    <w:abstractNumId w:val="2"/>
  </w:num>
  <w:num w:numId="24">
    <w:abstractNumId w:val="11"/>
  </w:num>
  <w:num w:numId="25">
    <w:abstractNumId w:val="9"/>
  </w:num>
  <w:num w:numId="26">
    <w:abstractNumId w:val="2"/>
  </w:num>
  <w:num w:numId="27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30235"/>
    <w:rsid w:val="000413C4"/>
    <w:rsid w:val="000818D9"/>
    <w:rsid w:val="00093EF0"/>
    <w:rsid w:val="000B0020"/>
    <w:rsid w:val="000C0758"/>
    <w:rsid w:val="001015D5"/>
    <w:rsid w:val="00104C13"/>
    <w:rsid w:val="001415A6"/>
    <w:rsid w:val="00173C2E"/>
    <w:rsid w:val="00186C22"/>
    <w:rsid w:val="001F7854"/>
    <w:rsid w:val="0022267B"/>
    <w:rsid w:val="00255A5E"/>
    <w:rsid w:val="0028751F"/>
    <w:rsid w:val="002B74DE"/>
    <w:rsid w:val="002D7D15"/>
    <w:rsid w:val="0030152C"/>
    <w:rsid w:val="00352864"/>
    <w:rsid w:val="00405AD1"/>
    <w:rsid w:val="004A7C9A"/>
    <w:rsid w:val="004C0218"/>
    <w:rsid w:val="004C0ADD"/>
    <w:rsid w:val="004C0E6C"/>
    <w:rsid w:val="004D5CBC"/>
    <w:rsid w:val="005363F9"/>
    <w:rsid w:val="005E203E"/>
    <w:rsid w:val="00604F6D"/>
    <w:rsid w:val="006536F2"/>
    <w:rsid w:val="006B5DAE"/>
    <w:rsid w:val="006C7931"/>
    <w:rsid w:val="0075758A"/>
    <w:rsid w:val="00803BCC"/>
    <w:rsid w:val="00841809"/>
    <w:rsid w:val="00882E2C"/>
    <w:rsid w:val="008C07B4"/>
    <w:rsid w:val="00957E23"/>
    <w:rsid w:val="009D3FB2"/>
    <w:rsid w:val="009E12B0"/>
    <w:rsid w:val="00A95AC9"/>
    <w:rsid w:val="00AC5CCF"/>
    <w:rsid w:val="00AE506B"/>
    <w:rsid w:val="00B126FA"/>
    <w:rsid w:val="00B170E0"/>
    <w:rsid w:val="00B34D68"/>
    <w:rsid w:val="00B415D1"/>
    <w:rsid w:val="00B97BF8"/>
    <w:rsid w:val="00BA5137"/>
    <w:rsid w:val="00BA58B5"/>
    <w:rsid w:val="00BD727E"/>
    <w:rsid w:val="00BE7A59"/>
    <w:rsid w:val="00C14AEB"/>
    <w:rsid w:val="00C409CB"/>
    <w:rsid w:val="00C44898"/>
    <w:rsid w:val="00C67BA2"/>
    <w:rsid w:val="00CC66F9"/>
    <w:rsid w:val="00CE6DD8"/>
    <w:rsid w:val="00D040E4"/>
    <w:rsid w:val="00D562A7"/>
    <w:rsid w:val="00D605A6"/>
    <w:rsid w:val="00D95072"/>
    <w:rsid w:val="00DA1BA2"/>
    <w:rsid w:val="00E00705"/>
    <w:rsid w:val="00E609A3"/>
    <w:rsid w:val="00E766A9"/>
    <w:rsid w:val="00E8580D"/>
    <w:rsid w:val="00E923D8"/>
    <w:rsid w:val="00EB55A8"/>
    <w:rsid w:val="00EE6559"/>
    <w:rsid w:val="00F02EF3"/>
    <w:rsid w:val="00F538F5"/>
    <w:rsid w:val="00FA0C37"/>
    <w:rsid w:val="00FD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B8CA195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A95AC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AE506B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BE7A59"/>
    <w:pPr>
      <w:keepNext/>
      <w:spacing w:before="240" w:after="60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AE506B"/>
    <w:pPr>
      <w:tabs>
        <w:tab w:val="center" w:pos="4320"/>
        <w:tab w:val="right" w:pos="8640"/>
      </w:tabs>
      <w:spacing w:before="60" w:after="60"/>
    </w:pPr>
  </w:style>
  <w:style w:type="character" w:styleId="Seitenzahl">
    <w:name w:val="page number"/>
    <w:basedOn w:val="Absatz-Standardschriftart"/>
    <w:rsid w:val="00AE506B"/>
    <w:rPr>
      <w:sz w:val="20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23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A5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D:\SVN\BiVo-Revision_2014\trunk\Vorlagen\Vorlage_Auftraege_neue_BiVo.dotx</Template>
  <TotalTime>0</TotalTime>
  <Pages>1</Pages>
  <Words>209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Nr. 00#-00#a</vt:lpstr>
    </vt:vector>
  </TitlesOfParts>
  <Company>BBB, IT-School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Nr. 00#-00#a</dc:title>
  <dc:creator>Hanspeter Vogt</dc:creator>
  <cp:lastModifiedBy>Caroline Streif Schmid</cp:lastModifiedBy>
  <cp:revision>27</cp:revision>
  <dcterms:created xsi:type="dcterms:W3CDTF">2014-02-20T05:17:00Z</dcterms:created>
  <dcterms:modified xsi:type="dcterms:W3CDTF">2019-08-05T13:41:00Z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</Properties>
</file>