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r w:rsidDel="00000000" w:rsidR="00000000" w:rsidRPr="00000000">
        <w:rPr>
          <w:rtl w:val="0"/>
        </w:rPr>
        <w:t xml:space="preserve">Guía : Proyecto Cambio de Colores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proyecto siguiendo la guía 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Abrir el archivo activity_main.xml y cambiar el Layout por LinearLayout, agregando 1 TextView , y 2 Botones.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79522" cy="331383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522" cy="331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parent y wrap_content.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974645" cy="345945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645" cy="345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3400" cy="406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Solución al problema visual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 version=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"1.0"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encoding=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LinearLayout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"http://schemas.android.com/apk/res/android"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"http://schemas.android.com/apk/res-auto"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"http://schemas.android.com/tools"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"match_parent"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:orientation=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"vertical"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:context=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"ucb.bo.edu.colores.MainActivity"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"center_horizontal"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"Cambio de Colores"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:id=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"@+id/btnAzul"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"center_horizontal"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"Rojo"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:id=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"@+id/btnWhite"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"center_horizontal"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"Blanco"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Integrar los botones con el archivo MainActivity.java y agregar los respectivos eventos de los botones para que cambie el color del backgournd de fondo.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604317" cy="488769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317" cy="488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Solución código java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MainActivity.java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e4e4ff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android.graphics.Color;</w:t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android.support.v7.app.AppCompatActivity;</w:t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android.view.View;</w:t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android.widget.LinearLayout;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layoutPrincipal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Menlo" w:cs="Menlo" w:eastAsia="Menlo" w:hAnsi="Menlo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layoutPrincipal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(LinearLayout) findViewById(R.id.</w:t>
      </w:r>
      <w:r w:rsidDel="00000000" w:rsidR="00000000" w:rsidRPr="00000000">
        <w:rPr>
          <w:rFonts w:ascii="Menlo" w:cs="Menlo" w:eastAsia="Menlo" w:hAnsi="Menlo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layoutPrincipal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changeBlue(View view) {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layoutPrincipal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.setBackgroundColor(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e4e4ff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 version=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"1.0"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encoding=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LinearLayout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"http://schemas.android.com/apk/res/android"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"http://schemas.android.com/apk/res-auto"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"http://schemas.android.com/tools"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:id=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"@+id/layoutPrincipal"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"match_parent"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"match_parent"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"center_vertical|center_horizontal"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:orientation=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"vertical"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:context=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"ucb.bo.edu.colores.MainActivity"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"center_horizontal"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"Cambio de Colores"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:id=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"@+id/btnAzul"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"center_horizontal"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:onClick=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"changeBlue"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"Rojo"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:id=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"@+id/btnWhite"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:layout_gravity=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"center_horizontal"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"Blanco"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40" w:w="11900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