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Cocoa Pods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cocoa pods as dependency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cocoa pods in xcode project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nstall cocoa pods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Open Terminal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press f4 and got to Utilities and open terminal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Into terminal execute following command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  <w:rtl w:val="0"/>
        </w:rPr>
        <w:t xml:space="preserve">sudo gem install cocoapods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upgrade</w:t>
      </w:r>
    </w:p>
    <w:p w:rsidR="00000000" w:rsidDel="00000000" w:rsidP="00000000" w:rsidRDefault="00000000" w:rsidRPr="00000000">
      <w:pPr>
        <w:spacing w:after="220" w:lineRule="auto"/>
        <w:ind w:firstLine="720"/>
        <w:contextualSpacing w:val="0"/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  <w:rtl w:val="0"/>
        </w:rPr>
        <w:t xml:space="preserve">sudo gem install cocoapods --pre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Cocoa Pods into xcode project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create podFile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console execute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pod init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PodFile and add a library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PODFILE: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# Uncomment the next line to define a global platform for your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# platform :ios, '9.0'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target 'FoodTracker' 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# Comment the next line if you're not using Swift and don't want to use dynamic frameworks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use_frameworks!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#link_with 'FoodTracker', 'FoodTracker WatchKit Extension'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# Pods for FoodTracker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pod 'RealmSwift'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target 'FoodTrackerTests' 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  inherit! :search_paths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  # Pods for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end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Pod install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pod install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the project and open using console , afert intall cocoa pods you can open your project with extention: xcworkspace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open FoodTracker.xcworkspace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at repository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https://cocoapods.org/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page you can find a lot of libraries Third party libraries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coapo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