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LAB - Segue 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 Controller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if return true perform segue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if return true No perform segue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override func shouldPerformSegue(withIdentifier identifier: String, sender: Any?) -&gt; Bool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print("The segue identifier is ---&gt; \(identifier)")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override func prepare(for segue: UIStoryboardSegue, sender: Any?)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let profileController = segue.destination as? ProfileViewController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profileController?.profileName = "A text"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Profile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ProfileViewController: UIViewController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@IBOutlet weak var label: UILabel!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//var  name:String?;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var profileName:String?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override func viewDidLoad()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super.viewDidLoad()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print("[Profile View Controller]The Profile Name is ---&gt; \(profileName!)")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 Do any additional setup after loading the view.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override func didReceiveMemoryWarning()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super.didReceiveMemoryWarning()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 Dispose of any resources that can be recreated.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MARK: - Navigation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 In a storyboard-based application, you will often want to do a little preparation before navigation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override func prepare(for segue: UIStoryboardSegue, sender: Any?)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 Get the new view controller using segue.destinationViewController.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 Pass the selected object to the new view controller.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SHOW Alert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let alert = UIAlertController(title: "Alert", message: "Message", preferredStyle: UIAlertControllerStyle.alert)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alert.addAction(UIAlertAction(title: "Click", style: UIAlertActionStyle.default, handler: nil))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self.present(alert, animated: true, completion: nil)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