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W w:w="957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3"/>
        <w:gridCol w:w="5353"/>
        <w:gridCol w:w="44"/>
        <w:gridCol w:w="2371"/>
        <w:gridCol w:w="15"/>
        <w:gridCol w:w="804"/>
      </w:tblGrid>
      <w:tr w:rsidR="00106CA1" w:rsidRPr="003E51B2" w14:paraId="41C97019" w14:textId="77777777" w:rsidTr="00C77CAA">
        <w:trPr>
          <w:cantSplit/>
          <w:trHeight w:val="420"/>
        </w:trPr>
        <w:tc>
          <w:tcPr>
            <w:tcW w:w="6380" w:type="dxa"/>
            <w:gridSpan w:val="3"/>
          </w:tcPr>
          <w:p w14:paraId="5B1EA211" w14:textId="77777777" w:rsidR="00106CA1" w:rsidRPr="003E51B2" w:rsidRDefault="00106CA1" w:rsidP="0096437D"/>
        </w:tc>
        <w:tc>
          <w:tcPr>
            <w:tcW w:w="3190" w:type="dxa"/>
            <w:gridSpan w:val="3"/>
          </w:tcPr>
          <w:p w14:paraId="413C4FAD" w14:textId="77777777" w:rsidR="00106CA1" w:rsidRPr="003E51B2" w:rsidRDefault="00106CA1" w:rsidP="0096437D"/>
        </w:tc>
      </w:tr>
      <w:tr w:rsidR="00106CA1" w:rsidRPr="003E51B2" w14:paraId="235AC828" w14:textId="77777777" w:rsidTr="00C77CAA">
        <w:trPr>
          <w:cantSplit/>
          <w:trHeight w:val="420"/>
        </w:trPr>
        <w:tc>
          <w:tcPr>
            <w:tcW w:w="6380" w:type="dxa"/>
            <w:gridSpan w:val="3"/>
            <w:tcBorders>
              <w:bottom w:val="single" w:sz="4" w:space="0" w:color="auto"/>
            </w:tcBorders>
          </w:tcPr>
          <w:p w14:paraId="67DE3729" w14:textId="77777777" w:rsidR="00106CA1" w:rsidRPr="003E51B2" w:rsidRDefault="00106CA1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3190" w:type="dxa"/>
            <w:gridSpan w:val="3"/>
          </w:tcPr>
          <w:p w14:paraId="52F7160E" w14:textId="77777777" w:rsidR="00106CA1" w:rsidRPr="00791BC5" w:rsidRDefault="00106CA1" w:rsidP="00791BC5">
            <w:pPr>
              <w:pStyle w:val="Stopka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6C160215" w14:textId="54CDB125" w:rsidR="00106CA1" w:rsidRPr="003E51B2" w:rsidRDefault="00106CA1" w:rsidP="008276A7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C77CAA">
              <w:rPr>
                <w:rFonts w:ascii="Arial" w:hAnsi="Arial" w:cs="Arial"/>
                <w:sz w:val="18"/>
                <w:szCs w:val="18"/>
              </w:rPr>
              <w:t>5.02.05</w:t>
            </w:r>
          </w:p>
        </w:tc>
      </w:tr>
      <w:tr w:rsidR="00106CA1" w:rsidRPr="003E51B2" w14:paraId="3C4ACC01" w14:textId="77777777" w:rsidTr="00C77CAA">
        <w:trPr>
          <w:cantSplit/>
          <w:trHeight w:val="420"/>
        </w:trPr>
        <w:tc>
          <w:tcPr>
            <w:tcW w:w="9570" w:type="dxa"/>
            <w:gridSpan w:val="6"/>
            <w:tcBorders>
              <w:top w:val="single" w:sz="4" w:space="0" w:color="auto"/>
            </w:tcBorders>
          </w:tcPr>
          <w:p w14:paraId="06626F0F" w14:textId="735581D0" w:rsidR="00106CA1" w:rsidRPr="00F628E6" w:rsidRDefault="006D184F" w:rsidP="00DE7AD4">
            <w:pPr>
              <w:tabs>
                <w:tab w:val="left" w:pos="-2127"/>
                <w:tab w:val="left" w:pos="8310"/>
              </w:tabs>
              <w:ind w:left="639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6D184F">
              <w:rPr>
                <w:b/>
                <w:i/>
                <w:noProof/>
                <w:snapToGrid w:val="0"/>
                <w:sz w:val="32"/>
              </w:rPr>
              <w:t>Apache Kafka - wprowadzenie do architektury sterowanej zdarzeniami</w:t>
            </w:r>
          </w:p>
          <w:p w14:paraId="269B7439" w14:textId="21427899" w:rsidR="00106CA1" w:rsidRPr="00F628E6" w:rsidRDefault="00106CA1" w:rsidP="00DE7AD4">
            <w:pPr>
              <w:tabs>
                <w:tab w:val="left" w:pos="-2127"/>
                <w:tab w:val="left" w:pos="8310"/>
              </w:tabs>
              <w:ind w:left="639"/>
              <w:outlineLvl w:val="0"/>
              <w:rPr>
                <w:b/>
                <w:i/>
                <w:snapToGrid w:val="0"/>
              </w:rPr>
            </w:pPr>
            <w:r w:rsidRPr="00F628E6">
              <w:rPr>
                <w:b/>
                <w:i/>
                <w:snapToGrid w:val="0"/>
              </w:rPr>
              <w:t xml:space="preserve">Data: </w:t>
            </w:r>
            <w:r w:rsidR="00FD0F8D">
              <w:rPr>
                <w:b/>
                <w:i/>
                <w:noProof/>
                <w:snapToGrid w:val="0"/>
              </w:rPr>
              <w:t>18.03.2025 -21.03.2025</w:t>
            </w:r>
          </w:p>
          <w:p w14:paraId="34C66854" w14:textId="6D286491" w:rsidR="00106CA1" w:rsidRPr="00F628E6" w:rsidRDefault="00106CA1" w:rsidP="00DE7AD4">
            <w:pPr>
              <w:tabs>
                <w:tab w:val="left" w:pos="3402"/>
                <w:tab w:val="left" w:pos="3544"/>
                <w:tab w:val="left" w:pos="3686"/>
              </w:tabs>
              <w:ind w:left="639"/>
              <w:rPr>
                <w:b/>
                <w:i/>
                <w:snapToGrid w:val="0"/>
              </w:rPr>
            </w:pPr>
            <w:r w:rsidRPr="00F628E6">
              <w:rPr>
                <w:b/>
                <w:i/>
                <w:snapToGrid w:val="0"/>
              </w:rPr>
              <w:t>Wykładowca:</w:t>
            </w:r>
            <w:r w:rsidR="006D184F">
              <w:rPr>
                <w:b/>
                <w:i/>
                <w:snapToGrid w:val="0"/>
              </w:rPr>
              <w:t xml:space="preserve"> Rafał Jankowski</w:t>
            </w:r>
            <w:r w:rsidRPr="00F628E6">
              <w:rPr>
                <w:b/>
                <w:i/>
                <w:snapToGrid w:val="0"/>
              </w:rPr>
              <w:t xml:space="preserve"> </w:t>
            </w:r>
          </w:p>
          <w:p w14:paraId="3A9D2C24" w14:textId="245E2AD4" w:rsidR="00106CA1" w:rsidRPr="00F628E6" w:rsidRDefault="00106CA1" w:rsidP="00DE7AD4">
            <w:pPr>
              <w:tabs>
                <w:tab w:val="left" w:pos="3402"/>
                <w:tab w:val="left" w:pos="3544"/>
                <w:tab w:val="left" w:pos="3686"/>
              </w:tabs>
              <w:ind w:left="576"/>
              <w:rPr>
                <w:b/>
                <w:i/>
                <w:snapToGrid w:val="0"/>
              </w:rPr>
            </w:pP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 w:rsidR="00FD0F8D">
              <w:rPr>
                <w:b/>
                <w:i/>
                <w:noProof/>
                <w:snapToGrid w:val="0"/>
              </w:rPr>
              <w:t>250318</w:t>
            </w:r>
            <w:r w:rsidR="006D184F">
              <w:rPr>
                <w:b/>
                <w:i/>
                <w:noProof/>
                <w:snapToGrid w:val="0"/>
              </w:rPr>
              <w:t>_</w:t>
            </w:r>
            <w:r w:rsidRPr="00FB036E">
              <w:rPr>
                <w:b/>
                <w:i/>
                <w:noProof/>
                <w:snapToGrid w:val="0"/>
              </w:rPr>
              <w:t>2551500</w:t>
            </w:r>
            <w:r w:rsidR="006D184F">
              <w:rPr>
                <w:b/>
                <w:i/>
                <w:noProof/>
                <w:snapToGrid w:val="0"/>
              </w:rPr>
              <w:t>INN</w:t>
            </w:r>
            <w:r w:rsidRPr="00FB036E">
              <w:rPr>
                <w:b/>
                <w:i/>
                <w:noProof/>
                <w:snapToGrid w:val="0"/>
              </w:rPr>
              <w:t>_140308AKA_0</w:t>
            </w:r>
          </w:p>
          <w:p w14:paraId="33F44012" w14:textId="77777777" w:rsidR="00106CA1" w:rsidRPr="003E51B2" w:rsidRDefault="00106CA1" w:rsidP="0096437D"/>
        </w:tc>
      </w:tr>
      <w:tr w:rsidR="00106CA1" w14:paraId="62C4707B" w14:textId="77777777" w:rsidTr="00C77CA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983" w:type="dxa"/>
          <w:wAfter w:w="804" w:type="dxa"/>
        </w:trPr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C81178F" w14:textId="77777777" w:rsidR="00106CA1" w:rsidRDefault="00106CA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4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F719095" w14:textId="77777777" w:rsidR="00106CA1" w:rsidRDefault="00106CA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106CA1" w14:paraId="682D0CF2" w14:textId="77777777" w:rsidTr="00C77CA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983" w:type="dxa"/>
          <w:wAfter w:w="804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251BFC0C" w14:textId="77777777" w:rsidR="00106CA1" w:rsidRDefault="00106CA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</w:p>
        </w:tc>
        <w:tc>
          <w:tcPr>
            <w:tcW w:w="24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11846" w14:textId="61E83483" w:rsidR="00106CA1" w:rsidRDefault="00106CA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Maksymalna: </w:t>
            </w:r>
            <w:r w:rsidR="0001483C">
              <w:rPr>
                <w:b/>
                <w:i/>
              </w:rPr>
              <w:t>10</w:t>
            </w:r>
          </w:p>
        </w:tc>
      </w:tr>
      <w:tr w:rsidR="00106CA1" w14:paraId="7E9DB9A9" w14:textId="77777777" w:rsidTr="00C77CA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983" w:type="dxa"/>
          <w:wAfter w:w="804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23567FC0" w14:textId="77777777" w:rsidR="00106CA1" w:rsidRDefault="00106CA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</w:p>
        </w:tc>
        <w:tc>
          <w:tcPr>
            <w:tcW w:w="24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FA870" w14:textId="77777777" w:rsidR="00106CA1" w:rsidRDefault="00106CA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Uzyskana:</w:t>
            </w:r>
          </w:p>
        </w:tc>
      </w:tr>
      <w:tr w:rsidR="00106CA1" w14:paraId="77F75131" w14:textId="77777777" w:rsidTr="00C77CAA">
        <w:tblPrEx>
          <w:tblCellMar>
            <w:left w:w="108" w:type="dxa"/>
            <w:right w:w="108" w:type="dxa"/>
          </w:tblCellMar>
        </w:tblPrEx>
        <w:trPr>
          <w:gridBefore w:val="1"/>
          <w:gridAfter w:val="2"/>
          <w:wBefore w:w="983" w:type="dxa"/>
          <w:wAfter w:w="819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03E87498" w14:textId="5FC5A003" w:rsidR="00106CA1" w:rsidRDefault="00106CA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01483C">
              <w:rPr>
                <w:b/>
                <w:i/>
              </w:rPr>
              <w:t xml:space="preserve"> 13.12.2024</w:t>
            </w:r>
          </w:p>
        </w:tc>
        <w:tc>
          <w:tcPr>
            <w:tcW w:w="2415" w:type="dxa"/>
            <w:gridSpan w:val="2"/>
            <w:tcBorders>
              <w:left w:val="single" w:sz="4" w:space="0" w:color="000000"/>
            </w:tcBorders>
          </w:tcPr>
          <w:p w14:paraId="07CDA9CA" w14:textId="77777777" w:rsidR="00106CA1" w:rsidRDefault="00106CA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6FA3AFD6" w14:textId="77777777" w:rsidR="00106CA1" w:rsidRDefault="00106CA1" w:rsidP="00174471"/>
    <w:p w14:paraId="32D2A479" w14:textId="77777777" w:rsidR="0001483C" w:rsidRDefault="0001483C" w:rsidP="00174471"/>
    <w:p w14:paraId="001EC1E3" w14:textId="77777777" w:rsidR="00FD0F8D" w:rsidRDefault="00FD0F8D" w:rsidP="00174471"/>
    <w:p w14:paraId="0E3E998A" w14:textId="576608E0" w:rsidR="0001483C" w:rsidRPr="0001483C" w:rsidRDefault="0001483C" w:rsidP="0001483C">
      <w:r w:rsidRPr="0001483C">
        <w:rPr>
          <w:b/>
          <w:bCs/>
        </w:rPr>
        <w:t xml:space="preserve">1. Za co odpowiedzialny jest </w:t>
      </w:r>
      <w:proofErr w:type="spellStart"/>
      <w:r w:rsidRPr="0001483C">
        <w:rPr>
          <w:b/>
          <w:bCs/>
        </w:rPr>
        <w:t>Serializer</w:t>
      </w:r>
      <w:proofErr w:type="spellEnd"/>
      <w:r w:rsidRPr="0001483C">
        <w:rPr>
          <w:b/>
          <w:bCs/>
        </w:rPr>
        <w:t xml:space="preserve">? </w:t>
      </w:r>
      <w:r w:rsidRPr="0001483C">
        <w:rPr>
          <w:b/>
          <w:bCs/>
        </w:rPr>
        <w:br/>
      </w:r>
      <w:sdt>
        <w:sdtPr>
          <w:rPr>
            <w:rFonts w:ascii="MS Gothic" w:eastAsia="MS Gothic" w:hAnsi="MS Gothic" w:hint="eastAsia"/>
            <w:sz w:val="22"/>
            <w:szCs w:val="22"/>
          </w:rPr>
          <w:id w:val="111217184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1483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01483C">
        <w:rPr>
          <w:sz w:val="22"/>
          <w:szCs w:val="22"/>
        </w:rPr>
        <w:t xml:space="preserve"> </w:t>
      </w:r>
      <w:r w:rsidRPr="0001483C">
        <w:t xml:space="preserve">Konwertuje dowolny obiekt na tablicę bajtów przed wysłaniem na </w:t>
      </w:r>
      <w:proofErr w:type="spellStart"/>
      <w:r w:rsidRPr="0001483C">
        <w:t>Kafke</w:t>
      </w:r>
      <w:proofErr w:type="spellEnd"/>
      <w:r w:rsidRPr="0001483C">
        <w:br/>
      </w:r>
      <w:sdt>
        <w:sdtPr>
          <w:rPr>
            <w:rFonts w:ascii="MS Gothic" w:eastAsia="MS Gothic" w:hAnsi="MS Gothic" w:hint="eastAsia"/>
            <w:sz w:val="22"/>
            <w:szCs w:val="22"/>
          </w:rPr>
          <w:id w:val="-28266363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1483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01483C">
        <w:rPr>
          <w:sz w:val="22"/>
          <w:szCs w:val="22"/>
        </w:rPr>
        <w:t xml:space="preserve"> </w:t>
      </w:r>
      <w:r w:rsidRPr="0001483C">
        <w:t xml:space="preserve">Odpowiada za przydział partycji do wiadomości </w:t>
      </w:r>
      <w:r w:rsidRPr="0001483C">
        <w:br/>
      </w:r>
      <w:sdt>
        <w:sdtPr>
          <w:rPr>
            <w:rFonts w:ascii="MS Gothic" w:eastAsia="MS Gothic" w:hAnsi="MS Gothic" w:hint="eastAsia"/>
            <w:sz w:val="22"/>
            <w:szCs w:val="22"/>
          </w:rPr>
          <w:id w:val="161053763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1483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01483C">
        <w:rPr>
          <w:sz w:val="22"/>
          <w:szCs w:val="22"/>
        </w:rPr>
        <w:t xml:space="preserve"> </w:t>
      </w:r>
      <w:r w:rsidRPr="0001483C">
        <w:t xml:space="preserve">Tworzy topiki </w:t>
      </w:r>
      <w:r w:rsidRPr="0001483C">
        <w:br/>
      </w:r>
      <w:sdt>
        <w:sdtPr>
          <w:rPr>
            <w:rFonts w:ascii="MS Gothic" w:eastAsia="MS Gothic" w:hAnsi="MS Gothic" w:hint="eastAsia"/>
            <w:sz w:val="22"/>
            <w:szCs w:val="22"/>
          </w:rPr>
          <w:id w:val="177843635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1483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01483C">
        <w:rPr>
          <w:sz w:val="22"/>
          <w:szCs w:val="22"/>
        </w:rPr>
        <w:t xml:space="preserve"> </w:t>
      </w:r>
      <w:r w:rsidRPr="0001483C">
        <w:t xml:space="preserve">Ustawia odpowiednie offsety </w:t>
      </w:r>
    </w:p>
    <w:p w14:paraId="5F64C837" w14:textId="77777777" w:rsidR="0001483C" w:rsidRPr="0001483C" w:rsidRDefault="0001483C" w:rsidP="0001483C"/>
    <w:p w14:paraId="3861D15A" w14:textId="77777777" w:rsidR="0001483C" w:rsidRDefault="0001483C" w:rsidP="0001483C">
      <w:pPr>
        <w:ind w:left="567"/>
        <w:jc w:val="right"/>
        <w:rPr>
          <w:sz w:val="20"/>
          <w:szCs w:val="20"/>
        </w:rPr>
      </w:pPr>
      <w:r w:rsidRPr="0001483C">
        <w:rPr>
          <w:sz w:val="20"/>
          <w:szCs w:val="20"/>
        </w:rPr>
        <w:t>Liczba punktów: _____</w:t>
      </w:r>
    </w:p>
    <w:p w14:paraId="32C877D3" w14:textId="77777777" w:rsidR="00FD0F8D" w:rsidRPr="0001483C" w:rsidRDefault="00FD0F8D" w:rsidP="0001483C">
      <w:pPr>
        <w:ind w:left="567"/>
        <w:jc w:val="right"/>
        <w:rPr>
          <w:sz w:val="20"/>
          <w:szCs w:val="20"/>
        </w:rPr>
      </w:pPr>
    </w:p>
    <w:p w14:paraId="2CE9B353" w14:textId="5C0508E4" w:rsidR="0001483C" w:rsidRPr="0001483C" w:rsidRDefault="0001483C" w:rsidP="0001483C">
      <w:r w:rsidRPr="0001483C">
        <w:rPr>
          <w:b/>
          <w:bCs/>
        </w:rPr>
        <w:t>2. Co to jest offset?</w:t>
      </w:r>
      <w:r w:rsidRPr="0001483C">
        <w:rPr>
          <w:b/>
          <w:bCs/>
        </w:rPr>
        <w:br/>
      </w:r>
      <w:sdt>
        <w:sdtPr>
          <w:rPr>
            <w:rFonts w:ascii="MS Gothic" w:eastAsia="MS Gothic" w:hAnsi="MS Gothic" w:hint="eastAsia"/>
            <w:sz w:val="22"/>
            <w:szCs w:val="22"/>
          </w:rPr>
          <w:id w:val="84220160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1483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01483C">
        <w:rPr>
          <w:sz w:val="22"/>
          <w:szCs w:val="22"/>
        </w:rPr>
        <w:t xml:space="preserve"> </w:t>
      </w:r>
      <w:r w:rsidRPr="0001483C">
        <w:t xml:space="preserve"> Numer identyfikacyjny pozycji w partycji, który określa, która wiadomość została już przetworzona przez konsumenta.</w:t>
      </w:r>
      <w:r w:rsidRPr="0001483C">
        <w:br/>
      </w:r>
      <w:sdt>
        <w:sdtPr>
          <w:rPr>
            <w:rFonts w:ascii="MS Gothic" w:eastAsia="MS Gothic" w:hAnsi="MS Gothic" w:hint="eastAsia"/>
            <w:sz w:val="22"/>
            <w:szCs w:val="22"/>
          </w:rPr>
          <w:id w:val="165572012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1483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01483C">
        <w:rPr>
          <w:sz w:val="22"/>
          <w:szCs w:val="22"/>
        </w:rPr>
        <w:t xml:space="preserve"> </w:t>
      </w:r>
      <w:r w:rsidRPr="0001483C">
        <w:t>Unikalny identyfikator tematu w Kafka.</w:t>
      </w:r>
      <w:r w:rsidRPr="0001483C">
        <w:br/>
      </w:r>
      <w:sdt>
        <w:sdtPr>
          <w:rPr>
            <w:rFonts w:ascii="MS Gothic" w:eastAsia="MS Gothic" w:hAnsi="MS Gothic" w:hint="eastAsia"/>
            <w:sz w:val="22"/>
            <w:szCs w:val="22"/>
          </w:rPr>
          <w:id w:val="53478472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1483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01483C">
        <w:rPr>
          <w:sz w:val="22"/>
          <w:szCs w:val="22"/>
        </w:rPr>
        <w:t xml:space="preserve"> </w:t>
      </w:r>
      <w:r w:rsidRPr="0001483C">
        <w:t xml:space="preserve">Metoda </w:t>
      </w:r>
      <w:proofErr w:type="spellStart"/>
      <w:r w:rsidRPr="0001483C">
        <w:t>serializacji</w:t>
      </w:r>
      <w:proofErr w:type="spellEnd"/>
      <w:r w:rsidRPr="0001483C">
        <w:t xml:space="preserve"> w Kafka.</w:t>
      </w:r>
      <w:r w:rsidRPr="0001483C">
        <w:br/>
      </w:r>
      <w:sdt>
        <w:sdtPr>
          <w:rPr>
            <w:rFonts w:ascii="MS Gothic" w:eastAsia="MS Gothic" w:hAnsi="MS Gothic" w:hint="eastAsia"/>
            <w:sz w:val="22"/>
            <w:szCs w:val="22"/>
          </w:rPr>
          <w:id w:val="-177570971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1483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01483C">
        <w:rPr>
          <w:sz w:val="22"/>
          <w:szCs w:val="22"/>
        </w:rPr>
        <w:t xml:space="preserve"> </w:t>
      </w:r>
      <w:r w:rsidRPr="0001483C">
        <w:t>Ilość partycji w temacie Kafka.</w:t>
      </w:r>
      <w:r w:rsidRPr="0001483C">
        <w:br/>
      </w:r>
    </w:p>
    <w:p w14:paraId="1C9150FE" w14:textId="77777777" w:rsidR="0001483C" w:rsidRDefault="0001483C" w:rsidP="0001483C">
      <w:pPr>
        <w:ind w:left="567"/>
        <w:jc w:val="right"/>
        <w:rPr>
          <w:sz w:val="20"/>
          <w:szCs w:val="20"/>
        </w:rPr>
      </w:pPr>
      <w:r w:rsidRPr="0001483C">
        <w:rPr>
          <w:sz w:val="20"/>
          <w:szCs w:val="20"/>
        </w:rPr>
        <w:t>Liczba punktów: _____</w:t>
      </w:r>
    </w:p>
    <w:p w14:paraId="3AFBEA18" w14:textId="77777777" w:rsidR="00FD0F8D" w:rsidRPr="0001483C" w:rsidRDefault="00FD0F8D" w:rsidP="0001483C">
      <w:pPr>
        <w:ind w:left="567"/>
        <w:jc w:val="right"/>
        <w:rPr>
          <w:sz w:val="20"/>
          <w:szCs w:val="20"/>
        </w:rPr>
      </w:pPr>
    </w:p>
    <w:p w14:paraId="703AAA4D" w14:textId="65AE0248" w:rsidR="0001483C" w:rsidRPr="0001483C" w:rsidRDefault="0001483C" w:rsidP="0001483C">
      <w:r w:rsidRPr="0001483C">
        <w:rPr>
          <w:b/>
          <w:bCs/>
        </w:rPr>
        <w:t xml:space="preserve">3. Do czego służy </w:t>
      </w:r>
      <w:proofErr w:type="spellStart"/>
      <w:r w:rsidRPr="0001483C">
        <w:rPr>
          <w:b/>
          <w:bCs/>
        </w:rPr>
        <w:t>Partitioner</w:t>
      </w:r>
      <w:proofErr w:type="spellEnd"/>
      <w:r w:rsidRPr="0001483C">
        <w:rPr>
          <w:b/>
          <w:bCs/>
        </w:rPr>
        <w:t xml:space="preserve">? </w:t>
      </w:r>
      <w:r w:rsidRPr="0001483C">
        <w:rPr>
          <w:b/>
          <w:bCs/>
        </w:rPr>
        <w:br/>
      </w:r>
      <w:sdt>
        <w:sdtPr>
          <w:rPr>
            <w:rFonts w:ascii="MS Gothic" w:eastAsia="MS Gothic" w:hAnsi="MS Gothic" w:hint="eastAsia"/>
            <w:sz w:val="22"/>
            <w:szCs w:val="22"/>
          </w:rPr>
          <w:id w:val="-144607534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1483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01483C">
        <w:rPr>
          <w:sz w:val="22"/>
          <w:szCs w:val="22"/>
        </w:rPr>
        <w:t xml:space="preserve"> </w:t>
      </w:r>
      <w:proofErr w:type="spellStart"/>
      <w:r w:rsidRPr="0001483C">
        <w:t>Serializacji</w:t>
      </w:r>
      <w:proofErr w:type="spellEnd"/>
      <w:r w:rsidRPr="0001483C">
        <w:t xml:space="preserve"> danych przed wysłaniem ich do Kafka.</w:t>
      </w:r>
      <w:r w:rsidRPr="0001483C">
        <w:br/>
      </w:r>
      <w:sdt>
        <w:sdtPr>
          <w:rPr>
            <w:rFonts w:ascii="MS Gothic" w:eastAsia="MS Gothic" w:hAnsi="MS Gothic" w:hint="eastAsia"/>
            <w:sz w:val="22"/>
            <w:szCs w:val="22"/>
          </w:rPr>
          <w:id w:val="110246525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1483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01483C">
        <w:rPr>
          <w:sz w:val="22"/>
          <w:szCs w:val="22"/>
        </w:rPr>
        <w:t xml:space="preserve"> </w:t>
      </w:r>
      <w:r w:rsidRPr="0001483C">
        <w:t>Określania, do której partycji w temacie Kafka zostanie wysłana wiadomość.</w:t>
      </w:r>
      <w:r w:rsidRPr="0001483C">
        <w:br/>
      </w:r>
      <w:sdt>
        <w:sdtPr>
          <w:rPr>
            <w:rFonts w:ascii="MS Gothic" w:eastAsia="MS Gothic" w:hAnsi="MS Gothic" w:hint="eastAsia"/>
            <w:sz w:val="22"/>
            <w:szCs w:val="22"/>
          </w:rPr>
          <w:id w:val="-19215537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1483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01483C">
        <w:rPr>
          <w:sz w:val="22"/>
          <w:szCs w:val="22"/>
        </w:rPr>
        <w:t xml:space="preserve"> </w:t>
      </w:r>
      <w:r w:rsidRPr="0001483C">
        <w:t>Nadzorowania dostępu do Kafka Cluster.</w:t>
      </w:r>
      <w:r w:rsidRPr="0001483C">
        <w:br/>
      </w:r>
      <w:sdt>
        <w:sdtPr>
          <w:rPr>
            <w:rFonts w:ascii="MS Gothic" w:eastAsia="MS Gothic" w:hAnsi="MS Gothic" w:hint="eastAsia"/>
            <w:sz w:val="22"/>
            <w:szCs w:val="22"/>
          </w:rPr>
          <w:id w:val="65211053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1483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01483C">
        <w:rPr>
          <w:sz w:val="22"/>
          <w:szCs w:val="22"/>
        </w:rPr>
        <w:t xml:space="preserve"> </w:t>
      </w:r>
      <w:r w:rsidRPr="0001483C">
        <w:t>Automatycznego podziału tematów na partycje.</w:t>
      </w:r>
      <w:r w:rsidRPr="0001483C">
        <w:br/>
      </w:r>
    </w:p>
    <w:p w14:paraId="15A44090" w14:textId="77777777" w:rsidR="0001483C" w:rsidRPr="0001483C" w:rsidRDefault="0001483C" w:rsidP="0001483C">
      <w:pPr>
        <w:ind w:left="567"/>
        <w:jc w:val="right"/>
        <w:rPr>
          <w:sz w:val="20"/>
          <w:szCs w:val="20"/>
        </w:rPr>
      </w:pPr>
      <w:r w:rsidRPr="0001483C">
        <w:rPr>
          <w:sz w:val="20"/>
          <w:szCs w:val="20"/>
        </w:rPr>
        <w:t>Liczba punktów: _____</w:t>
      </w:r>
    </w:p>
    <w:p w14:paraId="2CEE9D2B" w14:textId="5F9A6E67" w:rsidR="0001483C" w:rsidRPr="0001483C" w:rsidRDefault="0001483C" w:rsidP="0001483C">
      <w:r w:rsidRPr="0001483C">
        <w:rPr>
          <w:b/>
          <w:bCs/>
        </w:rPr>
        <w:t xml:space="preserve">4. Co to jest </w:t>
      </w:r>
      <w:proofErr w:type="spellStart"/>
      <w:r w:rsidRPr="0001483C">
        <w:rPr>
          <w:b/>
          <w:bCs/>
        </w:rPr>
        <w:t>Commit</w:t>
      </w:r>
      <w:proofErr w:type="spellEnd"/>
      <w:r w:rsidRPr="0001483C">
        <w:rPr>
          <w:b/>
          <w:bCs/>
        </w:rPr>
        <w:t xml:space="preserve">? </w:t>
      </w:r>
      <w:r w:rsidRPr="0001483C">
        <w:rPr>
          <w:b/>
          <w:bCs/>
        </w:rPr>
        <w:br/>
      </w:r>
      <w:sdt>
        <w:sdtPr>
          <w:rPr>
            <w:rFonts w:ascii="MS Gothic" w:eastAsia="MS Gothic" w:hAnsi="MS Gothic" w:hint="eastAsia"/>
            <w:sz w:val="22"/>
            <w:szCs w:val="22"/>
          </w:rPr>
          <w:id w:val="173111067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1483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01483C">
        <w:rPr>
          <w:sz w:val="22"/>
          <w:szCs w:val="22"/>
        </w:rPr>
        <w:t xml:space="preserve"> </w:t>
      </w:r>
      <w:r w:rsidRPr="0001483C">
        <w:t>Potwierdzenie przez konsumenta przetworzenia i zapisania wiadomości do trwałego przechowalnika danych.</w:t>
      </w:r>
      <w:r w:rsidRPr="0001483C">
        <w:br/>
      </w:r>
      <w:sdt>
        <w:sdtPr>
          <w:rPr>
            <w:rFonts w:ascii="MS Gothic" w:eastAsia="MS Gothic" w:hAnsi="MS Gothic" w:hint="eastAsia"/>
            <w:sz w:val="22"/>
            <w:szCs w:val="22"/>
          </w:rPr>
          <w:id w:val="12174288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1483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01483C">
        <w:rPr>
          <w:sz w:val="22"/>
          <w:szCs w:val="22"/>
        </w:rPr>
        <w:t xml:space="preserve"> </w:t>
      </w:r>
      <w:r w:rsidRPr="0001483C">
        <w:t>Konsument odczytuje wiadomości z partycji Kafka.</w:t>
      </w:r>
      <w:r w:rsidRPr="0001483C">
        <w:br/>
      </w:r>
      <w:sdt>
        <w:sdtPr>
          <w:rPr>
            <w:rFonts w:ascii="MS Gothic" w:eastAsia="MS Gothic" w:hAnsi="MS Gothic" w:hint="eastAsia"/>
            <w:sz w:val="22"/>
            <w:szCs w:val="22"/>
          </w:rPr>
          <w:id w:val="-88309400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1483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01483C">
        <w:rPr>
          <w:sz w:val="22"/>
          <w:szCs w:val="22"/>
        </w:rPr>
        <w:t xml:space="preserve"> </w:t>
      </w:r>
      <w:r w:rsidRPr="0001483C">
        <w:t>Liczba wiadomości w temacie Kafka.</w:t>
      </w:r>
      <w:r w:rsidRPr="0001483C">
        <w:br/>
      </w:r>
      <w:sdt>
        <w:sdtPr>
          <w:rPr>
            <w:rFonts w:ascii="MS Gothic" w:eastAsia="MS Gothic" w:hAnsi="MS Gothic" w:hint="eastAsia"/>
            <w:sz w:val="22"/>
            <w:szCs w:val="22"/>
          </w:rPr>
          <w:id w:val="-173931434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1483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01483C">
        <w:rPr>
          <w:sz w:val="22"/>
          <w:szCs w:val="22"/>
        </w:rPr>
        <w:t xml:space="preserve"> </w:t>
      </w:r>
      <w:r w:rsidRPr="0001483C">
        <w:t>Sposób określania partycji, do której zostanie wysłana wiadomość.</w:t>
      </w:r>
      <w:r w:rsidRPr="0001483C">
        <w:br/>
      </w:r>
    </w:p>
    <w:p w14:paraId="5FB944BD" w14:textId="77777777" w:rsidR="0001483C" w:rsidRPr="0001483C" w:rsidRDefault="0001483C" w:rsidP="0001483C"/>
    <w:p w14:paraId="618EFCBF" w14:textId="77777777" w:rsidR="0001483C" w:rsidRPr="0001483C" w:rsidRDefault="0001483C" w:rsidP="0001483C">
      <w:pPr>
        <w:ind w:left="567"/>
        <w:jc w:val="right"/>
        <w:rPr>
          <w:sz w:val="20"/>
          <w:szCs w:val="20"/>
        </w:rPr>
      </w:pPr>
      <w:r w:rsidRPr="0001483C">
        <w:rPr>
          <w:sz w:val="20"/>
          <w:szCs w:val="20"/>
        </w:rPr>
        <w:t>Liczba punktów: _____</w:t>
      </w:r>
    </w:p>
    <w:p w14:paraId="36DA343E" w14:textId="4FEB3325" w:rsidR="0001483C" w:rsidRPr="0001483C" w:rsidRDefault="0001483C" w:rsidP="0001483C">
      <w:r w:rsidRPr="0001483C">
        <w:rPr>
          <w:b/>
          <w:bCs/>
        </w:rPr>
        <w:lastRenderedPageBreak/>
        <w:t>5. Co oznacza ustawienie ACK=</w:t>
      </w:r>
      <w:proofErr w:type="spellStart"/>
      <w:r w:rsidRPr="0001483C">
        <w:rPr>
          <w:b/>
          <w:bCs/>
        </w:rPr>
        <w:t>all</w:t>
      </w:r>
      <w:proofErr w:type="spellEnd"/>
      <w:r w:rsidRPr="0001483C">
        <w:rPr>
          <w:b/>
          <w:bCs/>
        </w:rPr>
        <w:t xml:space="preserve"> (-1)</w:t>
      </w:r>
      <w:r w:rsidRPr="0001483C">
        <w:rPr>
          <w:b/>
          <w:bCs/>
        </w:rPr>
        <w:br/>
      </w:r>
      <w:sdt>
        <w:sdtPr>
          <w:rPr>
            <w:rFonts w:ascii="MS Gothic" w:eastAsia="MS Gothic" w:hAnsi="MS Gothic" w:hint="eastAsia"/>
            <w:sz w:val="22"/>
            <w:szCs w:val="22"/>
          </w:rPr>
          <w:id w:val="-24719121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1483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01483C">
        <w:rPr>
          <w:sz w:val="22"/>
          <w:szCs w:val="22"/>
        </w:rPr>
        <w:t xml:space="preserve"> </w:t>
      </w:r>
      <w:r w:rsidRPr="0001483C">
        <w:t>Wymaga tylko potwierdzenia od jednej repliki partycji przed uznaniem wiadomości za dostarczoną.</w:t>
      </w:r>
      <w:r w:rsidRPr="0001483C">
        <w:br/>
      </w:r>
      <w:sdt>
        <w:sdtPr>
          <w:rPr>
            <w:rFonts w:ascii="MS Gothic" w:eastAsia="MS Gothic" w:hAnsi="MS Gothic" w:hint="eastAsia"/>
            <w:sz w:val="22"/>
            <w:szCs w:val="22"/>
          </w:rPr>
          <w:id w:val="-7614458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1483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01483C">
        <w:rPr>
          <w:sz w:val="22"/>
          <w:szCs w:val="22"/>
        </w:rPr>
        <w:t xml:space="preserve"> </w:t>
      </w:r>
      <w:r w:rsidRPr="0001483C">
        <w:t>Ignoruje potwierdzenia i uznaje każdą wiadomość za dostarczoną automatycznie.</w:t>
      </w:r>
      <w:r w:rsidRPr="0001483C">
        <w:br/>
      </w:r>
      <w:sdt>
        <w:sdtPr>
          <w:rPr>
            <w:rFonts w:ascii="MS Gothic" w:eastAsia="MS Gothic" w:hAnsi="MS Gothic" w:hint="eastAsia"/>
            <w:sz w:val="22"/>
            <w:szCs w:val="22"/>
          </w:rPr>
          <w:id w:val="-87900706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1483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01483C">
        <w:rPr>
          <w:sz w:val="22"/>
          <w:szCs w:val="22"/>
        </w:rPr>
        <w:t xml:space="preserve"> </w:t>
      </w:r>
      <w:r w:rsidRPr="0001483C">
        <w:t>Wymaga potwierdzenia od wszystkich replik partycji przed uznaniem wiadomości za dostarczoną.</w:t>
      </w:r>
      <w:r w:rsidRPr="0001483C">
        <w:br/>
      </w:r>
      <w:sdt>
        <w:sdtPr>
          <w:rPr>
            <w:rFonts w:ascii="MS Gothic" w:eastAsia="MS Gothic" w:hAnsi="MS Gothic" w:hint="eastAsia"/>
            <w:sz w:val="22"/>
            <w:szCs w:val="22"/>
          </w:rPr>
          <w:id w:val="123072912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1483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01483C">
        <w:rPr>
          <w:sz w:val="22"/>
          <w:szCs w:val="22"/>
        </w:rPr>
        <w:t xml:space="preserve"> </w:t>
      </w:r>
      <w:r w:rsidRPr="0001483C">
        <w:t>Oznacza, że wiadomość nie zostanie dostarczona.</w:t>
      </w:r>
      <w:r w:rsidRPr="0001483C">
        <w:br/>
      </w:r>
    </w:p>
    <w:p w14:paraId="6C13042A" w14:textId="77777777" w:rsidR="0001483C" w:rsidRPr="0001483C" w:rsidRDefault="0001483C" w:rsidP="0001483C">
      <w:pPr>
        <w:ind w:left="567"/>
        <w:jc w:val="right"/>
        <w:rPr>
          <w:sz w:val="20"/>
          <w:szCs w:val="20"/>
        </w:rPr>
      </w:pPr>
      <w:r w:rsidRPr="0001483C">
        <w:rPr>
          <w:sz w:val="20"/>
          <w:szCs w:val="20"/>
        </w:rPr>
        <w:t>Liczba punktów: _____</w:t>
      </w:r>
    </w:p>
    <w:p w14:paraId="4FF34227" w14:textId="787F9A97" w:rsidR="0001483C" w:rsidRPr="0001483C" w:rsidRDefault="0001483C" w:rsidP="0001483C">
      <w:r w:rsidRPr="0001483C">
        <w:rPr>
          <w:b/>
          <w:bCs/>
        </w:rPr>
        <w:t xml:space="preserve">6. Jakie gwarancje dostarczenia są dostępne w Kafce? </w:t>
      </w:r>
      <w:r w:rsidRPr="0001483C">
        <w:rPr>
          <w:b/>
          <w:bCs/>
        </w:rPr>
        <w:br/>
      </w:r>
      <w:sdt>
        <w:sdtPr>
          <w:rPr>
            <w:rFonts w:ascii="MS Gothic" w:eastAsia="MS Gothic" w:hAnsi="MS Gothic" w:hint="eastAsia"/>
            <w:sz w:val="22"/>
            <w:szCs w:val="22"/>
          </w:rPr>
          <w:id w:val="195891301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1483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01483C">
        <w:rPr>
          <w:sz w:val="22"/>
          <w:szCs w:val="22"/>
        </w:rPr>
        <w:t xml:space="preserve"> </w:t>
      </w:r>
      <w:r w:rsidRPr="0001483C">
        <w:t xml:space="preserve">Tylko At </w:t>
      </w:r>
      <w:proofErr w:type="spellStart"/>
      <w:r w:rsidRPr="0001483C">
        <w:t>least</w:t>
      </w:r>
      <w:proofErr w:type="spellEnd"/>
      <w:r w:rsidRPr="0001483C">
        <w:t xml:space="preserve"> </w:t>
      </w:r>
      <w:proofErr w:type="spellStart"/>
      <w:r w:rsidRPr="0001483C">
        <w:t>once</w:t>
      </w:r>
      <w:proofErr w:type="spellEnd"/>
      <w:r w:rsidRPr="0001483C">
        <w:br/>
      </w:r>
      <w:sdt>
        <w:sdtPr>
          <w:rPr>
            <w:rFonts w:ascii="MS Gothic" w:eastAsia="MS Gothic" w:hAnsi="MS Gothic" w:hint="eastAsia"/>
            <w:sz w:val="22"/>
            <w:szCs w:val="22"/>
          </w:rPr>
          <w:id w:val="140055072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1483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01483C">
        <w:rPr>
          <w:sz w:val="22"/>
          <w:szCs w:val="22"/>
        </w:rPr>
        <w:t xml:space="preserve"> </w:t>
      </w:r>
      <w:r w:rsidRPr="0001483C">
        <w:t xml:space="preserve">Tylko </w:t>
      </w:r>
      <w:proofErr w:type="spellStart"/>
      <w:r w:rsidRPr="0001483C">
        <w:t>Exactly</w:t>
      </w:r>
      <w:proofErr w:type="spellEnd"/>
      <w:r w:rsidRPr="0001483C">
        <w:t xml:space="preserve"> </w:t>
      </w:r>
      <w:proofErr w:type="spellStart"/>
      <w:r w:rsidRPr="0001483C">
        <w:t>once</w:t>
      </w:r>
      <w:proofErr w:type="spellEnd"/>
      <w:r w:rsidRPr="0001483C">
        <w:br/>
      </w:r>
      <w:sdt>
        <w:sdtPr>
          <w:rPr>
            <w:rFonts w:ascii="MS Gothic" w:eastAsia="MS Gothic" w:hAnsi="MS Gothic" w:hint="eastAsia"/>
            <w:sz w:val="22"/>
            <w:szCs w:val="22"/>
          </w:rPr>
          <w:id w:val="-21173439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1483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01483C">
        <w:rPr>
          <w:sz w:val="22"/>
          <w:szCs w:val="22"/>
        </w:rPr>
        <w:t xml:space="preserve"> </w:t>
      </w:r>
      <w:r w:rsidRPr="0001483C">
        <w:t xml:space="preserve">Tylko At most </w:t>
      </w:r>
      <w:proofErr w:type="spellStart"/>
      <w:r w:rsidRPr="0001483C">
        <w:t>once</w:t>
      </w:r>
      <w:proofErr w:type="spellEnd"/>
      <w:r w:rsidRPr="0001483C">
        <w:br/>
      </w:r>
      <w:sdt>
        <w:sdtPr>
          <w:rPr>
            <w:rFonts w:ascii="MS Gothic" w:eastAsia="MS Gothic" w:hAnsi="MS Gothic" w:hint="eastAsia"/>
            <w:sz w:val="22"/>
            <w:szCs w:val="22"/>
          </w:rPr>
          <w:id w:val="8913510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1483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01483C">
        <w:rPr>
          <w:sz w:val="22"/>
          <w:szCs w:val="22"/>
        </w:rPr>
        <w:t xml:space="preserve"> </w:t>
      </w:r>
      <w:r w:rsidRPr="0001483C">
        <w:t xml:space="preserve">At </w:t>
      </w:r>
      <w:proofErr w:type="spellStart"/>
      <w:r w:rsidRPr="0001483C">
        <w:t>least</w:t>
      </w:r>
      <w:proofErr w:type="spellEnd"/>
      <w:r w:rsidRPr="0001483C">
        <w:t xml:space="preserve"> </w:t>
      </w:r>
      <w:proofErr w:type="spellStart"/>
      <w:r w:rsidRPr="0001483C">
        <w:t>once</w:t>
      </w:r>
      <w:proofErr w:type="spellEnd"/>
      <w:r w:rsidRPr="0001483C">
        <w:t xml:space="preserve">, </w:t>
      </w:r>
      <w:proofErr w:type="spellStart"/>
      <w:r w:rsidRPr="0001483C">
        <w:t>Exactly</w:t>
      </w:r>
      <w:proofErr w:type="spellEnd"/>
      <w:r w:rsidRPr="0001483C">
        <w:t xml:space="preserve"> </w:t>
      </w:r>
      <w:proofErr w:type="spellStart"/>
      <w:r w:rsidRPr="0001483C">
        <w:t>once</w:t>
      </w:r>
      <w:proofErr w:type="spellEnd"/>
      <w:r w:rsidRPr="0001483C">
        <w:t xml:space="preserve">, At most </w:t>
      </w:r>
      <w:proofErr w:type="spellStart"/>
      <w:r w:rsidRPr="0001483C">
        <w:t>once</w:t>
      </w:r>
      <w:proofErr w:type="spellEnd"/>
      <w:r w:rsidRPr="0001483C">
        <w:br/>
      </w:r>
    </w:p>
    <w:p w14:paraId="552A414F" w14:textId="77777777" w:rsidR="0001483C" w:rsidRPr="0001483C" w:rsidRDefault="0001483C" w:rsidP="0001483C"/>
    <w:p w14:paraId="5118533B" w14:textId="77777777" w:rsidR="0001483C" w:rsidRPr="0001483C" w:rsidRDefault="0001483C" w:rsidP="0001483C">
      <w:pPr>
        <w:ind w:left="567"/>
        <w:jc w:val="right"/>
        <w:rPr>
          <w:sz w:val="20"/>
          <w:szCs w:val="20"/>
        </w:rPr>
      </w:pPr>
      <w:r w:rsidRPr="0001483C">
        <w:rPr>
          <w:sz w:val="20"/>
          <w:szCs w:val="20"/>
        </w:rPr>
        <w:t>Liczba punktów: _____</w:t>
      </w:r>
    </w:p>
    <w:p w14:paraId="1294EAFF" w14:textId="525A7EAD" w:rsidR="0001483C" w:rsidRPr="0001483C" w:rsidRDefault="0001483C" w:rsidP="0001483C">
      <w:r w:rsidRPr="0001483C">
        <w:rPr>
          <w:b/>
          <w:bCs/>
        </w:rPr>
        <w:t xml:space="preserve">7. Co oznacza At </w:t>
      </w:r>
      <w:proofErr w:type="spellStart"/>
      <w:r w:rsidRPr="0001483C">
        <w:rPr>
          <w:b/>
          <w:bCs/>
        </w:rPr>
        <w:t>least</w:t>
      </w:r>
      <w:proofErr w:type="spellEnd"/>
      <w:r w:rsidRPr="0001483C">
        <w:rPr>
          <w:b/>
          <w:bCs/>
        </w:rPr>
        <w:t xml:space="preserve"> </w:t>
      </w:r>
      <w:proofErr w:type="spellStart"/>
      <w:r w:rsidRPr="0001483C">
        <w:rPr>
          <w:b/>
          <w:bCs/>
        </w:rPr>
        <w:t>once</w:t>
      </w:r>
      <w:proofErr w:type="spellEnd"/>
      <w:r w:rsidRPr="0001483C">
        <w:rPr>
          <w:b/>
          <w:bCs/>
        </w:rPr>
        <w:br/>
      </w:r>
      <w:sdt>
        <w:sdtPr>
          <w:rPr>
            <w:rFonts w:ascii="MS Gothic" w:eastAsia="MS Gothic" w:hAnsi="MS Gothic" w:hint="eastAsia"/>
            <w:sz w:val="22"/>
            <w:szCs w:val="22"/>
          </w:rPr>
          <w:id w:val="-95871896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1483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01483C">
        <w:rPr>
          <w:sz w:val="22"/>
          <w:szCs w:val="22"/>
        </w:rPr>
        <w:t xml:space="preserve"> </w:t>
      </w:r>
      <w:r w:rsidRPr="0001483C">
        <w:t>Wiadomość może być dostarczona zero lub jednokrotnie, ale nigdy więcej.</w:t>
      </w:r>
      <w:r w:rsidRPr="0001483C">
        <w:br/>
      </w:r>
      <w:sdt>
        <w:sdtPr>
          <w:rPr>
            <w:rFonts w:ascii="MS Gothic" w:eastAsia="MS Gothic" w:hAnsi="MS Gothic" w:hint="eastAsia"/>
            <w:sz w:val="22"/>
            <w:szCs w:val="22"/>
          </w:rPr>
          <w:id w:val="-18516303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1483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01483C">
        <w:rPr>
          <w:sz w:val="22"/>
          <w:szCs w:val="22"/>
        </w:rPr>
        <w:t xml:space="preserve"> </w:t>
      </w:r>
      <w:r w:rsidRPr="0001483C">
        <w:t>Wiadomość zawsze zostanie dostarczona przynajmniej raz, ale może również być dostarczona wielokrotnie.</w:t>
      </w:r>
      <w:r w:rsidRPr="0001483C">
        <w:br/>
      </w:r>
      <w:sdt>
        <w:sdtPr>
          <w:rPr>
            <w:rFonts w:ascii="MS Gothic" w:eastAsia="MS Gothic" w:hAnsi="MS Gothic" w:hint="eastAsia"/>
            <w:sz w:val="22"/>
            <w:szCs w:val="22"/>
          </w:rPr>
          <w:id w:val="-109023633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1483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01483C">
        <w:rPr>
          <w:sz w:val="22"/>
          <w:szCs w:val="22"/>
        </w:rPr>
        <w:t xml:space="preserve"> </w:t>
      </w:r>
      <w:r w:rsidRPr="0001483C">
        <w:t>Wiadomość zostanie dostarczona dokładnie raz, bez duplikatów.</w:t>
      </w:r>
      <w:r w:rsidRPr="0001483C">
        <w:br/>
      </w:r>
      <w:sdt>
        <w:sdtPr>
          <w:rPr>
            <w:rFonts w:ascii="MS Gothic" w:eastAsia="MS Gothic" w:hAnsi="MS Gothic" w:hint="eastAsia"/>
            <w:sz w:val="22"/>
            <w:szCs w:val="22"/>
          </w:rPr>
          <w:id w:val="75425766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1483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01483C">
        <w:rPr>
          <w:sz w:val="22"/>
          <w:szCs w:val="22"/>
        </w:rPr>
        <w:t xml:space="preserve"> </w:t>
      </w:r>
      <w:r w:rsidRPr="0001483C">
        <w:t>Wiadomość jest dostarczana sporadycznie, bez określonej gwarancji.</w:t>
      </w:r>
    </w:p>
    <w:p w14:paraId="288935A0" w14:textId="77777777" w:rsidR="0001483C" w:rsidRPr="0001483C" w:rsidRDefault="0001483C" w:rsidP="0001483C"/>
    <w:p w14:paraId="11A531A5" w14:textId="77777777" w:rsidR="0001483C" w:rsidRPr="0001483C" w:rsidRDefault="0001483C" w:rsidP="0001483C">
      <w:pPr>
        <w:ind w:left="567"/>
        <w:jc w:val="right"/>
        <w:rPr>
          <w:sz w:val="20"/>
          <w:szCs w:val="20"/>
        </w:rPr>
      </w:pPr>
      <w:r w:rsidRPr="0001483C">
        <w:rPr>
          <w:sz w:val="20"/>
          <w:szCs w:val="20"/>
        </w:rPr>
        <w:t>Liczba punktów: _____</w:t>
      </w:r>
    </w:p>
    <w:p w14:paraId="174D7599" w14:textId="77777777" w:rsidR="0001483C" w:rsidRPr="0001483C" w:rsidRDefault="0001483C" w:rsidP="0001483C"/>
    <w:p w14:paraId="3C05BFEB" w14:textId="77777777" w:rsidR="0001483C" w:rsidRPr="0001483C" w:rsidRDefault="0001483C" w:rsidP="0001483C">
      <w:r w:rsidRPr="0001483C">
        <w:rPr>
          <w:b/>
          <w:bCs/>
        </w:rPr>
        <w:t>8. Co oznacza "</w:t>
      </w:r>
      <w:proofErr w:type="spellStart"/>
      <w:r w:rsidRPr="0001483C">
        <w:rPr>
          <w:b/>
          <w:bCs/>
        </w:rPr>
        <w:t>Exactly</w:t>
      </w:r>
      <w:proofErr w:type="spellEnd"/>
      <w:r w:rsidRPr="0001483C">
        <w:rPr>
          <w:b/>
          <w:bCs/>
        </w:rPr>
        <w:t xml:space="preserve"> </w:t>
      </w:r>
      <w:proofErr w:type="spellStart"/>
      <w:r w:rsidRPr="0001483C">
        <w:rPr>
          <w:b/>
          <w:bCs/>
        </w:rPr>
        <w:t>once</w:t>
      </w:r>
      <w:proofErr w:type="spellEnd"/>
      <w:r w:rsidRPr="0001483C">
        <w:rPr>
          <w:b/>
          <w:bCs/>
        </w:rPr>
        <w:t>"?</w:t>
      </w:r>
      <w:r w:rsidRPr="0001483C">
        <w:rPr>
          <w:b/>
          <w:bCs/>
        </w:rPr>
        <w:br/>
      </w:r>
      <w:sdt>
        <w:sdtPr>
          <w:rPr>
            <w:rFonts w:ascii="MS Gothic" w:eastAsia="MS Gothic" w:hAnsi="MS Gothic" w:hint="eastAsia"/>
            <w:sz w:val="22"/>
            <w:szCs w:val="22"/>
          </w:rPr>
          <w:id w:val="212657376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1483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01483C">
        <w:rPr>
          <w:sz w:val="22"/>
          <w:szCs w:val="22"/>
        </w:rPr>
        <w:t xml:space="preserve"> </w:t>
      </w:r>
      <w:r w:rsidRPr="0001483C">
        <w:t>Wiadomość może być dostarczona zero lub jednokrotnie, ale nigdy więcej.</w:t>
      </w:r>
      <w:r w:rsidRPr="0001483C">
        <w:br/>
      </w:r>
      <w:sdt>
        <w:sdtPr>
          <w:rPr>
            <w:rFonts w:ascii="MS Gothic" w:eastAsia="MS Gothic" w:hAnsi="MS Gothic" w:hint="eastAsia"/>
            <w:sz w:val="22"/>
            <w:szCs w:val="22"/>
          </w:rPr>
          <w:id w:val="193392826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1483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01483C">
        <w:rPr>
          <w:sz w:val="22"/>
          <w:szCs w:val="22"/>
        </w:rPr>
        <w:t xml:space="preserve"> </w:t>
      </w:r>
      <w:r w:rsidRPr="0001483C">
        <w:t>Wiadomość zawsze zostanie dostarczona przynajmniej raz, ale może również być dostarczona wielokrotnie.</w:t>
      </w:r>
      <w:r w:rsidRPr="0001483C">
        <w:br/>
      </w:r>
      <w:sdt>
        <w:sdtPr>
          <w:rPr>
            <w:rFonts w:ascii="MS Gothic" w:eastAsia="MS Gothic" w:hAnsi="MS Gothic" w:hint="eastAsia"/>
            <w:sz w:val="22"/>
            <w:szCs w:val="22"/>
          </w:rPr>
          <w:id w:val="-164195705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1483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01483C">
        <w:rPr>
          <w:sz w:val="22"/>
          <w:szCs w:val="22"/>
        </w:rPr>
        <w:t xml:space="preserve"> </w:t>
      </w:r>
      <w:r w:rsidRPr="0001483C">
        <w:t>Wiadomość zostanie dostarczona dokładnie raz, bez duplikatów.</w:t>
      </w:r>
      <w:r w:rsidRPr="0001483C">
        <w:br/>
      </w:r>
      <w:sdt>
        <w:sdtPr>
          <w:rPr>
            <w:rFonts w:ascii="MS Gothic" w:eastAsia="MS Gothic" w:hAnsi="MS Gothic" w:hint="eastAsia"/>
            <w:sz w:val="22"/>
            <w:szCs w:val="22"/>
          </w:rPr>
          <w:id w:val="-207141553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1483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01483C">
        <w:rPr>
          <w:sz w:val="22"/>
          <w:szCs w:val="22"/>
        </w:rPr>
        <w:t xml:space="preserve"> </w:t>
      </w:r>
      <w:r w:rsidRPr="0001483C">
        <w:t>Wiadomość jest dostarczana sporadycznie, bez określonej gwarancji.</w:t>
      </w:r>
      <w:r w:rsidRPr="0001483C">
        <w:br/>
      </w:r>
    </w:p>
    <w:p w14:paraId="7A5E1267" w14:textId="77777777" w:rsidR="0001483C" w:rsidRPr="0001483C" w:rsidRDefault="0001483C" w:rsidP="0001483C"/>
    <w:p w14:paraId="05F4F2A8" w14:textId="77777777" w:rsidR="0001483C" w:rsidRPr="0001483C" w:rsidRDefault="0001483C" w:rsidP="0001483C">
      <w:pPr>
        <w:ind w:left="567"/>
        <w:jc w:val="right"/>
        <w:rPr>
          <w:sz w:val="20"/>
          <w:szCs w:val="20"/>
        </w:rPr>
      </w:pPr>
      <w:r w:rsidRPr="0001483C">
        <w:rPr>
          <w:sz w:val="20"/>
          <w:szCs w:val="20"/>
        </w:rPr>
        <w:t>Liczba punktów: _____</w:t>
      </w:r>
    </w:p>
    <w:p w14:paraId="0B4F2F8B" w14:textId="32009947" w:rsidR="0001483C" w:rsidRPr="0001483C" w:rsidRDefault="0001483C" w:rsidP="0001483C">
      <w:r w:rsidRPr="0001483C">
        <w:rPr>
          <w:b/>
          <w:bCs/>
        </w:rPr>
        <w:t xml:space="preserve">9. Jaki protokół jest użyty w Kafce?   </w:t>
      </w:r>
      <w:r w:rsidRPr="0001483C">
        <w:rPr>
          <w:b/>
          <w:bCs/>
        </w:rPr>
        <w:br/>
      </w:r>
      <w:sdt>
        <w:sdtPr>
          <w:rPr>
            <w:rFonts w:hint="eastAsia"/>
          </w:rPr>
          <w:id w:val="89107646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1483C">
            <w:rPr>
              <w:rFonts w:ascii="Segoe UI Symbol" w:hAnsi="Segoe UI Symbol" w:cs="Segoe UI Symbol"/>
            </w:rPr>
            <w:t>☐</w:t>
          </w:r>
        </w:sdtContent>
      </w:sdt>
      <w:r w:rsidRPr="0001483C">
        <w:t xml:space="preserve"> http</w:t>
      </w:r>
      <w:r w:rsidRPr="0001483C">
        <w:br/>
      </w:r>
      <w:sdt>
        <w:sdtPr>
          <w:rPr>
            <w:rFonts w:hint="eastAsia"/>
          </w:rPr>
          <w:id w:val="-70872771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1483C">
            <w:rPr>
              <w:rFonts w:ascii="Segoe UI Symbol" w:hAnsi="Segoe UI Symbol" w:cs="Segoe UI Symbol"/>
            </w:rPr>
            <w:t>☐</w:t>
          </w:r>
        </w:sdtContent>
      </w:sdt>
      <w:r w:rsidRPr="0001483C">
        <w:t xml:space="preserve"> MQTT</w:t>
      </w:r>
      <w:r w:rsidRPr="0001483C">
        <w:br/>
      </w:r>
      <w:sdt>
        <w:sdtPr>
          <w:rPr>
            <w:rFonts w:hint="eastAsia"/>
          </w:rPr>
          <w:id w:val="-10378992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1483C">
            <w:rPr>
              <w:rFonts w:ascii="Segoe UI Symbol" w:hAnsi="Segoe UI Symbol" w:cs="Segoe UI Symbol"/>
            </w:rPr>
            <w:t>☐</w:t>
          </w:r>
        </w:sdtContent>
      </w:sdt>
      <w:r w:rsidRPr="0001483C">
        <w:t xml:space="preserve"> UDP</w:t>
      </w:r>
      <w:r w:rsidRPr="0001483C">
        <w:br/>
      </w:r>
      <w:sdt>
        <w:sdtPr>
          <w:rPr>
            <w:rFonts w:hint="eastAsia"/>
          </w:rPr>
          <w:id w:val="27868795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1483C">
            <w:rPr>
              <w:rFonts w:ascii="Segoe UI Symbol" w:hAnsi="Segoe UI Symbol" w:cs="Segoe UI Symbol"/>
            </w:rPr>
            <w:t>☐</w:t>
          </w:r>
        </w:sdtContent>
      </w:sdt>
      <w:r w:rsidRPr="0001483C">
        <w:t xml:space="preserve"> Własny protokół oparty na TCP</w:t>
      </w:r>
    </w:p>
    <w:p w14:paraId="594BC87D" w14:textId="77777777" w:rsidR="0001483C" w:rsidRDefault="0001483C" w:rsidP="0001483C">
      <w:pPr>
        <w:ind w:left="567"/>
        <w:jc w:val="right"/>
        <w:rPr>
          <w:b/>
          <w:bCs/>
        </w:rPr>
      </w:pPr>
    </w:p>
    <w:p w14:paraId="096E503A" w14:textId="7A96343E" w:rsidR="0001483C" w:rsidRPr="00A31727" w:rsidRDefault="0001483C" w:rsidP="0001483C">
      <w:pPr>
        <w:ind w:left="567"/>
        <w:jc w:val="right"/>
        <w:rPr>
          <w:b/>
          <w:bCs/>
          <w:sz w:val="20"/>
          <w:szCs w:val="20"/>
        </w:rPr>
      </w:pPr>
      <w:r w:rsidRPr="00A31727">
        <w:rPr>
          <w:b/>
          <w:bCs/>
          <w:sz w:val="20"/>
          <w:szCs w:val="20"/>
        </w:rPr>
        <w:t>Liczba punktów: _____</w:t>
      </w:r>
    </w:p>
    <w:p w14:paraId="76080463" w14:textId="6F5F31A6" w:rsidR="0001483C" w:rsidRDefault="0001483C" w:rsidP="0001483C">
      <w:r w:rsidRPr="0001483C">
        <w:rPr>
          <w:b/>
          <w:bCs/>
        </w:rPr>
        <w:t xml:space="preserve">10. Co oznacza At most </w:t>
      </w:r>
      <w:proofErr w:type="spellStart"/>
      <w:r w:rsidRPr="0001483C">
        <w:rPr>
          <w:b/>
          <w:bCs/>
        </w:rPr>
        <w:t>once</w:t>
      </w:r>
      <w:proofErr w:type="spellEnd"/>
      <w:r>
        <w:br/>
      </w:r>
      <w:sdt>
        <w:sdtPr>
          <w:rPr>
            <w:rFonts w:ascii="MS Gothic" w:eastAsia="MS Gothic" w:hAnsi="MS Gothic" w:hint="eastAsia"/>
            <w:sz w:val="22"/>
            <w:szCs w:val="22"/>
          </w:rPr>
          <w:id w:val="80234812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01483C">
        <w:rPr>
          <w:sz w:val="22"/>
          <w:szCs w:val="22"/>
        </w:rPr>
        <w:t xml:space="preserve"> </w:t>
      </w:r>
      <w:r w:rsidRPr="0001483C">
        <w:t>Wiadomość może być dostarczona zero lub jednokrotnie, ale nigdy więcej.</w:t>
      </w:r>
      <w:r w:rsidRPr="0001483C">
        <w:br/>
      </w:r>
      <w:sdt>
        <w:sdtPr>
          <w:rPr>
            <w:rFonts w:ascii="MS Gothic" w:eastAsia="MS Gothic" w:hAnsi="MS Gothic" w:hint="eastAsia"/>
            <w:sz w:val="22"/>
            <w:szCs w:val="22"/>
          </w:rPr>
          <w:id w:val="-57344093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AF3830">
        <w:rPr>
          <w:sz w:val="22"/>
          <w:szCs w:val="22"/>
        </w:rPr>
        <w:t xml:space="preserve"> </w:t>
      </w:r>
      <w:r>
        <w:t>Wiadomość zawsze zostanie dostarczona przynajmniej raz, ale może również być dostarczona wielokrotnie.</w:t>
      </w:r>
      <w:r>
        <w:br/>
      </w:r>
      <w:sdt>
        <w:sdtPr>
          <w:rPr>
            <w:rFonts w:ascii="MS Gothic" w:eastAsia="MS Gothic" w:hAnsi="MS Gothic" w:hint="eastAsia"/>
            <w:sz w:val="22"/>
            <w:szCs w:val="22"/>
          </w:rPr>
          <w:id w:val="87296156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AF3830">
        <w:rPr>
          <w:sz w:val="22"/>
          <w:szCs w:val="22"/>
        </w:rPr>
        <w:t xml:space="preserve"> </w:t>
      </w:r>
      <w:r>
        <w:t>Wiadomość zostanie dostarczona dokładnie raz, bez duplikatów.</w:t>
      </w:r>
      <w:r>
        <w:br/>
      </w:r>
      <w:sdt>
        <w:sdtPr>
          <w:rPr>
            <w:rFonts w:ascii="MS Gothic" w:eastAsia="MS Gothic" w:hAnsi="MS Gothic" w:hint="eastAsia"/>
            <w:sz w:val="22"/>
            <w:szCs w:val="22"/>
          </w:rPr>
          <w:id w:val="1734748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AF3830">
        <w:rPr>
          <w:sz w:val="22"/>
          <w:szCs w:val="22"/>
        </w:rPr>
        <w:t xml:space="preserve"> </w:t>
      </w:r>
      <w:r>
        <w:t>Wiadomość jest dostarczana sporadycznie, bez określonej gwarancji.</w:t>
      </w:r>
    </w:p>
    <w:p w14:paraId="2C9D3C4F" w14:textId="77777777" w:rsidR="0001483C" w:rsidRDefault="0001483C" w:rsidP="0001483C"/>
    <w:p w14:paraId="43161B94" w14:textId="632E76DD" w:rsidR="0001483C" w:rsidRDefault="0001483C" w:rsidP="0001483C">
      <w:pPr>
        <w:ind w:left="567"/>
        <w:jc w:val="right"/>
      </w:pPr>
      <w:r w:rsidRPr="00A31727">
        <w:rPr>
          <w:b/>
          <w:bCs/>
          <w:sz w:val="20"/>
          <w:szCs w:val="20"/>
        </w:rPr>
        <w:t>Liczba punktów: _____</w:t>
      </w:r>
    </w:p>
    <w:p w14:paraId="5135B4D7" w14:textId="77777777" w:rsidR="00106CA1" w:rsidRPr="00174471" w:rsidRDefault="00106CA1" w:rsidP="00174471"/>
    <w:sectPr w:rsidR="00106CA1" w:rsidRPr="00174471" w:rsidSect="00106CA1">
      <w:headerReference w:type="default" r:id="rId7"/>
      <w:footerReference w:type="default" r:id="rId8"/>
      <w:footnotePr>
        <w:pos w:val="beneathText"/>
      </w:footnotePr>
      <w:type w:val="continuous"/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41D5C8" w14:textId="77777777" w:rsidR="003872F0" w:rsidRDefault="003872F0">
      <w:r>
        <w:separator/>
      </w:r>
    </w:p>
  </w:endnote>
  <w:endnote w:type="continuationSeparator" w:id="0">
    <w:p w14:paraId="74280AB5" w14:textId="77777777" w:rsidR="003872F0" w:rsidRDefault="00387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4F7313" w14:textId="77777777" w:rsidR="0080677B" w:rsidRPr="00340E9E" w:rsidRDefault="00340E9E" w:rsidP="00340E9E">
    <w:pPr>
      <w:pStyle w:val="Stopka"/>
      <w:jc w:val="right"/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AD197A" w14:textId="77777777" w:rsidR="003872F0" w:rsidRDefault="003872F0">
      <w:r>
        <w:separator/>
      </w:r>
    </w:p>
  </w:footnote>
  <w:footnote w:type="continuationSeparator" w:id="0">
    <w:p w14:paraId="3CB4F29A" w14:textId="77777777" w:rsidR="003872F0" w:rsidRDefault="003872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7EBAE" w14:textId="77777777" w:rsidR="008276A7" w:rsidRDefault="00DE7AD4" w:rsidP="008276A7">
    <w:pPr>
      <w:pStyle w:val="Nagwek"/>
      <w:jc w:val="right"/>
    </w:pPr>
    <w:r>
      <w:rPr>
        <w:noProof/>
      </w:rPr>
      <w:drawing>
        <wp:inline distT="0" distB="0" distL="0" distR="0" wp14:anchorId="7C56152A" wp14:editId="0D76D47D">
          <wp:extent cx="1419225" cy="465723"/>
          <wp:effectExtent l="0" t="0" r="0" b="0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1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1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1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1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1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1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1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1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1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1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1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1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1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1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1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1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1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1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1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1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1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1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1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1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1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1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1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1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1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1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1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46FD227C"/>
    <w:multiLevelType w:val="hybridMultilevel"/>
    <w:tmpl w:val="703C370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1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1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1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8980511"/>
    <w:multiLevelType w:val="hybridMultilevel"/>
    <w:tmpl w:val="32F8D5E4"/>
    <w:lvl w:ilvl="0" w:tplc="4AEE0E4E">
      <w:start w:val="1"/>
      <w:numFmt w:val="decimal"/>
      <w:lvlText w:val="%1)"/>
      <w:lvlJc w:val="left"/>
      <w:pPr>
        <w:ind w:left="720" w:hanging="360"/>
      </w:pPr>
    </w:lvl>
    <w:lvl w:ilvl="1" w:tplc="2AE26CB6">
      <w:start w:val="1"/>
      <w:numFmt w:val="lowerLetter"/>
      <w:lvlText w:val="%2."/>
      <w:lvlJc w:val="left"/>
      <w:pPr>
        <w:ind w:left="1440" w:hanging="360"/>
      </w:pPr>
    </w:lvl>
    <w:lvl w:ilvl="2" w:tplc="00481EE2">
      <w:start w:val="1"/>
      <w:numFmt w:val="lowerRoman"/>
      <w:lvlText w:val="%3."/>
      <w:lvlJc w:val="right"/>
      <w:pPr>
        <w:ind w:left="2160" w:hanging="180"/>
      </w:pPr>
    </w:lvl>
    <w:lvl w:ilvl="3" w:tplc="44782258">
      <w:start w:val="1"/>
      <w:numFmt w:val="decimal"/>
      <w:lvlText w:val="%4."/>
      <w:lvlJc w:val="left"/>
      <w:pPr>
        <w:ind w:left="2880" w:hanging="360"/>
      </w:pPr>
    </w:lvl>
    <w:lvl w:ilvl="4" w:tplc="DC4E60EC">
      <w:start w:val="1"/>
      <w:numFmt w:val="lowerLetter"/>
      <w:lvlText w:val="%5."/>
      <w:lvlJc w:val="left"/>
      <w:pPr>
        <w:ind w:left="3600" w:hanging="360"/>
      </w:pPr>
    </w:lvl>
    <w:lvl w:ilvl="5" w:tplc="A6801DB4">
      <w:start w:val="1"/>
      <w:numFmt w:val="lowerRoman"/>
      <w:lvlText w:val="%6."/>
      <w:lvlJc w:val="right"/>
      <w:pPr>
        <w:ind w:left="4320" w:hanging="180"/>
      </w:pPr>
    </w:lvl>
    <w:lvl w:ilvl="6" w:tplc="E85A46DA">
      <w:start w:val="1"/>
      <w:numFmt w:val="decimal"/>
      <w:lvlText w:val="%7."/>
      <w:lvlJc w:val="left"/>
      <w:pPr>
        <w:ind w:left="5040" w:hanging="360"/>
      </w:pPr>
    </w:lvl>
    <w:lvl w:ilvl="7" w:tplc="855A3A12">
      <w:start w:val="1"/>
      <w:numFmt w:val="lowerLetter"/>
      <w:lvlText w:val="%8."/>
      <w:lvlJc w:val="left"/>
      <w:pPr>
        <w:ind w:left="5760" w:hanging="360"/>
      </w:pPr>
    </w:lvl>
    <w:lvl w:ilvl="8" w:tplc="0C50AA12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1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1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1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1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1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1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1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4" w15:restartNumberingAfterBreak="1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1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1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6531921">
    <w:abstractNumId w:val="0"/>
  </w:num>
  <w:num w:numId="2" w16cid:durableId="945238975">
    <w:abstractNumId w:val="1"/>
  </w:num>
  <w:num w:numId="3" w16cid:durableId="1725904772">
    <w:abstractNumId w:val="2"/>
  </w:num>
  <w:num w:numId="4" w16cid:durableId="1084062257">
    <w:abstractNumId w:val="3"/>
  </w:num>
  <w:num w:numId="5" w16cid:durableId="271280247">
    <w:abstractNumId w:val="4"/>
  </w:num>
  <w:num w:numId="6" w16cid:durableId="1949579351">
    <w:abstractNumId w:val="5"/>
  </w:num>
  <w:num w:numId="7" w16cid:durableId="1237783156">
    <w:abstractNumId w:val="6"/>
  </w:num>
  <w:num w:numId="8" w16cid:durableId="2144231841">
    <w:abstractNumId w:val="7"/>
  </w:num>
  <w:num w:numId="9" w16cid:durableId="497044762">
    <w:abstractNumId w:val="8"/>
  </w:num>
  <w:num w:numId="10" w16cid:durableId="2119565446">
    <w:abstractNumId w:val="9"/>
  </w:num>
  <w:num w:numId="11" w16cid:durableId="2123839155">
    <w:abstractNumId w:val="10"/>
  </w:num>
  <w:num w:numId="12" w16cid:durableId="746734082">
    <w:abstractNumId w:val="11"/>
  </w:num>
  <w:num w:numId="13" w16cid:durableId="784537916">
    <w:abstractNumId w:val="12"/>
  </w:num>
  <w:num w:numId="14" w16cid:durableId="1786538841">
    <w:abstractNumId w:val="13"/>
  </w:num>
  <w:num w:numId="15" w16cid:durableId="498691717">
    <w:abstractNumId w:val="16"/>
  </w:num>
  <w:num w:numId="16" w16cid:durableId="2065594381">
    <w:abstractNumId w:val="39"/>
  </w:num>
  <w:num w:numId="17" w16cid:durableId="902562368">
    <w:abstractNumId w:val="45"/>
  </w:num>
  <w:num w:numId="18" w16cid:durableId="1441878932">
    <w:abstractNumId w:val="14"/>
  </w:num>
  <w:num w:numId="19" w16cid:durableId="1347101973">
    <w:abstractNumId w:val="34"/>
  </w:num>
  <w:num w:numId="20" w16cid:durableId="83385585">
    <w:abstractNumId w:val="19"/>
  </w:num>
  <w:num w:numId="21" w16cid:durableId="1156068960">
    <w:abstractNumId w:val="27"/>
  </w:num>
  <w:num w:numId="22" w16cid:durableId="1602491468">
    <w:abstractNumId w:val="38"/>
  </w:num>
  <w:num w:numId="23" w16cid:durableId="1957446474">
    <w:abstractNumId w:val="26"/>
  </w:num>
  <w:num w:numId="24" w16cid:durableId="884100612">
    <w:abstractNumId w:val="46"/>
  </w:num>
  <w:num w:numId="25" w16cid:durableId="1516773027">
    <w:abstractNumId w:val="33"/>
  </w:num>
  <w:num w:numId="26" w16cid:durableId="633297831">
    <w:abstractNumId w:val="35"/>
  </w:num>
  <w:num w:numId="27" w16cid:durableId="47847296">
    <w:abstractNumId w:val="17"/>
  </w:num>
  <w:num w:numId="28" w16cid:durableId="1954168003">
    <w:abstractNumId w:val="23"/>
  </w:num>
  <w:num w:numId="29" w16cid:durableId="1850943265">
    <w:abstractNumId w:val="44"/>
  </w:num>
  <w:num w:numId="30" w16cid:durableId="1127747659">
    <w:abstractNumId w:val="37"/>
  </w:num>
  <w:num w:numId="31" w16cid:durableId="935476830">
    <w:abstractNumId w:val="30"/>
  </w:num>
  <w:num w:numId="32" w16cid:durableId="2117167465">
    <w:abstractNumId w:val="22"/>
  </w:num>
  <w:num w:numId="33" w16cid:durableId="378478073">
    <w:abstractNumId w:val="21"/>
  </w:num>
  <w:num w:numId="34" w16cid:durableId="1137605740">
    <w:abstractNumId w:val="41"/>
  </w:num>
  <w:num w:numId="35" w16cid:durableId="910115762">
    <w:abstractNumId w:val="28"/>
  </w:num>
  <w:num w:numId="36" w16cid:durableId="1149592891">
    <w:abstractNumId w:val="24"/>
  </w:num>
  <w:num w:numId="37" w16cid:durableId="1317881634">
    <w:abstractNumId w:val="42"/>
  </w:num>
  <w:num w:numId="38" w16cid:durableId="1553730023">
    <w:abstractNumId w:val="20"/>
  </w:num>
  <w:num w:numId="39" w16cid:durableId="1351370298">
    <w:abstractNumId w:val="29"/>
  </w:num>
  <w:num w:numId="40" w16cid:durableId="1003893729">
    <w:abstractNumId w:val="40"/>
  </w:num>
  <w:num w:numId="41" w16cid:durableId="1270972044">
    <w:abstractNumId w:val="15"/>
  </w:num>
  <w:num w:numId="42" w16cid:durableId="1259101728">
    <w:abstractNumId w:val="31"/>
  </w:num>
  <w:num w:numId="43" w16cid:durableId="361445582">
    <w:abstractNumId w:val="43"/>
  </w:num>
  <w:num w:numId="44" w16cid:durableId="900673672">
    <w:abstractNumId w:val="25"/>
  </w:num>
  <w:num w:numId="45" w16cid:durableId="409238525">
    <w:abstractNumId w:val="18"/>
  </w:num>
  <w:num w:numId="46" w16cid:durableId="1483308641">
    <w:abstractNumId w:val="36"/>
  </w:num>
  <w:num w:numId="47" w16cid:durableId="135916226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B2"/>
    <w:rsid w:val="00004688"/>
    <w:rsid w:val="00014246"/>
    <w:rsid w:val="0001483C"/>
    <w:rsid w:val="00017677"/>
    <w:rsid w:val="00033063"/>
    <w:rsid w:val="00093645"/>
    <w:rsid w:val="000B0B28"/>
    <w:rsid w:val="000F6E1D"/>
    <w:rsid w:val="00101A1D"/>
    <w:rsid w:val="00106CA1"/>
    <w:rsid w:val="00174471"/>
    <w:rsid w:val="00177898"/>
    <w:rsid w:val="001B294F"/>
    <w:rsid w:val="001D4A39"/>
    <w:rsid w:val="001D6649"/>
    <w:rsid w:val="00210298"/>
    <w:rsid w:val="00231E7F"/>
    <w:rsid w:val="0026195B"/>
    <w:rsid w:val="002655B4"/>
    <w:rsid w:val="002777B6"/>
    <w:rsid w:val="002A5AB2"/>
    <w:rsid w:val="002E2A1E"/>
    <w:rsid w:val="002E68BB"/>
    <w:rsid w:val="00303625"/>
    <w:rsid w:val="00313B71"/>
    <w:rsid w:val="00340E9E"/>
    <w:rsid w:val="003563A4"/>
    <w:rsid w:val="003872F0"/>
    <w:rsid w:val="003905A1"/>
    <w:rsid w:val="003A7780"/>
    <w:rsid w:val="003E51B2"/>
    <w:rsid w:val="004525A6"/>
    <w:rsid w:val="004679AA"/>
    <w:rsid w:val="00492B0F"/>
    <w:rsid w:val="004961CB"/>
    <w:rsid w:val="004B6D1C"/>
    <w:rsid w:val="004D0A65"/>
    <w:rsid w:val="004F01AD"/>
    <w:rsid w:val="0051513F"/>
    <w:rsid w:val="0053770D"/>
    <w:rsid w:val="00540510"/>
    <w:rsid w:val="00565867"/>
    <w:rsid w:val="005F5521"/>
    <w:rsid w:val="00661E4F"/>
    <w:rsid w:val="006B63A0"/>
    <w:rsid w:val="006D184F"/>
    <w:rsid w:val="0070580E"/>
    <w:rsid w:val="00722ED0"/>
    <w:rsid w:val="0074034D"/>
    <w:rsid w:val="00745145"/>
    <w:rsid w:val="00747FD0"/>
    <w:rsid w:val="00791BC5"/>
    <w:rsid w:val="007A737B"/>
    <w:rsid w:val="008037BB"/>
    <w:rsid w:val="0080677B"/>
    <w:rsid w:val="008276A7"/>
    <w:rsid w:val="00892FA5"/>
    <w:rsid w:val="008A29FC"/>
    <w:rsid w:val="008B75E9"/>
    <w:rsid w:val="00941721"/>
    <w:rsid w:val="0096437D"/>
    <w:rsid w:val="0099666E"/>
    <w:rsid w:val="009C4F8A"/>
    <w:rsid w:val="009D0F37"/>
    <w:rsid w:val="009D2DDC"/>
    <w:rsid w:val="009D5BA9"/>
    <w:rsid w:val="00A20A25"/>
    <w:rsid w:val="00A330B2"/>
    <w:rsid w:val="00A7772F"/>
    <w:rsid w:val="00AD0555"/>
    <w:rsid w:val="00AF185C"/>
    <w:rsid w:val="00B373BB"/>
    <w:rsid w:val="00BA1832"/>
    <w:rsid w:val="00BB5017"/>
    <w:rsid w:val="00BC3DBA"/>
    <w:rsid w:val="00C47651"/>
    <w:rsid w:val="00C77CAA"/>
    <w:rsid w:val="00CC2E7B"/>
    <w:rsid w:val="00CC3AA9"/>
    <w:rsid w:val="00D0425F"/>
    <w:rsid w:val="00D1555C"/>
    <w:rsid w:val="00D4779E"/>
    <w:rsid w:val="00D73B2F"/>
    <w:rsid w:val="00DA6B0B"/>
    <w:rsid w:val="00DE7AD4"/>
    <w:rsid w:val="00E05BFD"/>
    <w:rsid w:val="00E915EE"/>
    <w:rsid w:val="00EB3505"/>
    <w:rsid w:val="00EC0DC1"/>
    <w:rsid w:val="00EC2D6F"/>
    <w:rsid w:val="00EF7C07"/>
    <w:rsid w:val="00F00705"/>
    <w:rsid w:val="00F20A00"/>
    <w:rsid w:val="00F3628E"/>
    <w:rsid w:val="00F3681C"/>
    <w:rsid w:val="00F628E6"/>
    <w:rsid w:val="00F84C9C"/>
    <w:rsid w:val="00F970AA"/>
    <w:rsid w:val="00FD0F8D"/>
    <w:rsid w:val="00FD3376"/>
    <w:rsid w:val="00F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CFD662"/>
  <w15:chartTrackingRefBased/>
  <w15:docId w15:val="{438AEB64-1FE3-49E2-923E-C4E51C8BC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0">
    <w:name w:val="Legenda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106CA1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Normalny"/>
    <w:rsid w:val="00106CA1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Odpowiedz">
    <w:name w:val="EgzaminOdpowiedz"/>
    <w:basedOn w:val="Tekstpodstawowy"/>
    <w:rsid w:val="00106CA1"/>
    <w:pPr>
      <w:keepNext/>
      <w:spacing w:after="60"/>
      <w:ind w:left="48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473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wozniak</dc:creator>
  <cp:keywords/>
  <cp:lastModifiedBy>Agnieszka Karaś</cp:lastModifiedBy>
  <cp:revision>5</cp:revision>
  <cp:lastPrinted>2009-12-03T13:50:00Z</cp:lastPrinted>
  <dcterms:created xsi:type="dcterms:W3CDTF">2024-12-02T12:30:00Z</dcterms:created>
  <dcterms:modified xsi:type="dcterms:W3CDTF">2025-03-03T10:16:00Z</dcterms:modified>
</cp:coreProperties>
</file>