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C067" w14:textId="24E027DD" w:rsidR="00AF5CB4" w:rsidRPr="002432B1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E01AF4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E01AF4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654D001" w14:textId="77777777" w:rsidR="00AF5CB4" w:rsidRPr="00E01AF4" w:rsidRDefault="00625E2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E01AF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CANDIDATE </w:t>
      </w:r>
    </w:p>
    <w:p w14:paraId="6EBC8BDB" w14:textId="79E8D459" w:rsidR="00625E22" w:rsidRPr="00E01AF4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E7E7E0F" w14:textId="101FD802" w:rsidR="00B92DF5" w:rsidRPr="00E01AF4" w:rsidRDefault="006E0042" w:rsidP="00AF5CB4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Sandro Chiesa</w:t>
      </w:r>
    </w:p>
    <w:p w14:paraId="592DC280" w14:textId="77777777" w:rsidR="00353E1D" w:rsidRPr="00E01AF4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E01AF4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E01AF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PERSONAL DETAILS</w:t>
      </w:r>
    </w:p>
    <w:p w14:paraId="5C1680DB" w14:textId="5464E0F1" w:rsidR="00AF5CB4" w:rsidRPr="00E01AF4" w:rsidRDefault="00AF5CB4" w:rsidP="00AF5CB4">
      <w:pPr>
        <w:rPr>
          <w:rFonts w:asciiTheme="minorHAnsi" w:hAnsiTheme="minorHAnsi" w:cstheme="minorHAnsi"/>
          <w:color w:val="000000"/>
        </w:rPr>
      </w:pPr>
    </w:p>
    <w:p w14:paraId="5E822CE5" w14:textId="18C59AC6" w:rsidR="002448B1" w:rsidRPr="00E01AF4" w:rsidRDefault="002448B1" w:rsidP="00AF5CB4">
      <w:pPr>
        <w:rPr>
          <w:rFonts w:asciiTheme="minorHAnsi" w:hAnsiTheme="minorHAnsi" w:cstheme="minorHAnsi"/>
          <w:color w:val="000000"/>
        </w:rPr>
      </w:pPr>
      <w:r w:rsidRPr="00E01AF4">
        <w:rPr>
          <w:rFonts w:asciiTheme="minorHAnsi" w:hAnsiTheme="minorHAnsi" w:cstheme="minorHAnsi"/>
          <w:b/>
          <w:color w:val="000000"/>
        </w:rPr>
        <w:t>Location</w:t>
      </w:r>
      <w:r w:rsidRPr="00E01AF4">
        <w:rPr>
          <w:rFonts w:asciiTheme="minorHAnsi" w:hAnsiTheme="minorHAnsi" w:cstheme="minorHAnsi"/>
          <w:color w:val="000000"/>
        </w:rPr>
        <w:t xml:space="preserve">: </w:t>
      </w:r>
      <w:r w:rsidR="006E0042">
        <w:rPr>
          <w:rFonts w:asciiTheme="minorHAnsi" w:hAnsiTheme="minorHAnsi" w:cstheme="minorHAnsi"/>
          <w:color w:val="000000"/>
        </w:rPr>
        <w:t>Zurich</w:t>
      </w:r>
    </w:p>
    <w:p w14:paraId="387266D1" w14:textId="77777777" w:rsidR="006C584F" w:rsidRDefault="006C584F" w:rsidP="00AF5CB4">
      <w:pPr>
        <w:rPr>
          <w:rFonts w:asciiTheme="minorHAnsi" w:hAnsiTheme="minorHAnsi" w:cstheme="minorHAnsi"/>
          <w:color w:val="000000"/>
        </w:rPr>
      </w:pPr>
    </w:p>
    <w:p w14:paraId="56440882" w14:textId="30EC62B5" w:rsidR="006E0042" w:rsidRDefault="006E004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6E004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EMPLOYMENT</w:t>
      </w:r>
    </w:p>
    <w:p w14:paraId="6B49BABD" w14:textId="77777777" w:rsidR="006E0042" w:rsidRDefault="006E004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1FC55688" w14:textId="77777777" w:rsid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12/2020 –</w:t>
      </w:r>
      <w:r w:rsidRPr="006E004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 xml:space="preserve"> present</w:t>
      </w: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CERTAS AG, Zurich, Switzerland </w:t>
      </w:r>
    </w:p>
    <w:p w14:paraId="2DFADE5C" w14:textId="77777777" w:rsid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Key Account Manager • Management and support of existing key accounts • Coordination of service provision throughout Switzerland (Zurich, Lausanne, Lugano) • Acquisition and support of new major customers • Increase in the turnover of the individual key accounts • Introduce, monitor and maintain structure/process management in the management of key accounts • Coordination and implementation of price reductions • Maintenance and monitoring of framework </w:t>
      </w:r>
      <w:proofErr w:type="gram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agreements</w:t>
      </w:r>
      <w:proofErr w:type="gram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55694BE" w14:textId="77777777" w:rsid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DA0B17C" w14:textId="77777777" w:rsid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 xml:space="preserve">10/2019 </w:t>
      </w:r>
      <w:proofErr w:type="gramStart"/>
      <w:r w:rsidRPr="006E004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–  11</w:t>
      </w:r>
      <w:proofErr w:type="gramEnd"/>
      <w:r w:rsidRPr="006E004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/2020</w:t>
      </w: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Kern AG for Road Safety,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Samstagern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Switzerland Area Manager Sales • Responsible for the development of the sales area in Western Switzerland • Area responsibility for Western Switzerland, the Swiss Plateau and Ticino • Acquisition and project management for all properties for the whole of Switzerland • Support of the existing customer base • Acquisition of potential new customers • Telephone consultation and technical consultation • Implementation of marketing measures </w:t>
      </w:r>
    </w:p>
    <w:p w14:paraId="48047FC3" w14:textId="77777777" w:rsid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04/2019 – 05/2019 GPR AG,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Uster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Switzerland Product Manager (contract terminated for economic reasons) • Specialization in Product Management </w:t>
      </w:r>
    </w:p>
    <w:p w14:paraId="584C4C0A" w14:textId="28C5D18B" w:rsidR="006E0042" w:rsidRP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01/2019 – 03/2019 Wyss Snowsports GmbH,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Silvaplana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Switzerland Snow sports instructor (winter season)</w:t>
      </w:r>
    </w:p>
    <w:p w14:paraId="089DF18F" w14:textId="2AA74D4B" w:rsidR="006E0042" w:rsidRPr="006E0042" w:rsidRDefault="006E0042" w:rsidP="00AF5CB4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Prior to this he had several other roles – which whilst interesting are not relevant for this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role</w:t>
      </w:r>
      <w:proofErr w:type="gramEnd"/>
    </w:p>
    <w:p w14:paraId="4ACC88F8" w14:textId="77777777" w:rsidR="006E0042" w:rsidRPr="00E01AF4" w:rsidRDefault="006E0042" w:rsidP="00AF5CB4">
      <w:pPr>
        <w:rPr>
          <w:rFonts w:asciiTheme="minorHAnsi" w:hAnsiTheme="minorHAnsi" w:cstheme="minorHAnsi"/>
          <w:color w:val="000000"/>
        </w:rPr>
      </w:pPr>
    </w:p>
    <w:p w14:paraId="665A29BF" w14:textId="77777777" w:rsidR="00AF5CB4" w:rsidRPr="00E01AF4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E01AF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QUALIFICATIONS</w:t>
      </w:r>
    </w:p>
    <w:p w14:paraId="3D522111" w14:textId="77777777" w:rsidR="00446E91" w:rsidRPr="00E01AF4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D1BC705" w14:textId="77777777" w:rsidR="006E0042" w:rsidRP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 xml:space="preserve">04/2023 – 05/2026 Dipl.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Betriebswirtschafter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HF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Abschluss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Eidgenössiches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Diplom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04/2017 – 07/2018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Marketingfachmann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/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Verkaufsfachmann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Abschluss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Eidgenössischer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Fachausweis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5DAEF4FD" w14:textId="77777777" w:rsidR="006E0042" w:rsidRP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05/2011 – 08/2011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Marketingassistent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VSK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Abschluss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MarKom-Zertifikat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BF97696" w14:textId="77777777" w:rsidR="006E0042" w:rsidRPr="006E0042" w:rsidRDefault="006E0042" w:rsidP="006E0042">
      <w:pPr>
        <w:spacing w:after="200" w:line="276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08/2007 – 06/2009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Handelsdiplom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/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Bürofachdiplom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VSH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Abschluss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Diplom</w:t>
      </w:r>
      <w:proofErr w:type="spellEnd"/>
      <w:r w:rsidRPr="006E00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FDE0034" w14:textId="78AEA5AE" w:rsidR="00E01AF4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6E0042">
        <w:rPr>
          <w:rFonts w:asciiTheme="minorHAnsi" w:hAnsiTheme="minorHAnsi" w:cstheme="minorHAnsi"/>
          <w:b/>
          <w:bCs/>
          <w:color w:val="000000"/>
          <w:u w:val="single"/>
        </w:rPr>
        <w:t>LANGUAGES</w:t>
      </w:r>
    </w:p>
    <w:p w14:paraId="10D7AAD8" w14:textId="0E0B7DCC" w:rsidR="006E0042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GERMAN</w:t>
      </w:r>
    </w:p>
    <w:p w14:paraId="2C3958BA" w14:textId="23201940" w:rsidR="006E0042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FRENCH</w:t>
      </w:r>
    </w:p>
    <w:p w14:paraId="301CA647" w14:textId="1CF3A402" w:rsidR="006E0042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ITALIEN</w:t>
      </w:r>
    </w:p>
    <w:p w14:paraId="4CD16A5A" w14:textId="43F9C917" w:rsidR="006E0042" w:rsidRPr="006E0042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ENGLISH</w:t>
      </w:r>
    </w:p>
    <w:p w14:paraId="13110FD3" w14:textId="77777777" w:rsidR="00665977" w:rsidRPr="00E01AF4" w:rsidRDefault="00665977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E01AF4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E01AF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CAREER SUMMARY</w:t>
      </w:r>
    </w:p>
    <w:p w14:paraId="4F26AF6E" w14:textId="77777777" w:rsidR="00446E91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6FB11346" w14:textId="37D657AD" w:rsidR="006E0042" w:rsidRDefault="006E0042" w:rsidP="00AF5CB4">
      <w:r>
        <w:t xml:space="preserve">In </w:t>
      </w:r>
      <w:r>
        <w:t>his</w:t>
      </w:r>
      <w:r>
        <w:t xml:space="preserve"> 20 years of professional experience, </w:t>
      </w:r>
      <w:r>
        <w:t>He</w:t>
      </w:r>
      <w:r>
        <w:t xml:space="preserve"> describe</w:t>
      </w:r>
      <w:r>
        <w:t>s</w:t>
      </w:r>
      <w:r>
        <w:t xml:space="preserve"> </w:t>
      </w:r>
      <w:r>
        <w:t>him</w:t>
      </w:r>
      <w:r>
        <w:t xml:space="preserve">self as a passionate seller of exclusive and lifestyle products as well as numerous services, working in various industries such as food, sports, payment and security. </w:t>
      </w:r>
      <w:r>
        <w:t>His</w:t>
      </w:r>
      <w:r>
        <w:t xml:space="preserve"> professional focus includes topics such as telephone and personal customer service (B2C / B2B), acquisition of new customers, campaign planning, product launch and positioning, preparation of offers (B2B), active sales on the phone, market observation, portfolio analysis, trade fairs and events. Due to </w:t>
      </w:r>
      <w:r>
        <w:t>his</w:t>
      </w:r>
      <w:r>
        <w:t xml:space="preserve"> experience in various </w:t>
      </w:r>
      <w:r w:rsidR="00111023">
        <w:t>industries, He</w:t>
      </w:r>
      <w:r>
        <w:t xml:space="preserve"> ha</w:t>
      </w:r>
      <w:r>
        <w:t>s</w:t>
      </w:r>
      <w:r>
        <w:t xml:space="preserve"> a broad horizon and</w:t>
      </w:r>
      <w:r>
        <w:t xml:space="preserve"> is</w:t>
      </w:r>
      <w:r>
        <w:t xml:space="preserve"> very flexible. Among other things, these are qualifications from which I </w:t>
      </w:r>
      <w:r>
        <w:t>think will benefit,</w:t>
      </w:r>
      <w:r>
        <w:t xml:space="preserve"> and which help </w:t>
      </w:r>
      <w:r>
        <w:t>him</w:t>
      </w:r>
      <w:r>
        <w:t xml:space="preserve"> to be able to work successfully in a global world </w:t>
      </w:r>
      <w:r>
        <w:t>team.</w:t>
      </w:r>
    </w:p>
    <w:p w14:paraId="4617373D" w14:textId="298D5699" w:rsidR="006E0042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>
        <w:t>I especially like his 4 languages.</w:t>
      </w:r>
    </w:p>
    <w:p w14:paraId="098C89B4" w14:textId="77777777" w:rsidR="006E0042" w:rsidRPr="00E01AF4" w:rsidRDefault="006E004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7D683FF8" w14:textId="4E83C865" w:rsidR="00AF5CB4" w:rsidRPr="00E01AF4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E01AF4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E01AF4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E01AF4">
        <w:rPr>
          <w:rFonts w:asciiTheme="minorHAnsi" w:hAnsiTheme="minorHAnsi" w:cstheme="minorHAnsi"/>
          <w:bCs/>
          <w:lang w:eastAsia="en-US"/>
        </w:rPr>
        <w:t xml:space="preserve">on </w:t>
      </w:r>
      <w:r w:rsidRPr="00E01AF4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E01AF4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E01AF4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E01AF4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E01AF4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AF5CB4" w:rsidRDefault="00AF5CB4" w:rsidP="00AF5CB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14:paraId="5A604B95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3B407E21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34337A27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35E1EC8E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373CDAE1" w14:textId="77777777" w:rsidR="00AF5CB4" w:rsidRDefault="00AF5C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A5B4AB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5410D02C" w14:textId="77777777" w:rsidR="00AF5CB4" w:rsidRDefault="00AF5CB4">
      <w:pPr>
        <w:rPr>
          <w:rFonts w:ascii="Arial" w:hAnsi="Arial" w:cs="Arial"/>
          <w:sz w:val="22"/>
          <w:szCs w:val="22"/>
        </w:rPr>
      </w:pPr>
    </w:p>
    <w:p w14:paraId="240F0FD6" w14:textId="77777777" w:rsidR="004114B1" w:rsidRDefault="004114B1" w:rsidP="004114B1">
      <w:pPr>
        <w:jc w:val="both"/>
        <w:rPr>
          <w:rFonts w:ascii="Arial" w:hAnsi="Arial" w:cs="Arial"/>
          <w:sz w:val="22"/>
          <w:szCs w:val="22"/>
        </w:rPr>
      </w:pPr>
    </w:p>
    <w:p w14:paraId="70DF5523" w14:textId="77777777" w:rsidR="002B7E40" w:rsidRDefault="002B7E40" w:rsidP="002B7E40"/>
    <w:p w14:paraId="42D21C19" w14:textId="77777777" w:rsidR="002D7988" w:rsidRDefault="002D7988" w:rsidP="002D7988"/>
    <w:p w14:paraId="118CB2A4" w14:textId="77777777" w:rsidR="002D7988" w:rsidRDefault="002D7988" w:rsidP="002D7988"/>
    <w:p w14:paraId="5DAE02F6" w14:textId="77777777" w:rsidR="004114B1" w:rsidRDefault="004114B1" w:rsidP="004114B1">
      <w:pPr>
        <w:jc w:val="both"/>
        <w:rPr>
          <w:rFonts w:ascii="Arial" w:hAnsi="Arial" w:cs="Arial"/>
          <w:sz w:val="22"/>
          <w:szCs w:val="22"/>
        </w:rPr>
      </w:pPr>
    </w:p>
    <w:sectPr w:rsidR="004114B1" w:rsidSect="00AF5CB4">
      <w:headerReference w:type="default" r:id="rId7"/>
      <w:headerReference w:type="first" r:id="rId8"/>
      <w:footerReference w:type="first" r:id="rId9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C0FC" w14:textId="77777777" w:rsidR="00515C1F" w:rsidRDefault="00515C1F">
      <w:r>
        <w:separator/>
      </w:r>
    </w:p>
  </w:endnote>
  <w:endnote w:type="continuationSeparator" w:id="0">
    <w:p w14:paraId="5683B831" w14:textId="77777777" w:rsidR="00515C1F" w:rsidRDefault="0051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7458" w14:textId="77777777" w:rsidR="00515C1F" w:rsidRDefault="00515C1F">
      <w:r>
        <w:separator/>
      </w:r>
    </w:p>
  </w:footnote>
  <w:footnote w:type="continuationSeparator" w:id="0">
    <w:p w14:paraId="46FD881D" w14:textId="77777777" w:rsidR="00515C1F" w:rsidRDefault="00515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20B0"/>
    <w:multiLevelType w:val="hybridMultilevel"/>
    <w:tmpl w:val="92484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B6BC6"/>
    <w:multiLevelType w:val="hybridMultilevel"/>
    <w:tmpl w:val="A312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850B0"/>
    <w:multiLevelType w:val="hybridMultilevel"/>
    <w:tmpl w:val="2E083122"/>
    <w:lvl w:ilvl="0" w:tplc="5CDAAB7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065D3"/>
    <w:multiLevelType w:val="hybridMultilevel"/>
    <w:tmpl w:val="94482268"/>
    <w:lvl w:ilvl="0" w:tplc="83EC6BE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05308">
    <w:abstractNumId w:val="18"/>
  </w:num>
  <w:num w:numId="2" w16cid:durableId="702176113">
    <w:abstractNumId w:val="23"/>
  </w:num>
  <w:num w:numId="3" w16cid:durableId="1228225224">
    <w:abstractNumId w:val="30"/>
  </w:num>
  <w:num w:numId="4" w16cid:durableId="728724364">
    <w:abstractNumId w:val="1"/>
  </w:num>
  <w:num w:numId="5" w16cid:durableId="930352275">
    <w:abstractNumId w:val="22"/>
  </w:num>
  <w:num w:numId="6" w16cid:durableId="1044326881">
    <w:abstractNumId w:val="2"/>
  </w:num>
  <w:num w:numId="7" w16cid:durableId="1290211498">
    <w:abstractNumId w:val="27"/>
  </w:num>
  <w:num w:numId="8" w16cid:durableId="1291864764">
    <w:abstractNumId w:val="5"/>
  </w:num>
  <w:num w:numId="9" w16cid:durableId="472716777">
    <w:abstractNumId w:val="20"/>
  </w:num>
  <w:num w:numId="10" w16cid:durableId="1062485353">
    <w:abstractNumId w:val="26"/>
  </w:num>
  <w:num w:numId="11" w16cid:durableId="1885360614">
    <w:abstractNumId w:val="28"/>
  </w:num>
  <w:num w:numId="12" w16cid:durableId="746803442">
    <w:abstractNumId w:val="8"/>
  </w:num>
  <w:num w:numId="13" w16cid:durableId="1302005378">
    <w:abstractNumId w:val="24"/>
  </w:num>
  <w:num w:numId="14" w16cid:durableId="1159538394">
    <w:abstractNumId w:val="33"/>
  </w:num>
  <w:num w:numId="15" w16cid:durableId="2009288401">
    <w:abstractNumId w:val="17"/>
  </w:num>
  <w:num w:numId="16" w16cid:durableId="1013648534">
    <w:abstractNumId w:val="9"/>
  </w:num>
  <w:num w:numId="17" w16cid:durableId="1218928888">
    <w:abstractNumId w:val="34"/>
  </w:num>
  <w:num w:numId="18" w16cid:durableId="526986385">
    <w:abstractNumId w:val="0"/>
  </w:num>
  <w:num w:numId="19" w16cid:durableId="1589003933">
    <w:abstractNumId w:val="19"/>
  </w:num>
  <w:num w:numId="20" w16cid:durableId="530844269">
    <w:abstractNumId w:val="31"/>
  </w:num>
  <w:num w:numId="21" w16cid:durableId="1846627985">
    <w:abstractNumId w:val="32"/>
  </w:num>
  <w:num w:numId="22" w16cid:durableId="757214597">
    <w:abstractNumId w:val="4"/>
  </w:num>
  <w:num w:numId="23" w16cid:durableId="957444762">
    <w:abstractNumId w:val="36"/>
  </w:num>
  <w:num w:numId="24" w16cid:durableId="2014989498">
    <w:abstractNumId w:val="16"/>
  </w:num>
  <w:num w:numId="25" w16cid:durableId="1032265280">
    <w:abstractNumId w:val="29"/>
  </w:num>
  <w:num w:numId="26" w16cid:durableId="742292019">
    <w:abstractNumId w:val="14"/>
  </w:num>
  <w:num w:numId="27" w16cid:durableId="803348888">
    <w:abstractNumId w:val="25"/>
  </w:num>
  <w:num w:numId="28" w16cid:durableId="1513494431">
    <w:abstractNumId w:val="6"/>
  </w:num>
  <w:num w:numId="29" w16cid:durableId="1234388816">
    <w:abstractNumId w:val="7"/>
  </w:num>
  <w:num w:numId="30" w16cid:durableId="309821412">
    <w:abstractNumId w:val="3"/>
  </w:num>
  <w:num w:numId="31" w16cid:durableId="202139135">
    <w:abstractNumId w:val="13"/>
  </w:num>
  <w:num w:numId="32" w16cid:durableId="335498269">
    <w:abstractNumId w:val="10"/>
  </w:num>
  <w:num w:numId="33" w16cid:durableId="913592271">
    <w:abstractNumId w:val="11"/>
  </w:num>
  <w:num w:numId="34" w16cid:durableId="1529297615">
    <w:abstractNumId w:val="12"/>
  </w:num>
  <w:num w:numId="35" w16cid:durableId="835808472">
    <w:abstractNumId w:val="15"/>
  </w:num>
  <w:num w:numId="36" w16cid:durableId="465897618">
    <w:abstractNumId w:val="37"/>
  </w:num>
  <w:num w:numId="37" w16cid:durableId="779450736">
    <w:abstractNumId w:val="21"/>
  </w:num>
  <w:num w:numId="38" w16cid:durableId="9963496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111023"/>
    <w:rsid w:val="00117070"/>
    <w:rsid w:val="0012364D"/>
    <w:rsid w:val="00142509"/>
    <w:rsid w:val="00146FAF"/>
    <w:rsid w:val="00151EEB"/>
    <w:rsid w:val="0015434B"/>
    <w:rsid w:val="0015691C"/>
    <w:rsid w:val="0016189C"/>
    <w:rsid w:val="001721E8"/>
    <w:rsid w:val="00187685"/>
    <w:rsid w:val="001A6CBC"/>
    <w:rsid w:val="001A71E6"/>
    <w:rsid w:val="001B380A"/>
    <w:rsid w:val="001C0336"/>
    <w:rsid w:val="001C592D"/>
    <w:rsid w:val="001C606D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4C10"/>
    <w:rsid w:val="00364E22"/>
    <w:rsid w:val="0036644A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6E91"/>
    <w:rsid w:val="0044754B"/>
    <w:rsid w:val="00451D54"/>
    <w:rsid w:val="004667C9"/>
    <w:rsid w:val="00472B9D"/>
    <w:rsid w:val="00472E2F"/>
    <w:rsid w:val="0048333F"/>
    <w:rsid w:val="0049065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15C1F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5CF2"/>
    <w:rsid w:val="00567DA9"/>
    <w:rsid w:val="005725FA"/>
    <w:rsid w:val="005737B8"/>
    <w:rsid w:val="005806B0"/>
    <w:rsid w:val="00581A89"/>
    <w:rsid w:val="00587516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042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21A8"/>
    <w:rsid w:val="008E0F7B"/>
    <w:rsid w:val="008F2D37"/>
    <w:rsid w:val="008F3CAB"/>
    <w:rsid w:val="009002F9"/>
    <w:rsid w:val="00904BF3"/>
    <w:rsid w:val="00914DA8"/>
    <w:rsid w:val="00937A5B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4676"/>
    <w:rsid w:val="00A26299"/>
    <w:rsid w:val="00A33481"/>
    <w:rsid w:val="00A34F2E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6C02"/>
    <w:rsid w:val="00B431E3"/>
    <w:rsid w:val="00B52E93"/>
    <w:rsid w:val="00B67235"/>
    <w:rsid w:val="00B71521"/>
    <w:rsid w:val="00B81191"/>
    <w:rsid w:val="00B854F6"/>
    <w:rsid w:val="00B85A4C"/>
    <w:rsid w:val="00B87012"/>
    <w:rsid w:val="00B92DF5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57D9A"/>
    <w:rsid w:val="00C61666"/>
    <w:rsid w:val="00C62096"/>
    <w:rsid w:val="00C67897"/>
    <w:rsid w:val="00C766D8"/>
    <w:rsid w:val="00C77353"/>
    <w:rsid w:val="00C92953"/>
    <w:rsid w:val="00C938D0"/>
    <w:rsid w:val="00CA0FAF"/>
    <w:rsid w:val="00CB37E8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1AF4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0734E4B3"/>
  <w15:docId w15:val="{F723675B-EC1B-4896-8447-F3F6711E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3</cp:revision>
  <cp:lastPrinted>2013-04-19T09:42:00Z</cp:lastPrinted>
  <dcterms:created xsi:type="dcterms:W3CDTF">2023-11-27T16:18:00Z</dcterms:created>
  <dcterms:modified xsi:type="dcterms:W3CDTF">2023-11-27T16:18:00Z</dcterms:modified>
</cp:coreProperties>
</file>