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D272A9" w:rsidRPr="00D272A9" w:rsidRDefault="00D272A9" w:rsidP="007B523A">
      <w:pPr>
        <w:ind w:firstLine="0"/>
        <w:rPr>
          <w:rFonts w:eastAsia="MS Mincho"/>
        </w:rPr>
      </w:pPr>
      <w:bookmarkStart w:id="0" w:name="_GoBack"/>
      <w:bookmarkEnd w:id="0"/>
      <w:r w:rsidRPr="00D272A9">
        <w:t xml:space="preserve"> Analyze Export</w:t>
      </w:r>
      <w:r>
        <w:t>ing</w:t>
      </w:r>
      <w:r w:rsidRPr="00D272A9">
        <w:t xml:space="preserve"> Goods and Services of Bangladesh</w:t>
      </w:r>
      <w:r w:rsidR="007B523A">
        <w:t xml:space="preserve"> </w:t>
      </w:r>
      <w:r w:rsidR="007B523A" w:rsidRPr="00D272A9">
        <w:t>Using Data Mining Technique</w:t>
      </w:r>
    </w:p>
    <w:p w:rsidR="000B1ADA" w:rsidRPr="00EE426C" w:rsidRDefault="003C5395" w:rsidP="000B1ADA">
      <w:pPr>
        <w:pStyle w:val="author"/>
      </w:pPr>
      <w:r>
        <w:t>Md.kamruzzaman</w:t>
      </w:r>
    </w:p>
    <w:p w:rsidR="000B1ADA" w:rsidRPr="006809AE" w:rsidRDefault="006251C4" w:rsidP="006251C4">
      <w:pPr>
        <w:pStyle w:val="address"/>
      </w:pPr>
      <w:r>
        <w:t xml:space="preserve">Pabna university of science and technology, pabna </w:t>
      </w:r>
      <w:r w:rsidR="009B2539" w:rsidRPr="006809AE">
        <w:br/>
      </w:r>
      <w:r>
        <w:rPr>
          <w:rStyle w:val="e-mail"/>
        </w:rPr>
        <w:t>kanakcsepust07@gmail.com</w:t>
      </w:r>
    </w:p>
    <w:p w:rsidR="00D10CEF" w:rsidRDefault="009B2539" w:rsidP="006251C4">
      <w:pPr>
        <w:ind w:firstLine="0"/>
      </w:pPr>
      <w:r w:rsidRPr="00EE426C">
        <w:rPr>
          <w:b/>
          <w:bCs/>
        </w:rPr>
        <w:t xml:space="preserve">Abstract. </w:t>
      </w:r>
      <w:r w:rsidR="00D10CEF" w:rsidRPr="00D10CEF">
        <w:t>In this paper we investigated the impact of exports goods and services on the economic growth of Bangladesh using the data of the period 1989-2012. Despite structural limitations in the Bangladesh economy, the export sector performed well throughout the 1990s. In this paper, linear regression model is used to forecast future export goods and services trends of Bangladesh. Then the linear regression model is trained on this dataset. The results show that there is a bidirectional long run relationship between exports goods and services and its reasoning factor (</w:t>
      </w:r>
      <w:r w:rsidR="00D10CEF" w:rsidRPr="00D10CEF">
        <w:rPr>
          <w:lang w:val="en-AU"/>
        </w:rPr>
        <w:t>Age dependency ratio, Arable land, Export value index, internal debt stocks, Merchandise imports, industry value added and Official exchange rate).</w:t>
      </w:r>
      <w:r w:rsidR="00D10CEF" w:rsidRPr="00D10CEF">
        <w:t xml:space="preserve"> These results provide evidence that growth of exports goods and services in Bangladesh is increased by developing those independent reasoning factor.</w:t>
      </w:r>
    </w:p>
    <w:p w:rsidR="000B1ADA" w:rsidRPr="006809AE" w:rsidRDefault="006A7860" w:rsidP="006A7860">
      <w:pPr>
        <w:pStyle w:val="heading1"/>
      </w:pPr>
      <w:r>
        <w:t>Introduction</w:t>
      </w:r>
    </w:p>
    <w:p w:rsidR="006A7860" w:rsidRDefault="006A7860" w:rsidP="006A7860">
      <w:pPr>
        <w:pStyle w:val="Keywords0"/>
        <w:ind w:firstLine="0"/>
        <w:rPr>
          <w:b w:val="0"/>
          <w:i w:val="0"/>
          <w:spacing w:val="-1"/>
          <w:sz w:val="20"/>
          <w:szCs w:val="20"/>
          <w:lang w:eastAsia="x-none"/>
        </w:rPr>
      </w:pPr>
      <w:r w:rsidRPr="00963CBB">
        <w:rPr>
          <w:b w:val="0"/>
          <w:i w:val="0"/>
          <w:sz w:val="20"/>
          <w:szCs w:val="20"/>
        </w:rPr>
        <w:t>Export of Goods and Services is one of the most important macro-</w:t>
      </w:r>
      <w:r>
        <w:rPr>
          <w:b w:val="0"/>
          <w:i w:val="0"/>
          <w:sz w:val="20"/>
          <w:szCs w:val="20"/>
        </w:rPr>
        <w:t>economic indicator of Bangladesh</w:t>
      </w:r>
      <w:r w:rsidRPr="00963CBB">
        <w:rPr>
          <w:b w:val="0"/>
          <w:i w:val="0"/>
          <w:sz w:val="20"/>
          <w:szCs w:val="20"/>
        </w:rPr>
        <w:t>. It is an integral part of the total developmental effort and national growth of all economies including Bangladesh</w:t>
      </w:r>
      <w:r>
        <w:t>.</w:t>
      </w:r>
      <w:r w:rsidRPr="00D5460B">
        <w:rPr>
          <w:b w:val="0"/>
          <w:i w:val="0"/>
          <w:spacing w:val="-1"/>
          <w:sz w:val="20"/>
          <w:szCs w:val="20"/>
          <w:lang w:val="x-none" w:eastAsia="x-none"/>
        </w:rPr>
        <w:t xml:space="preserve">It has been theoretically argued </w:t>
      </w:r>
      <w:r>
        <w:rPr>
          <w:b w:val="0"/>
          <w:i w:val="0"/>
          <w:spacing w:val="-1"/>
          <w:sz w:val="20"/>
          <w:szCs w:val="20"/>
          <w:lang w:eastAsia="x-none"/>
        </w:rPr>
        <w:t xml:space="preserve">that </w:t>
      </w:r>
      <w:r w:rsidRPr="00D5460B">
        <w:rPr>
          <w:b w:val="0"/>
          <w:i w:val="0"/>
          <w:spacing w:val="-1"/>
          <w:sz w:val="20"/>
          <w:szCs w:val="20"/>
          <w:lang w:val="x-none" w:eastAsia="x-none"/>
        </w:rPr>
        <w:t xml:space="preserve">export play a crucial role in economic development. A South Asian nation physically located near economic powerhouses India and China, the People’s Republic of Bangladesh shipped </w:t>
      </w:r>
      <w:r>
        <w:rPr>
          <w:b w:val="0"/>
          <w:i w:val="0"/>
          <w:spacing w:val="8"/>
          <w:sz w:val="20"/>
          <w:szCs w:val="20"/>
          <w:shd w:val="clear" w:color="auto" w:fill="FFFFFF"/>
        </w:rPr>
        <w:t>$42.2</w:t>
      </w:r>
      <w:r w:rsidRPr="00D5460B">
        <w:rPr>
          <w:b w:val="0"/>
          <w:i w:val="0"/>
          <w:spacing w:val="8"/>
          <w:sz w:val="20"/>
          <w:szCs w:val="20"/>
          <w:shd w:val="clear" w:color="auto" w:fill="FFFFFF"/>
        </w:rPr>
        <w:t xml:space="preserve"> </w:t>
      </w:r>
      <w:r w:rsidRPr="00D5460B">
        <w:rPr>
          <w:b w:val="0"/>
          <w:i w:val="0"/>
          <w:spacing w:val="-1"/>
          <w:sz w:val="20"/>
          <w:szCs w:val="20"/>
          <w:lang w:val="x-none" w:eastAsia="x-none"/>
        </w:rPr>
        <w:t>billion worth of goods around the glo</w:t>
      </w:r>
      <w:r>
        <w:rPr>
          <w:b w:val="0"/>
          <w:i w:val="0"/>
          <w:spacing w:val="-1"/>
          <w:sz w:val="20"/>
          <w:szCs w:val="20"/>
          <w:lang w:val="x-none" w:eastAsia="x-none"/>
        </w:rPr>
        <w:t xml:space="preserve">be in </w:t>
      </w:r>
      <w:r>
        <w:rPr>
          <w:b w:val="0"/>
          <w:i w:val="0"/>
          <w:spacing w:val="-1"/>
          <w:sz w:val="20"/>
          <w:szCs w:val="20"/>
          <w:lang w:eastAsia="x-none"/>
        </w:rPr>
        <w:t>2018[1].</w:t>
      </w:r>
      <w:r w:rsidRPr="00D5460B">
        <w:rPr>
          <w:b w:val="0"/>
          <w:i w:val="0"/>
          <w:spacing w:val="-1"/>
          <w:sz w:val="20"/>
          <w:szCs w:val="20"/>
          <w:lang w:val="x-none" w:eastAsia="x-none"/>
        </w:rPr>
        <w:t xml:space="preserve"> Bangladesh is world’s second-biggest apparel exporter after China. Garments including knit wear and hosiery account for 80% of exports revenue; others include: jute goods, home textile, footwear and frozen shrimps and fish, merchandise, Knit or crochet clothing, freight, insurance, transport, travel, royalties, license fees, and other such as business, personal, and government services. Despite many difficulties faced by the sector over the past years, it continued to show robust performance, Competitive strength. Exclusive Export Processing Zones (EPZ) are established to attract foreign direct investment and export promotion</w:t>
      </w:r>
      <w:r>
        <w:rPr>
          <w:b w:val="0"/>
          <w:i w:val="0"/>
          <w:spacing w:val="-1"/>
          <w:sz w:val="20"/>
          <w:szCs w:val="20"/>
          <w:lang w:eastAsia="x-none"/>
        </w:rPr>
        <w:t>.</w:t>
      </w:r>
    </w:p>
    <w:p w:rsidR="006A7860" w:rsidRPr="00D27AA0" w:rsidRDefault="006A7860" w:rsidP="006A7860">
      <w:pPr>
        <w:pStyle w:val="Keywords0"/>
        <w:ind w:firstLine="0"/>
        <w:rPr>
          <w:b w:val="0"/>
          <w:i w:val="0"/>
          <w:color w:val="000000" w:themeColor="text1"/>
          <w:spacing w:val="8"/>
          <w:sz w:val="20"/>
          <w:szCs w:val="20"/>
        </w:rPr>
      </w:pPr>
      <w:r w:rsidRPr="00B0086B">
        <w:rPr>
          <w:b w:val="0"/>
          <w:i w:val="0"/>
          <w:sz w:val="20"/>
          <w:szCs w:val="20"/>
        </w:rPr>
        <w:t>The export earnings also continuously increased over</w:t>
      </w:r>
      <w:r>
        <w:rPr>
          <w:b w:val="0"/>
          <w:i w:val="0"/>
          <w:sz w:val="20"/>
          <w:szCs w:val="20"/>
        </w:rPr>
        <w:t xml:space="preserve"> the years</w:t>
      </w:r>
      <w:r w:rsidRPr="00B0086B">
        <w:rPr>
          <w:b w:val="0"/>
          <w:i w:val="0"/>
          <w:sz w:val="20"/>
          <w:szCs w:val="20"/>
        </w:rPr>
        <w:t xml:space="preserve">. A healthy performance of Bangladesh’s export compared to the world and the SAARC countries is to be noted. The contribution of the export sector to Bangladesh’s GDP has been gradually increasing over the </w:t>
      </w:r>
      <w:r w:rsidRPr="00B0086B">
        <w:rPr>
          <w:b w:val="0"/>
          <w:i w:val="0"/>
          <w:color w:val="000000" w:themeColor="text1"/>
          <w:sz w:val="20"/>
          <w:szCs w:val="20"/>
        </w:rPr>
        <w:t>years.</w:t>
      </w:r>
      <w:r w:rsidRPr="00B0086B">
        <w:rPr>
          <w:b w:val="0"/>
          <w:i w:val="0"/>
          <w:color w:val="000000" w:themeColor="text1"/>
          <w:spacing w:val="8"/>
          <w:sz w:val="20"/>
          <w:szCs w:val="20"/>
        </w:rPr>
        <w:t xml:space="preserve"> According to the latest data of Bangladesh Bureau of Statistics (BBS), the contribution of merchandise exports to the country’s GDP came down to 13.37% in fiscal year 2017-18 from 13.95% in FY 2016 -17.In 2014-15, the contributing share of exports to the economy was 15.98%, which slid to 15.47%.On the other hand, Bangladesh registered a 7.81% GDP growth in FY18, which was 7.28% the previous year. In FY18, Bangladesh’s GDP was Tk22504793 million at current market prices, while overall export earnings from goods was Tk301045675 million</w:t>
      </w:r>
      <w:r>
        <w:rPr>
          <w:b w:val="0"/>
          <w:i w:val="0"/>
          <w:color w:val="000000" w:themeColor="text1"/>
          <w:spacing w:val="8"/>
          <w:sz w:val="20"/>
          <w:szCs w:val="20"/>
        </w:rPr>
        <w:t xml:space="preserve"> [2]</w:t>
      </w:r>
      <w:r w:rsidRPr="00B0086B">
        <w:rPr>
          <w:b w:val="0"/>
          <w:i w:val="0"/>
          <w:color w:val="000000" w:themeColor="text1"/>
          <w:spacing w:val="8"/>
          <w:sz w:val="20"/>
          <w:szCs w:val="20"/>
        </w:rPr>
        <w:t>.</w:t>
      </w:r>
    </w:p>
    <w:p w:rsidR="006A7860" w:rsidRDefault="006A7860" w:rsidP="006A7860">
      <w:pPr>
        <w:pStyle w:val="Body"/>
        <w:rPr>
          <w:szCs w:val="20"/>
        </w:rPr>
      </w:pPr>
      <w:r>
        <w:rPr>
          <w:szCs w:val="20"/>
        </w:rPr>
        <w:lastRenderedPageBreak/>
        <w:t>The aim of our</w:t>
      </w:r>
      <w:r w:rsidRPr="00674346">
        <w:rPr>
          <w:szCs w:val="20"/>
        </w:rPr>
        <w:t xml:space="preserve"> study is to find out the factor that is responsible for exporting goods</w:t>
      </w:r>
      <w:r>
        <w:rPr>
          <w:szCs w:val="20"/>
        </w:rPr>
        <w:t xml:space="preserve"> and services from Bangladesh. We also try to find out </w:t>
      </w:r>
      <w:r w:rsidRPr="00674346">
        <w:rPr>
          <w:szCs w:val="20"/>
        </w:rPr>
        <w:t>how to develop those factor so that exportation from Bangladesh will be increased. To find out a smooth, hassle free and effectiv</w:t>
      </w:r>
      <w:r>
        <w:rPr>
          <w:szCs w:val="20"/>
        </w:rPr>
        <w:t>e exportation   process. Here, we</w:t>
      </w:r>
      <w:r w:rsidRPr="00674346">
        <w:rPr>
          <w:szCs w:val="20"/>
        </w:rPr>
        <w:t xml:space="preserve"> tri</w:t>
      </w:r>
      <w:r>
        <w:rPr>
          <w:szCs w:val="20"/>
        </w:rPr>
        <w:t>ed our</w:t>
      </w:r>
      <w:r w:rsidRPr="00674346">
        <w:rPr>
          <w:szCs w:val="20"/>
        </w:rPr>
        <w:t xml:space="preserve"> </w:t>
      </w:r>
      <w:r>
        <w:rPr>
          <w:szCs w:val="20"/>
        </w:rPr>
        <w:t>best to utilize every part of our</w:t>
      </w:r>
      <w:r w:rsidRPr="00674346">
        <w:rPr>
          <w:szCs w:val="20"/>
        </w:rPr>
        <w:t xml:space="preserve"> knowledge gained through learning and practical works done under different subjects, relevant books, research-studies, articles, journals, and w</w:t>
      </w:r>
      <w:r>
        <w:rPr>
          <w:szCs w:val="20"/>
        </w:rPr>
        <w:t>ebsites regarding this matter. We have tried our</w:t>
      </w:r>
      <w:r w:rsidRPr="00674346">
        <w:rPr>
          <w:szCs w:val="20"/>
        </w:rPr>
        <w:t xml:space="preserve"> best to find all possible factor regarding</w:t>
      </w:r>
      <w:r>
        <w:rPr>
          <w:szCs w:val="20"/>
        </w:rPr>
        <w:t xml:space="preserve"> to</w:t>
      </w:r>
      <w:r w:rsidRPr="00674346">
        <w:rPr>
          <w:szCs w:val="20"/>
        </w:rPr>
        <w:t xml:space="preserve"> the exportation process and their viability, so that reader can get a clear picture of exportation relating fac</w:t>
      </w:r>
      <w:r>
        <w:rPr>
          <w:szCs w:val="20"/>
        </w:rPr>
        <w:t xml:space="preserve">tors of goods and services and </w:t>
      </w:r>
      <w:r w:rsidRPr="00674346">
        <w:rPr>
          <w:szCs w:val="20"/>
        </w:rPr>
        <w:t>can take decision which is best for their context.</w:t>
      </w:r>
    </w:p>
    <w:p w:rsidR="006A7860" w:rsidRPr="0047552C" w:rsidRDefault="00CB3DD9" w:rsidP="006A7860">
      <w:pPr>
        <w:pStyle w:val="heading1"/>
        <w:numPr>
          <w:ilvl w:val="0"/>
          <w:numId w:val="0"/>
        </w:numPr>
        <w:ind w:left="567" w:hanging="567"/>
        <w:rPr>
          <w:i/>
        </w:rPr>
      </w:pPr>
      <w:r>
        <w:t xml:space="preserve">2 </w:t>
      </w:r>
      <w:r w:rsidR="006A7860" w:rsidRPr="0047552C">
        <w:t>Literature Review</w:t>
      </w:r>
    </w:p>
    <w:p w:rsidR="006A7860" w:rsidRDefault="006A7860" w:rsidP="006A7860">
      <w:pPr>
        <w:pStyle w:val="Body"/>
        <w:rPr>
          <w:szCs w:val="20"/>
        </w:rPr>
      </w:pPr>
      <w:r w:rsidRPr="00674346">
        <w:rPr>
          <w:szCs w:val="20"/>
        </w:rPr>
        <w:t>Haydory Akbar Ahmed, Md. Gazi Salah Uddin (2015) describe Export, Imports, Remittance and Growth in Bangladesh.  Annual data on Real GDP, exports, imports, implicit GDP deflator and remittance from 1976 to 2005 are used for this paper. Real GDP, export, import and implicit GDP deflator (base year 1990) data are collected from UN Statistical Division website3</w:t>
      </w:r>
      <w:r>
        <w:rPr>
          <w:szCs w:val="20"/>
        </w:rPr>
        <w:t>.</w:t>
      </w:r>
      <w:r w:rsidRPr="002627A9">
        <w:t xml:space="preserve"> </w:t>
      </w:r>
      <w:r>
        <w:t>The first step is to determine whether the variables used are stationary or not. If they are non-stationary in that case the issue is- to what degree they are integrated. This can be addressed by the Augmented Dickey–Fuller (ADF) tests.</w:t>
      </w:r>
      <w:r w:rsidRPr="002627A9">
        <w:t xml:space="preserve"> </w:t>
      </w:r>
      <w:r>
        <w:t xml:space="preserve">If all the variables in a multivariate model are integrated. Then the next step is to find out whether they are co-integrated or not using Johansen's framework </w:t>
      </w:r>
      <w:r>
        <w:rPr>
          <w:szCs w:val="20"/>
        </w:rPr>
        <w:t>[3</w:t>
      </w:r>
      <w:r w:rsidRPr="00674346">
        <w:rPr>
          <w:szCs w:val="20"/>
        </w:rPr>
        <w:t>].</w:t>
      </w:r>
    </w:p>
    <w:p w:rsidR="006A7860" w:rsidRPr="00454A45" w:rsidRDefault="006A7860" w:rsidP="006A7860">
      <w:pPr>
        <w:pStyle w:val="Keywords0"/>
        <w:ind w:firstLine="0"/>
        <w:rPr>
          <w:b w:val="0"/>
          <w:i w:val="0"/>
          <w:sz w:val="20"/>
          <w:szCs w:val="20"/>
        </w:rPr>
      </w:pPr>
      <w:r w:rsidRPr="00454A45">
        <w:rPr>
          <w:b w:val="0"/>
          <w:i w:val="0"/>
          <w:sz w:val="20"/>
          <w:szCs w:val="20"/>
        </w:rPr>
        <w:t>Sayef Bakari, Mohamed Mabrouki investigated the Impact of exports</w:t>
      </w:r>
      <w:r>
        <w:rPr>
          <w:b w:val="0"/>
          <w:i w:val="0"/>
          <w:sz w:val="20"/>
          <w:szCs w:val="20"/>
        </w:rPr>
        <w:t xml:space="preserve"> a</w:t>
      </w:r>
      <w:r w:rsidRPr="00454A45">
        <w:rPr>
          <w:b w:val="0"/>
          <w:i w:val="0"/>
          <w:sz w:val="20"/>
          <w:szCs w:val="20"/>
        </w:rPr>
        <w:t>nd imports on economic growth new evidence from panama .This paper investigates the relationship between exports, imports, and economic growth in Panama. In order to achieve this purpose, annual data for the periods between 1980 and 2015 were tested using the Johansen co-integration analysis of Vector Auto Regression Model and the Granger-Causality tests The data set entails of observation for GDP (current US$), exports of goods and services (current US$), and imports of goods and services (current US$). All data set have brought from World Development Indicators 2016[4].</w:t>
      </w:r>
    </w:p>
    <w:p w:rsidR="006A7860" w:rsidRDefault="006A7860" w:rsidP="006A7860">
      <w:pPr>
        <w:pStyle w:val="Body"/>
        <w:rPr>
          <w:szCs w:val="20"/>
        </w:rPr>
      </w:pPr>
      <w:r w:rsidRPr="00674346">
        <w:rPr>
          <w:szCs w:val="20"/>
        </w:rPr>
        <w:t>Afaf Abdull J. Saaed and Majeed Ali Hussain (2015) examined Impact of Exports and Imports on Economi</w:t>
      </w:r>
      <w:r w:rsidR="007A2277">
        <w:rPr>
          <w:szCs w:val="20"/>
        </w:rPr>
        <w:t>c Growth: Evidence from Tunisia</w:t>
      </w:r>
      <w:r>
        <w:rPr>
          <w:szCs w:val="20"/>
        </w:rPr>
        <w:t>.</w:t>
      </w:r>
      <w:r w:rsidRPr="00F838B2">
        <w:t xml:space="preserve"> </w:t>
      </w:r>
      <w:r>
        <w:t xml:space="preserve">The study used Granger Causality and Johansen Co-integration approach for long run relationship Using Augmented Dickey-Fuller (ADF) and Phillip-Perron (PP) stationarity test, the variable proved to be integrated of the order one at first difference. Johansen and Juselius Co-integration test was used to determine the presence or otherwise of a co-integrating vector in the variables </w:t>
      </w:r>
      <w:r w:rsidRPr="00674346">
        <w:rPr>
          <w:szCs w:val="20"/>
        </w:rPr>
        <w:t>Growth .The data set consists of observation for GDP, exports of goods and services (current US$), and imports of goods and services (current US$). All data set are taken from Wor</w:t>
      </w:r>
      <w:r>
        <w:rPr>
          <w:szCs w:val="20"/>
        </w:rPr>
        <w:t>ld Development Indicators 2014[5</w:t>
      </w:r>
      <w:r w:rsidRPr="00674346">
        <w:rPr>
          <w:szCs w:val="20"/>
        </w:rPr>
        <w:t>].</w:t>
      </w:r>
    </w:p>
    <w:p w:rsidR="006A7860" w:rsidRDefault="006A7860" w:rsidP="006A7860">
      <w:pPr>
        <w:pStyle w:val="Body"/>
      </w:pPr>
      <w:r>
        <w:t>Mohammad Mafizur Rahman describes The Foreign Trade of Bangladesh: Its Composition, Performance, Trend, and Policy. This paper describes some issues which are very much related to exporting such as</w:t>
      </w:r>
      <w:r w:rsidRPr="00B60B52">
        <w:t xml:space="preserve"> </w:t>
      </w:r>
      <w:r>
        <w:t>Exports Performance Compared to Imports,</w:t>
      </w:r>
      <w:r w:rsidRPr="002768BD">
        <w:t xml:space="preserve"> </w:t>
      </w:r>
      <w:r>
        <w:t>Composition and Performance of Imports of Bangladesh,</w:t>
      </w:r>
      <w:r w:rsidRPr="002768BD">
        <w:t xml:space="preserve"> </w:t>
      </w:r>
      <w:r>
        <w:t xml:space="preserve">Comparative Performance of </w:t>
      </w:r>
      <w:r>
        <w:lastRenderedPageBreak/>
        <w:t>Bangladesh’s Export and Import Sectors,</w:t>
      </w:r>
      <w:r w:rsidRPr="002768BD">
        <w:t xml:space="preserve"> </w:t>
      </w:r>
      <w:r>
        <w:t>Region-wise Exports of Bangladesh,</w:t>
      </w:r>
      <w:r w:rsidRPr="002768BD">
        <w:t xml:space="preserve"> </w:t>
      </w:r>
      <w:r>
        <w:t>Directions of Bangladesh’s Exports and Imports,</w:t>
      </w:r>
      <w:r w:rsidRPr="002768BD">
        <w:t xml:space="preserve"> </w:t>
      </w:r>
      <w:r>
        <w:t>Export Policy and Reform Programme,</w:t>
      </w:r>
      <w:r w:rsidRPr="002768BD">
        <w:t xml:space="preserve"> </w:t>
      </w:r>
      <w:r>
        <w:t>Tariff Rationalization etc[6].</w:t>
      </w:r>
    </w:p>
    <w:p w:rsidR="006A7860" w:rsidRDefault="006A7860" w:rsidP="006A7860">
      <w:pPr>
        <w:pStyle w:val="Body"/>
      </w:pPr>
      <w:r>
        <w:t>Md. Tareq Ferdous Khan and Nobinkhor Kundu (2012) describes Future Contribution of Export and Import to GDP in Bangladesh.</w:t>
      </w:r>
      <w:r w:rsidRPr="00454A45">
        <w:t xml:space="preserve"> </w:t>
      </w:r>
      <w:r>
        <w:t>The time series analysis by Box-Jenkins approach based on data from 1981 to 2010 indicates that the growth of the indicators will continue in the future.</w:t>
      </w:r>
      <w:r w:rsidRPr="00454A45">
        <w:t xml:space="preserve"> </w:t>
      </w:r>
      <w:r>
        <w:t>The autoregressive integrated moving average (ARIMA) which is very popular and also widely known as Box-Jenkins methodology (Box and Jenkins, 1976) is adopted to forecast the future exportation from Bangladesh [7].</w:t>
      </w:r>
    </w:p>
    <w:p w:rsidR="006A7860" w:rsidRPr="001809D4" w:rsidRDefault="006A7860" w:rsidP="001809D4">
      <w:pPr>
        <w:pStyle w:val="heading1"/>
        <w:numPr>
          <w:ilvl w:val="0"/>
          <w:numId w:val="0"/>
        </w:numPr>
        <w:ind w:left="567" w:hanging="567"/>
      </w:pPr>
      <w:r w:rsidRPr="001809D4">
        <w:t>3   Proposed system structure</w:t>
      </w:r>
      <w:r w:rsidRPr="001809D4">
        <w:tab/>
      </w:r>
    </w:p>
    <w:p w:rsidR="006A7860" w:rsidRDefault="006A7860" w:rsidP="006A7860">
      <w:pPr>
        <w:pStyle w:val="Body"/>
        <w:rPr>
          <w:szCs w:val="20"/>
        </w:rPr>
      </w:pPr>
      <w:r>
        <w:rPr>
          <w:color w:val="242424"/>
          <w:szCs w:val="20"/>
          <w:shd w:val="clear" w:color="auto" w:fill="FFFFFF"/>
        </w:rPr>
        <w:t>This paper proposed system structure</w:t>
      </w:r>
      <w:r w:rsidRPr="00671B1D">
        <w:rPr>
          <w:color w:val="242424"/>
          <w:szCs w:val="20"/>
          <w:shd w:val="clear" w:color="auto" w:fill="FFFFFF"/>
        </w:rPr>
        <w:t xml:space="preserve"> is a summary</w:t>
      </w:r>
      <w:r>
        <w:rPr>
          <w:color w:val="242424"/>
          <w:szCs w:val="20"/>
          <w:shd w:val="clear" w:color="auto" w:fill="FFFFFF"/>
        </w:rPr>
        <w:t xml:space="preserve"> that details an outline of </w:t>
      </w:r>
      <w:r w:rsidRPr="00671B1D">
        <w:rPr>
          <w:color w:val="242424"/>
          <w:szCs w:val="20"/>
          <w:shd w:val="clear" w:color="auto" w:fill="FFFFFF"/>
        </w:rPr>
        <w:t xml:space="preserve">work. It identifies a </w:t>
      </w:r>
      <w:r>
        <w:rPr>
          <w:color w:val="242424"/>
          <w:szCs w:val="20"/>
          <w:shd w:val="clear" w:color="auto" w:fill="FFFFFF"/>
        </w:rPr>
        <w:t>problem and</w:t>
      </w:r>
      <w:r w:rsidRPr="00671B1D">
        <w:rPr>
          <w:color w:val="242424"/>
          <w:szCs w:val="20"/>
          <w:shd w:val="clear" w:color="auto" w:fill="FFFFFF"/>
        </w:rPr>
        <w:t xml:space="preserve"> clearly states all the questions that will be researched as well as describes</w:t>
      </w:r>
      <w:r>
        <w:rPr>
          <w:color w:val="242424"/>
          <w:szCs w:val="20"/>
          <w:shd w:val="clear" w:color="auto" w:fill="FFFFFF"/>
        </w:rPr>
        <w:t xml:space="preserve"> the resources and materials that one </w:t>
      </w:r>
      <w:r w:rsidRPr="00671B1D">
        <w:rPr>
          <w:color w:val="242424"/>
          <w:szCs w:val="20"/>
          <w:shd w:val="clear" w:color="auto" w:fill="FFFFFF"/>
        </w:rPr>
        <w:t>need</w:t>
      </w:r>
      <w:r>
        <w:rPr>
          <w:color w:val="242424"/>
          <w:szCs w:val="20"/>
          <w:shd w:val="clear" w:color="auto" w:fill="FFFFFF"/>
        </w:rPr>
        <w:t>.</w:t>
      </w:r>
      <w:r w:rsidRPr="00671B1D">
        <w:rPr>
          <w:b/>
          <w:szCs w:val="20"/>
        </w:rPr>
        <w:t xml:space="preserve"> </w:t>
      </w:r>
      <w:r>
        <w:t xml:space="preserve">There are considered several steps to build a Regression model that analyse export goods and services and its responsible factors. First, we have collected data that pre-process and extract some features for analysing further manipulation of it. Then we used linear regression   algorithms to classify them visualize predicted model with the appropriate figure. </w:t>
      </w:r>
      <w:r>
        <w:rPr>
          <w:szCs w:val="20"/>
        </w:rPr>
        <w:t>The proposed system describes exportation of goods and services from Bangladesh. The system describes how the correlating factor is significant with the outcomes.</w:t>
      </w:r>
    </w:p>
    <w:p w:rsidR="00073280" w:rsidRDefault="00D06034" w:rsidP="00073280">
      <w:pPr>
        <w:pStyle w:val="Body"/>
        <w:tabs>
          <w:tab w:val="left" w:pos="5467"/>
        </w:tabs>
        <w:rPr>
          <w:szCs w:val="20"/>
        </w:rPr>
      </w:pPr>
      <w:r>
        <w:rPr>
          <w:noProof/>
          <w:szCs w:val="20"/>
          <w:lang w:val="en-US"/>
        </w:rPr>
        <mc:AlternateContent>
          <mc:Choice Requires="wps">
            <w:drawing>
              <wp:anchor distT="0" distB="0" distL="114300" distR="114300" simplePos="0" relativeHeight="251658240" behindDoc="0" locked="0" layoutInCell="1" allowOverlap="1">
                <wp:simplePos x="0" y="0"/>
                <wp:positionH relativeFrom="column">
                  <wp:posOffset>1636939</wp:posOffset>
                </wp:positionH>
                <wp:positionV relativeFrom="paragraph">
                  <wp:posOffset>78088</wp:posOffset>
                </wp:positionV>
                <wp:extent cx="1124793" cy="267009"/>
                <wp:effectExtent l="0" t="0" r="18415" b="19050"/>
                <wp:wrapNone/>
                <wp:docPr id="6"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124793" cy="267009"/>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0B1ADA" w:rsidRPr="00A56670" w:rsidRDefault="000B1ADA" w:rsidP="00073280">
                            <w:pPr>
                              <w:ind w:firstLine="0"/>
                              <w:rPr>
                                <w:color w:val="FFFFFF" w:themeColor="background1"/>
                              </w:rPr>
                            </w:pPr>
                            <w:r>
                              <w:t xml:space="preserve">      </w:t>
                            </w:r>
                            <w:r w:rsidRPr="00A56670">
                              <w:rPr>
                                <w:color w:val="FFFFFF" w:themeColor="background1"/>
                              </w:rPr>
                              <w:t>Dataset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6" o:spid="_x0000_s1026" style="position:absolute;left:0;text-align:left;margin-left:128.9pt;margin-top:6.15pt;width:88.55pt;height:21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" fillcolor="#4f81bd [3204]" strokecolor="#243f60 [1604]" strokeweight="2pt">
                <v:path arrowok="t"/>
                <v:textbox>
                  <w:txbxContent>
                    <w:p w:rsidR="000B1ADA" w:rsidRPr="00A56670" w:rsidRDefault="000B1ADA" w:rsidP="00073280">
                      <w:pPr>
                        <w:ind w:firstLine="0"/>
                        <w:rPr>
                          <w:color w:val="FFFFFF" w:themeColor="background1"/>
                        </w:rPr>
                      </w:pPr>
                      <w:r>
                        <w:t xml:space="preserve">      </w:t>
                      </w:r>
                      <w:r w:rsidRPr="00A56670">
                        <w:rPr>
                          <w:color w:val="FFFFFF" w:themeColor="background1"/>
                        </w:rPr>
                        <w:t>Dataset</w:t>
                      </w:r>
                    </w:p>
                  </w:txbxContent>
                </v:textbox>
              </v:rect>
            </w:pict>
          </mc:Fallback>
        </mc:AlternateContent>
      </w:r>
      <w:r w:rsidR="00B20EB1">
        <w:rPr>
          <w:noProof/>
          <w:szCs w:val="20"/>
          <w:lang w:val="en-US"/>
        </w:rPr>
        <mc:AlternateContent>
          <mc:Choice Requires="wps">
            <w:drawing>
              <wp:anchor distT="0" distB="0" distL="114300" distR="114300" simplePos="0" relativeHeight="251662336" behindDoc="0" locked="0" layoutInCell="1" allowOverlap="1">
                <wp:simplePos x="0" y="0"/>
                <wp:positionH relativeFrom="column">
                  <wp:posOffset>4634230</wp:posOffset>
                </wp:positionH>
                <wp:positionV relativeFrom="paragraph">
                  <wp:posOffset>5853430</wp:posOffset>
                </wp:positionV>
                <wp:extent cx="2110740" cy="320040"/>
                <wp:effectExtent l="0" t="0" r="22860" b="22860"/>
                <wp:wrapNone/>
                <wp:docPr id="14" name="Rectangle 1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110740" cy="320040"/>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0B1ADA" w:rsidRPr="00CD1035" w:rsidRDefault="000B1ADA" w:rsidP="00B20EB1">
                            <w:pPr>
                              <w:rPr>
                                <w:color w:val="FFFFFF" w:themeColor="background1"/>
                              </w:rPr>
                            </w:pPr>
                            <w:r w:rsidRPr="00CD1035">
                              <w:rPr>
                                <w:color w:val="FFFFFF" w:themeColor="background1"/>
                              </w:rPr>
                              <w:t xml:space="preserve">       Linear Regression Model</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14" o:spid="_x0000_s1027" style="position:absolute;left:0;text-align:left;margin-left:364.9pt;margin-top:460.9pt;width:166.2pt;height:25.2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" fillcolor="#4f81bd [3204]" strokecolor="#243f60 [1604]" strokeweight="2pt">
                <v:path arrowok="t"/>
                <v:textbox>
                  <w:txbxContent>
                    <w:p w:rsidR="000B1ADA" w:rsidRPr="00CD1035" w:rsidRDefault="000B1ADA" w:rsidP="00B20EB1">
                      <w:pPr>
                        <w:rPr>
                          <w:color w:val="FFFFFF" w:themeColor="background1"/>
                        </w:rPr>
                      </w:pPr>
                      <w:r w:rsidRPr="00CD1035">
                        <w:rPr>
                          <w:color w:val="FFFFFF" w:themeColor="background1"/>
                        </w:rPr>
                        <w:t xml:space="preserve">       Linear Regression Model</w:t>
                      </w:r>
                    </w:p>
                  </w:txbxContent>
                </v:textbox>
              </v:rect>
            </w:pict>
          </mc:Fallback>
        </mc:AlternateContent>
      </w:r>
      <w:r w:rsidR="00073280">
        <w:rPr>
          <w:szCs w:val="20"/>
        </w:rPr>
        <w:t xml:space="preserve">                                       </w:t>
      </w:r>
    </w:p>
    <w:p w:rsidR="00073280" w:rsidRDefault="00D06034" w:rsidP="001809D4">
      <w:pPr>
        <w:pStyle w:val="heading2"/>
        <w:numPr>
          <w:ilvl w:val="0"/>
          <w:numId w:val="0"/>
        </w:numPr>
        <w:ind w:left="567" w:hanging="567"/>
      </w:pPr>
      <w:r>
        <w:rPr>
          <w:noProof/>
        </w:rPr>
        <mc:AlternateContent>
          <mc:Choice Requires="wps">
            <w:drawing>
              <wp:anchor distT="0" distB="0" distL="114300" distR="114300" simplePos="0" relativeHeight="251659264" behindDoc="0" locked="0" layoutInCell="1" allowOverlap="1">
                <wp:simplePos x="0" y="0"/>
                <wp:positionH relativeFrom="margin">
                  <wp:posOffset>1612663</wp:posOffset>
                </wp:positionH>
                <wp:positionV relativeFrom="paragraph">
                  <wp:posOffset>365636</wp:posOffset>
                </wp:positionV>
                <wp:extent cx="1221897" cy="436880"/>
                <wp:effectExtent l="0" t="0" r="16510" b="20320"/>
                <wp:wrapNone/>
                <wp:docPr id="8" name="Rectangle 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221897" cy="436880"/>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0B1ADA" w:rsidRPr="00A56670" w:rsidRDefault="000B1ADA" w:rsidP="00073280">
                            <w:pPr>
                              <w:ind w:firstLine="0"/>
                              <w:rPr>
                                <w:color w:val="FFFFFF" w:themeColor="background1"/>
                              </w:rPr>
                            </w:pPr>
                            <w:r w:rsidRPr="00A56670">
                              <w:rPr>
                                <w:color w:val="FFFFFF" w:themeColor="background1"/>
                              </w:rPr>
                              <w:t xml:space="preserve">Data cleaning and    Modifying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8" o:spid="_x0000_s1028" style="position:absolute;left:0;text-align:left;margin-left:127pt;margin-top:28.8pt;width:96.2pt;height:34.4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" fillcolor="#4f81bd [3204]" strokecolor="#243f60 [1604]" strokeweight="2pt">
                <v:path arrowok="t"/>
                <v:textbox>
                  <w:txbxContent>
                    <w:p w:rsidR="000B1ADA" w:rsidRPr="00A56670" w:rsidRDefault="000B1ADA" w:rsidP="00073280">
                      <w:pPr>
                        <w:ind w:firstLine="0"/>
                        <w:rPr>
                          <w:color w:val="FFFFFF" w:themeColor="background1"/>
                        </w:rPr>
                      </w:pPr>
                      <w:r w:rsidRPr="00A56670">
                        <w:rPr>
                          <w:color w:val="FFFFFF" w:themeColor="background1"/>
                        </w:rPr>
                        <w:t xml:space="preserve">Data cleaning and    Modifying </w:t>
                      </w:r>
                    </w:p>
                  </w:txbxContent>
                </v:textbox>
                <w10:wrap anchorx="margin"/>
              </v:rect>
            </w:pict>
          </mc:Fallback>
        </mc:AlternateContent>
      </w:r>
      <w:r>
        <w:rPr>
          <w:noProof/>
        </w:rPr>
        <mc:AlternateContent>
          <mc:Choice Requires="wps">
            <w:drawing>
              <wp:anchor distT="0" distB="0" distL="114300" distR="114300" simplePos="0" relativeHeight="251683840" behindDoc="0" locked="0" layoutInCell="1" allowOverlap="1">
                <wp:simplePos x="0" y="0"/>
                <wp:positionH relativeFrom="margin">
                  <wp:align>center</wp:align>
                </wp:positionH>
                <wp:positionV relativeFrom="paragraph">
                  <wp:posOffset>121285</wp:posOffset>
                </wp:positionV>
                <wp:extent cx="225560" cy="266537"/>
                <wp:effectExtent l="19050" t="0" r="22225" b="38735"/>
                <wp:wrapNone/>
                <wp:docPr id="36" name="Down Arrow 36"/>
                <wp:cNvGraphicFramePr/>
                <a:graphic xmlns:a="http://schemas.openxmlformats.org/drawingml/2006/main">
                  <a:graphicData uri="http://schemas.microsoft.com/office/word/2010/wordprocessingShape">
                    <wps:wsp>
                      <wps:cNvSpPr/>
                      <wps:spPr>
                        <a:xfrm>
                          <a:off x="0" y="0"/>
                          <a:ext cx="225560" cy="266537"/>
                        </a:xfrm>
                        <a:prstGeom prst="downArrow">
                          <a:avLst>
                            <a:gd name="adj1" fmla="val 50000"/>
                            <a:gd name="adj2" fmla="val 46869"/>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362E8FF"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Down Arrow 36" o:spid="_x0000_s1026" type="#_x0000_t67" style="position:absolute;margin-left:0;margin-top:9.55pt;width:17.75pt;height:21pt;z-index:251683840;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" adj="13033" fillcolor="#4f81bd [3204]" strokecolor="#243f60 [1604]" strokeweight="2pt">
                <w10:wrap anchorx="margin"/>
              </v:shape>
            </w:pict>
          </mc:Fallback>
        </mc:AlternateContent>
      </w:r>
    </w:p>
    <w:p w:rsidR="00073280" w:rsidRDefault="00D06034" w:rsidP="001809D4">
      <w:pPr>
        <w:pStyle w:val="heading2"/>
        <w:numPr>
          <w:ilvl w:val="0"/>
          <w:numId w:val="0"/>
        </w:numPr>
        <w:ind w:left="567" w:hanging="567"/>
      </w:pPr>
      <w:r>
        <w:rPr>
          <w:noProof/>
        </w:rPr>
        <mc:AlternateContent>
          <mc:Choice Requires="wps">
            <w:drawing>
              <wp:anchor distT="0" distB="0" distL="114300" distR="114300" simplePos="0" relativeHeight="251717632" behindDoc="0" locked="0" layoutInCell="1" allowOverlap="1" wp14:anchorId="3AC49008" wp14:editId="21D64C7D">
                <wp:simplePos x="0" y="0"/>
                <wp:positionH relativeFrom="margin">
                  <wp:align>center</wp:align>
                </wp:positionH>
                <wp:positionV relativeFrom="paragraph">
                  <wp:posOffset>283210</wp:posOffset>
                </wp:positionV>
                <wp:extent cx="225560" cy="266537"/>
                <wp:effectExtent l="19050" t="0" r="22225" b="38735"/>
                <wp:wrapNone/>
                <wp:docPr id="54" name="Down Arrow 54"/>
                <wp:cNvGraphicFramePr/>
                <a:graphic xmlns:a="http://schemas.openxmlformats.org/drawingml/2006/main">
                  <a:graphicData uri="http://schemas.microsoft.com/office/word/2010/wordprocessingShape">
                    <wps:wsp>
                      <wps:cNvSpPr/>
                      <wps:spPr>
                        <a:xfrm>
                          <a:off x="0" y="0"/>
                          <a:ext cx="225560" cy="266537"/>
                        </a:xfrm>
                        <a:prstGeom prst="downArrow">
                          <a:avLst>
                            <a:gd name="adj1" fmla="val 50000"/>
                            <a:gd name="adj2" fmla="val 46869"/>
                          </a:avLst>
                        </a:prstGeom>
                        <a:solidFill>
                          <a:srgbClr val="4F81BD"/>
                        </a:solidFill>
                        <a:ln w="25400" cap="flat" cmpd="sng" algn="ctr">
                          <a:solidFill>
                            <a:srgbClr val="4F81BD">
                              <a:shade val="50000"/>
                            </a:srgbClr>
                          </a:solid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A80B5F2" id="Down Arrow 54" o:spid="_x0000_s1026" type="#_x0000_t67" style="position:absolute;margin-left:0;margin-top:22.3pt;width:17.75pt;height:21pt;z-index:251717632;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" adj="13033" fillcolor="#4f81bd" strokecolor="#385d8a" strokeweight="2pt">
                <w10:wrap anchorx="margin"/>
              </v:shape>
            </w:pict>
          </mc:Fallback>
        </mc:AlternateContent>
      </w:r>
    </w:p>
    <w:p w:rsidR="00073280" w:rsidRDefault="00B20EB1" w:rsidP="001809D4">
      <w:pPr>
        <w:pStyle w:val="heading2"/>
        <w:numPr>
          <w:ilvl w:val="0"/>
          <w:numId w:val="0"/>
        </w:numPr>
        <w:ind w:left="567" w:hanging="567"/>
      </w:pPr>
      <w:r>
        <w:rPr>
          <w:noProof/>
        </w:rPr>
        <mc:AlternateContent>
          <mc:Choice Requires="wps">
            <w:drawing>
              <wp:anchor distT="0" distB="0" distL="114300" distR="114300" simplePos="0" relativeHeight="251661312" behindDoc="0" locked="0" layoutInCell="1" allowOverlap="1" wp14:anchorId="1BEDC674" wp14:editId="0BE30F15">
                <wp:simplePos x="0" y="0"/>
                <wp:positionH relativeFrom="column">
                  <wp:posOffset>1329442</wp:posOffset>
                </wp:positionH>
                <wp:positionV relativeFrom="paragraph">
                  <wp:posOffset>133215</wp:posOffset>
                </wp:positionV>
                <wp:extent cx="1747879" cy="304800"/>
                <wp:effectExtent l="0" t="0" r="24130" b="19050"/>
                <wp:wrapNone/>
                <wp:docPr id="11" name="Rectangle 1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747879" cy="304800"/>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0B1ADA" w:rsidRPr="000A13E2" w:rsidRDefault="000B1ADA" w:rsidP="00073280">
                            <w:pPr>
                              <w:rPr>
                                <w:color w:val="FFFFFF" w:themeColor="background1"/>
                              </w:rPr>
                            </w:pPr>
                            <w:r>
                              <w:rPr>
                                <w:color w:val="FFFFFF" w:themeColor="background1"/>
                              </w:rPr>
                              <w:t xml:space="preserve">         </w:t>
                            </w:r>
                            <w:r w:rsidRPr="000A13E2">
                              <w:rPr>
                                <w:color w:val="FFFFFF" w:themeColor="background1"/>
                              </w:rPr>
                              <w:t>Anova Test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BEDC674" id="Rectangle 11" o:spid="_x0000_s1029" style="position:absolute;left:0;text-align:left;margin-left:104.7pt;margin-top:10.5pt;width:137.65pt;height:24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" fillcolor="#4f81bd [3204]" strokecolor="#243f60 [1604]" strokeweight="2pt">
                <v:path arrowok="t"/>
                <v:textbox>
                  <w:txbxContent>
                    <w:p w:rsidR="000B1ADA" w:rsidRPr="000A13E2" w:rsidRDefault="000B1ADA" w:rsidP="00073280">
                      <w:pPr>
                        <w:rPr>
                          <w:color w:val="FFFFFF" w:themeColor="background1"/>
                        </w:rPr>
                      </w:pPr>
                      <w:r>
                        <w:rPr>
                          <w:color w:val="FFFFFF" w:themeColor="background1"/>
                        </w:rPr>
                        <w:t xml:space="preserve">         </w:t>
                      </w:r>
                      <w:r w:rsidRPr="000A13E2">
                        <w:rPr>
                          <w:color w:val="FFFFFF" w:themeColor="background1"/>
                        </w:rPr>
                        <w:t>Anova Test</w:t>
                      </w:r>
                    </w:p>
                  </w:txbxContent>
                </v:textbox>
              </v:rect>
            </w:pict>
          </mc:Fallback>
        </mc:AlternateContent>
      </w:r>
    </w:p>
    <w:p w:rsidR="00073280" w:rsidRPr="00B20EB1" w:rsidRDefault="00D06034" w:rsidP="00B20EB1">
      <w:pPr>
        <w:ind w:firstLine="0"/>
        <w:rPr>
          <w:color w:val="FFFFFF" w:themeColor="background1"/>
        </w:rPr>
      </w:pPr>
      <w:r>
        <w:rPr>
          <w:noProof/>
        </w:rPr>
        <mc:AlternateContent>
          <mc:Choice Requires="wps">
            <w:drawing>
              <wp:anchor distT="0" distB="0" distL="114300" distR="114300" simplePos="0" relativeHeight="251719680" behindDoc="0" locked="0" layoutInCell="1" allowOverlap="1" wp14:anchorId="61250496" wp14:editId="642DE22E">
                <wp:simplePos x="0" y="0"/>
                <wp:positionH relativeFrom="margin">
                  <wp:align>center</wp:align>
                </wp:positionH>
                <wp:positionV relativeFrom="paragraph">
                  <wp:posOffset>22293</wp:posOffset>
                </wp:positionV>
                <wp:extent cx="186775" cy="275129"/>
                <wp:effectExtent l="19050" t="0" r="22860" b="29845"/>
                <wp:wrapNone/>
                <wp:docPr id="55" name="Down Arrow 55"/>
                <wp:cNvGraphicFramePr/>
                <a:graphic xmlns:a="http://schemas.openxmlformats.org/drawingml/2006/main">
                  <a:graphicData uri="http://schemas.microsoft.com/office/word/2010/wordprocessingShape">
                    <wps:wsp>
                      <wps:cNvSpPr/>
                      <wps:spPr>
                        <a:xfrm>
                          <a:off x="0" y="0"/>
                          <a:ext cx="186775" cy="275129"/>
                        </a:xfrm>
                        <a:prstGeom prst="downArrow">
                          <a:avLst/>
                        </a:prstGeom>
                        <a:solidFill>
                          <a:srgbClr val="4F81BD"/>
                        </a:solidFill>
                        <a:ln w="25400" cap="flat" cmpd="sng" algn="ctr">
                          <a:solidFill>
                            <a:srgbClr val="4F81BD">
                              <a:shade val="50000"/>
                            </a:srgbClr>
                          </a:solid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5CCB08" id="Down Arrow 55" o:spid="_x0000_s1026" type="#_x0000_t67" style="position:absolute;margin-left:0;margin-top:1.75pt;width:14.7pt;height:21.65pt;z-index:251719680;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" adj="14268" fillcolor="#4f81bd" strokecolor="#385d8a" strokeweight="2pt">
                <w10:wrap anchorx="margin"/>
              </v:shape>
            </w:pict>
          </mc:Fallback>
        </mc:AlternateContent>
      </w:r>
    </w:p>
    <w:p w:rsidR="00073280" w:rsidRDefault="00D06034" w:rsidP="00B20EB1">
      <w:pPr>
        <w:pStyle w:val="heading2"/>
        <w:numPr>
          <w:ilvl w:val="0"/>
          <w:numId w:val="0"/>
        </w:numPr>
      </w:pPr>
      <w:r>
        <w:rPr>
          <w:noProof/>
        </w:rPr>
        <mc:AlternateContent>
          <mc:Choice Requires="wps">
            <w:drawing>
              <wp:anchor distT="0" distB="0" distL="114300" distR="114300" simplePos="0" relativeHeight="251678720" behindDoc="0" locked="0" layoutInCell="1" allowOverlap="1">
                <wp:simplePos x="0" y="0"/>
                <wp:positionH relativeFrom="margin">
                  <wp:align>center</wp:align>
                </wp:positionH>
                <wp:positionV relativeFrom="paragraph">
                  <wp:posOffset>399938</wp:posOffset>
                </wp:positionV>
                <wp:extent cx="186775" cy="275129"/>
                <wp:effectExtent l="19050" t="0" r="22860" b="29845"/>
                <wp:wrapNone/>
                <wp:docPr id="30" name="Down Arrow 30"/>
                <wp:cNvGraphicFramePr/>
                <a:graphic xmlns:a="http://schemas.openxmlformats.org/drawingml/2006/main">
                  <a:graphicData uri="http://schemas.microsoft.com/office/word/2010/wordprocessingShape">
                    <wps:wsp>
                      <wps:cNvSpPr/>
                      <wps:spPr>
                        <a:xfrm>
                          <a:off x="0" y="0"/>
                          <a:ext cx="186775" cy="275129"/>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0D743DB" id="Down Arrow 30" o:spid="_x0000_s1026" type="#_x0000_t67" style="position:absolute;margin-left:0;margin-top:31.5pt;width:14.7pt;height:21.65pt;z-index:251678720;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" adj="14268" fillcolor="#4f81bd [3204]" strokecolor="#243f60 [1604]" strokeweight="2pt">
                <w10:wrap anchorx="margin"/>
              </v:shape>
            </w:pict>
          </mc:Fallback>
        </mc:AlternateContent>
      </w:r>
      <w:r>
        <w:rPr>
          <w:noProof/>
        </w:rPr>
        <mc:AlternateContent>
          <mc:Choice Requires="wps">
            <w:drawing>
              <wp:anchor distT="0" distB="0" distL="114300" distR="114300" simplePos="0" relativeHeight="251664384" behindDoc="0" locked="0" layoutInCell="1" allowOverlap="1" wp14:anchorId="14B6B9C1" wp14:editId="4100E4C6">
                <wp:simplePos x="0" y="0"/>
                <wp:positionH relativeFrom="margin">
                  <wp:posOffset>981485</wp:posOffset>
                </wp:positionH>
                <wp:positionV relativeFrom="paragraph">
                  <wp:posOffset>117705</wp:posOffset>
                </wp:positionV>
                <wp:extent cx="2645775" cy="320040"/>
                <wp:effectExtent l="0" t="0" r="21590" b="22860"/>
                <wp:wrapNone/>
                <wp:docPr id="15" name="Rectangle 1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645775" cy="320040"/>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0B1ADA" w:rsidRPr="00CD1035" w:rsidRDefault="000B1ADA" w:rsidP="00B20EB1">
                            <w:pPr>
                              <w:rPr>
                                <w:color w:val="FFFFFF" w:themeColor="background1"/>
                              </w:rPr>
                            </w:pPr>
                            <w:r w:rsidRPr="00CD1035">
                              <w:rPr>
                                <w:color w:val="FFFFFF" w:themeColor="background1"/>
                              </w:rPr>
                              <w:t xml:space="preserve">       Linear Regression Model</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4B6B9C1" id="Rectangle 15" o:spid="_x0000_s1030" style="position:absolute;margin-left:77.3pt;margin-top:9.25pt;width:208.35pt;height:25.2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" fillcolor="#4f81bd [3204]" strokecolor="#243f60 [1604]" strokeweight="2pt">
                <v:path arrowok="t"/>
                <v:textbox>
                  <w:txbxContent>
                    <w:p w:rsidR="000B1ADA" w:rsidRPr="00CD1035" w:rsidRDefault="000B1ADA" w:rsidP="00B20EB1">
                      <w:pPr>
                        <w:rPr>
                          <w:color w:val="FFFFFF" w:themeColor="background1"/>
                        </w:rPr>
                      </w:pPr>
                      <w:r w:rsidRPr="00CD1035">
                        <w:rPr>
                          <w:color w:val="FFFFFF" w:themeColor="background1"/>
                        </w:rPr>
                        <w:t xml:space="preserve">       Linear Regression Model</w:t>
                      </w:r>
                    </w:p>
                  </w:txbxContent>
                </v:textbox>
                <w10:wrap anchorx="margin"/>
              </v:rect>
            </w:pict>
          </mc:Fallback>
        </mc:AlternateContent>
      </w:r>
    </w:p>
    <w:p w:rsidR="00B20EB1" w:rsidRDefault="00B20EB1" w:rsidP="00B20EB1">
      <w:pPr>
        <w:pStyle w:val="p1a"/>
      </w:pPr>
    </w:p>
    <w:p w:rsidR="00073280" w:rsidRDefault="00F90ACC" w:rsidP="00073280">
      <w:pPr>
        <w:pStyle w:val="p1a"/>
      </w:pPr>
      <w:r>
        <w:rPr>
          <w:noProof/>
        </w:rPr>
        <mc:AlternateContent>
          <mc:Choice Requires="wps">
            <w:drawing>
              <wp:anchor distT="0" distB="0" distL="114300" distR="114300" simplePos="0" relativeHeight="251666432" behindDoc="0" locked="0" layoutInCell="1" allowOverlap="1" wp14:anchorId="1DD094BA" wp14:editId="65E66608">
                <wp:simplePos x="0" y="0"/>
                <wp:positionH relativeFrom="margin">
                  <wp:posOffset>50902</wp:posOffset>
                </wp:positionH>
                <wp:positionV relativeFrom="paragraph">
                  <wp:posOffset>16780</wp:posOffset>
                </wp:positionV>
                <wp:extent cx="4247886" cy="328295"/>
                <wp:effectExtent l="19050" t="19050" r="38735" b="52705"/>
                <wp:wrapNone/>
                <wp:docPr id="17"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247886" cy="328295"/>
                        </a:xfrm>
                        <a:prstGeom prst="rect">
                          <a:avLst/>
                        </a:prstGeom>
                        <a:solidFill>
                          <a:schemeClr val="accent1">
                            <a:lumMod val="100000"/>
                            <a:lumOff val="0"/>
                          </a:schemeClr>
                        </a:solidFill>
                        <a:ln w="38100">
                          <a:solidFill>
                            <a:srgbClr val="0070C0"/>
                          </a:solidFill>
                          <a:miter lim="800000"/>
                          <a:headEnd/>
                          <a:tailEnd/>
                        </a:ln>
                        <a:effectLst>
                          <a:outerShdw dist="28398" dir="3806097" algn="ctr" rotWithShape="0">
                            <a:schemeClr val="accent5">
                              <a:lumMod val="50000"/>
                              <a:lumOff val="0"/>
                              <a:alpha val="50000"/>
                            </a:schemeClr>
                          </a:outerShdw>
                        </a:effectLst>
                      </wps:spPr>
                      <wps:txbx>
                        <w:txbxContent>
                          <w:p w:rsidR="000B1ADA" w:rsidRPr="00CD1035" w:rsidRDefault="000B1ADA" w:rsidP="00F90ACC">
                            <w:pPr>
                              <w:rPr>
                                <w:color w:val="FFFFFF" w:themeColor="background1"/>
                              </w:rPr>
                            </w:pPr>
                            <w:r>
                              <w:rPr>
                                <w:color w:val="FFFFFF" w:themeColor="background1"/>
                              </w:rPr>
                              <w:t xml:space="preserve">                                      </w:t>
                            </w:r>
                            <w:r w:rsidRPr="00CD1035">
                              <w:rPr>
                                <w:color w:val="FFFFFF" w:themeColor="background1"/>
                              </w:rPr>
                              <w:t>Significant Factors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DD094BA" id="Rectangle 17" o:spid="_x0000_s1031" style="position:absolute;left:0;text-align:left;margin-left:4pt;margin-top:1.3pt;width:334.5pt;height:25.85pt;z-index:2516664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" fillcolor="#4f81bd [3204]" strokecolor="#0070c0" strokeweight="3pt">
                <v:shadow on="t" color="#205867 [1608]" opacity=".5" offset="1pt"/>
                <v:textbox>
                  <w:txbxContent>
                    <w:p w:rsidR="000B1ADA" w:rsidRPr="00CD1035" w:rsidRDefault="000B1ADA" w:rsidP="00F90ACC">
                      <w:pPr>
                        <w:rPr>
                          <w:color w:val="FFFFFF" w:themeColor="background1"/>
                        </w:rPr>
                      </w:pPr>
                      <w:r>
                        <w:rPr>
                          <w:color w:val="FFFFFF" w:themeColor="background1"/>
                        </w:rPr>
                        <w:t xml:space="preserve">                                      </w:t>
                      </w:r>
                      <w:r w:rsidRPr="00CD1035">
                        <w:rPr>
                          <w:color w:val="FFFFFF" w:themeColor="background1"/>
                        </w:rPr>
                        <w:t>Significant Factors</w:t>
                      </w:r>
                    </w:p>
                  </w:txbxContent>
                </v:textbox>
                <w10:wrap anchorx="margin"/>
              </v:rect>
            </w:pict>
          </mc:Fallback>
        </mc:AlternateContent>
      </w:r>
    </w:p>
    <w:p w:rsidR="00B20EB1" w:rsidRDefault="00B20EB1" w:rsidP="00B20EB1"/>
    <w:p w:rsidR="00B20EB1" w:rsidRPr="00B20EB1" w:rsidRDefault="00D06034" w:rsidP="00B20EB1">
      <w:r>
        <w:rPr>
          <w:noProof/>
        </w:rPr>
        <mc:AlternateContent>
          <mc:Choice Requires="wps">
            <w:drawing>
              <wp:anchor distT="0" distB="0" distL="114300" distR="114300" simplePos="0" relativeHeight="251726848" behindDoc="0" locked="0" layoutInCell="1" allowOverlap="1" wp14:anchorId="420CFA4B" wp14:editId="06EAD6BB">
                <wp:simplePos x="0" y="0"/>
                <wp:positionH relativeFrom="column">
                  <wp:posOffset>4015543</wp:posOffset>
                </wp:positionH>
                <wp:positionV relativeFrom="paragraph">
                  <wp:posOffset>691065</wp:posOffset>
                </wp:positionV>
                <wp:extent cx="169236" cy="347345"/>
                <wp:effectExtent l="19050" t="19050" r="40640" b="33655"/>
                <wp:wrapNone/>
                <wp:docPr id="59" name="Up-Down Arrow 59"/>
                <wp:cNvGraphicFramePr/>
                <a:graphic xmlns:a="http://schemas.openxmlformats.org/drawingml/2006/main">
                  <a:graphicData uri="http://schemas.microsoft.com/office/word/2010/wordprocessingShape">
                    <wps:wsp>
                      <wps:cNvSpPr/>
                      <wps:spPr>
                        <a:xfrm>
                          <a:off x="0" y="0"/>
                          <a:ext cx="169236" cy="347345"/>
                        </a:xfrm>
                        <a:prstGeom prst="up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3CE474A" id="_x0000_t70" coordsize="21600,21600" o:spt="70" adj="5400,4320" path="m10800,l21600@0@3@0@3@2,21600@2,10800,21600,0@2@1@2@1@0,0@0xe">
                <v:stroke joinstyle="miter"/>
                <v:formulas>
                  <v:f eqn="val #1"/>
                  <v:f eqn="val #0"/>
                  <v:f eqn="sum 21600 0 #1"/>
                  <v:f eqn="sum 21600 0 #0"/>
                  <v:f eqn="prod #1 #0 10800"/>
                  <v:f eqn="sum #1 0 @4"/>
                  <v:f eqn="sum 21600 0 @5"/>
                </v:formulas>
                <v:path o:connecttype="custom" o:connectlocs="10800,0;0,@0;@1,10800;0,@2;10800,21600;21600,@2;@3,10800;21600,@0" o:connectangles="270,180,180,180,90,0,0,0" textboxrect="@1,@5,@3,@6"/>
                <v:handles>
                  <v:h position="#0,#1" xrange="0,10800" yrange="0,10800"/>
                </v:handles>
              </v:shapetype>
              <v:shape id="Up-Down Arrow 59" o:spid="_x0000_s1026" type="#_x0000_t70" style="position:absolute;margin-left:316.2pt;margin-top:54.4pt;width:13.35pt;height:27.35pt;z-index:251726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" adj=",5262" fillcolor="#4f81bd [3204]" strokecolor="#243f60 [1604]" strokeweight="2pt"/>
            </w:pict>
          </mc:Fallback>
        </mc:AlternateContent>
      </w:r>
      <w:r>
        <w:rPr>
          <w:noProof/>
        </w:rPr>
        <mc:AlternateContent>
          <mc:Choice Requires="wps">
            <w:drawing>
              <wp:anchor distT="0" distB="0" distL="114300" distR="114300" simplePos="0" relativeHeight="251722752" behindDoc="0" locked="0" layoutInCell="1" allowOverlap="1" wp14:anchorId="420CFA4B" wp14:editId="06EAD6BB">
                <wp:simplePos x="0" y="0"/>
                <wp:positionH relativeFrom="column">
                  <wp:posOffset>3481952</wp:posOffset>
                </wp:positionH>
                <wp:positionV relativeFrom="paragraph">
                  <wp:posOffset>699619</wp:posOffset>
                </wp:positionV>
                <wp:extent cx="169933" cy="347957"/>
                <wp:effectExtent l="19050" t="19050" r="40005" b="33655"/>
                <wp:wrapNone/>
                <wp:docPr id="57" name="Up-Down Arrow 57"/>
                <wp:cNvGraphicFramePr/>
                <a:graphic xmlns:a="http://schemas.openxmlformats.org/drawingml/2006/main">
                  <a:graphicData uri="http://schemas.microsoft.com/office/word/2010/wordprocessingShape">
                    <wps:wsp>
                      <wps:cNvSpPr/>
                      <wps:spPr>
                        <a:xfrm>
                          <a:off x="0" y="0"/>
                          <a:ext cx="169933" cy="347957"/>
                        </a:xfrm>
                        <a:prstGeom prst="upDownArrow">
                          <a:avLst/>
                        </a:prstGeom>
                        <a:solidFill>
                          <a:srgbClr val="4F81BD"/>
                        </a:solidFill>
                        <a:ln w="25400" cap="flat" cmpd="sng" algn="ctr">
                          <a:solidFill>
                            <a:srgbClr val="4F81BD">
                              <a:shade val="50000"/>
                            </a:srgbClr>
                          </a:solid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1042118" id="Up-Down Arrow 57" o:spid="_x0000_s1026" type="#_x0000_t70" style="position:absolute;margin-left:274.15pt;margin-top:55.1pt;width:13.4pt;height:27.4pt;z-index:251722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" adj=",5274" fillcolor="#4f81bd" strokecolor="#385d8a" strokeweight="2pt"/>
            </w:pict>
          </mc:Fallback>
        </mc:AlternateContent>
      </w:r>
      <w:r>
        <w:rPr>
          <w:noProof/>
        </w:rPr>
        <mc:AlternateContent>
          <mc:Choice Requires="wps">
            <w:drawing>
              <wp:anchor distT="0" distB="0" distL="114300" distR="114300" simplePos="0" relativeHeight="251724800" behindDoc="0" locked="0" layoutInCell="1" allowOverlap="1" wp14:anchorId="420CFA4B" wp14:editId="06EAD6BB">
                <wp:simplePos x="0" y="0"/>
                <wp:positionH relativeFrom="column">
                  <wp:posOffset>2727409</wp:posOffset>
                </wp:positionH>
                <wp:positionV relativeFrom="paragraph">
                  <wp:posOffset>697657</wp:posOffset>
                </wp:positionV>
                <wp:extent cx="185734" cy="347957"/>
                <wp:effectExtent l="19050" t="19050" r="43180" b="33655"/>
                <wp:wrapNone/>
                <wp:docPr id="58" name="Up-Down Arrow 58"/>
                <wp:cNvGraphicFramePr/>
                <a:graphic xmlns:a="http://schemas.openxmlformats.org/drawingml/2006/main">
                  <a:graphicData uri="http://schemas.microsoft.com/office/word/2010/wordprocessingShape">
                    <wps:wsp>
                      <wps:cNvSpPr/>
                      <wps:spPr>
                        <a:xfrm>
                          <a:off x="0" y="0"/>
                          <a:ext cx="185734" cy="347957"/>
                        </a:xfrm>
                        <a:prstGeom prst="up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E32A6E3" id="Up-Down Arrow 58" o:spid="_x0000_s1026" type="#_x0000_t70" style="position:absolute;margin-left:214.75pt;margin-top:54.95pt;width:14.6pt;height:27.4pt;z-index:251724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" adj=",5765" fillcolor="#4f81bd [3204]" strokecolor="#243f60 [1604]" strokeweight="2pt"/>
            </w:pict>
          </mc:Fallback>
        </mc:AlternateContent>
      </w:r>
      <w:r>
        <w:rPr>
          <w:noProof/>
        </w:rPr>
        <mc:AlternateContent>
          <mc:Choice Requires="wps">
            <w:drawing>
              <wp:anchor distT="0" distB="0" distL="114300" distR="114300" simplePos="0" relativeHeight="251728896" behindDoc="0" locked="0" layoutInCell="1" allowOverlap="1" wp14:anchorId="420CFA4B" wp14:editId="06EAD6BB">
                <wp:simplePos x="0" y="0"/>
                <wp:positionH relativeFrom="margin">
                  <wp:align>center</wp:align>
                </wp:positionH>
                <wp:positionV relativeFrom="paragraph">
                  <wp:posOffset>681625</wp:posOffset>
                </wp:positionV>
                <wp:extent cx="185734" cy="347957"/>
                <wp:effectExtent l="19050" t="19050" r="43180" b="33655"/>
                <wp:wrapNone/>
                <wp:docPr id="60" name="Up-Down Arrow 60"/>
                <wp:cNvGraphicFramePr/>
                <a:graphic xmlns:a="http://schemas.openxmlformats.org/drawingml/2006/main">
                  <a:graphicData uri="http://schemas.microsoft.com/office/word/2010/wordprocessingShape">
                    <wps:wsp>
                      <wps:cNvSpPr/>
                      <wps:spPr>
                        <a:xfrm>
                          <a:off x="0" y="0"/>
                          <a:ext cx="185734" cy="347957"/>
                        </a:xfrm>
                        <a:prstGeom prst="up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01D4B6D" id="Up-Down Arrow 60" o:spid="_x0000_s1026" type="#_x0000_t70" style="position:absolute;margin-left:0;margin-top:53.65pt;width:14.6pt;height:27.4pt;z-index:251728896;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" adj=",5765" fillcolor="#4f81bd [3204]" strokecolor="#243f60 [1604]" strokeweight="2pt">
                <w10:wrap anchorx="margin"/>
              </v:shape>
            </w:pict>
          </mc:Fallback>
        </mc:AlternateContent>
      </w:r>
      <w:r>
        <w:rPr>
          <w:noProof/>
        </w:rPr>
        <mc:AlternateContent>
          <mc:Choice Requires="wps">
            <w:drawing>
              <wp:anchor distT="0" distB="0" distL="114300" distR="114300" simplePos="0" relativeHeight="251730944" behindDoc="0" locked="0" layoutInCell="1" allowOverlap="1" wp14:anchorId="420CFA4B" wp14:editId="06EAD6BB">
                <wp:simplePos x="0" y="0"/>
                <wp:positionH relativeFrom="column">
                  <wp:posOffset>1473689</wp:posOffset>
                </wp:positionH>
                <wp:positionV relativeFrom="paragraph">
                  <wp:posOffset>680933</wp:posOffset>
                </wp:positionV>
                <wp:extent cx="185734" cy="347957"/>
                <wp:effectExtent l="19050" t="19050" r="43180" b="33655"/>
                <wp:wrapNone/>
                <wp:docPr id="61" name="Up-Down Arrow 61"/>
                <wp:cNvGraphicFramePr/>
                <a:graphic xmlns:a="http://schemas.openxmlformats.org/drawingml/2006/main">
                  <a:graphicData uri="http://schemas.microsoft.com/office/word/2010/wordprocessingShape">
                    <wps:wsp>
                      <wps:cNvSpPr/>
                      <wps:spPr>
                        <a:xfrm>
                          <a:off x="0" y="0"/>
                          <a:ext cx="185734" cy="347957"/>
                        </a:xfrm>
                        <a:prstGeom prst="up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0EAEB2D" id="Up-Down Arrow 61" o:spid="_x0000_s1026" type="#_x0000_t70" style="position:absolute;margin-left:116.05pt;margin-top:53.6pt;width:14.6pt;height:27.4pt;z-index:251730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" adj=",5765" fillcolor="#4f81bd [3204]" strokecolor="#243f60 [1604]" strokeweight="2pt"/>
            </w:pict>
          </mc:Fallback>
        </mc:AlternateContent>
      </w:r>
      <w:r>
        <w:rPr>
          <w:noProof/>
        </w:rPr>
        <mc:AlternateContent>
          <mc:Choice Requires="wps">
            <w:drawing>
              <wp:anchor distT="0" distB="0" distL="114300" distR="114300" simplePos="0" relativeHeight="251732992" behindDoc="0" locked="0" layoutInCell="1" allowOverlap="1" wp14:anchorId="420CFA4B" wp14:editId="06EAD6BB">
                <wp:simplePos x="0" y="0"/>
                <wp:positionH relativeFrom="column">
                  <wp:posOffset>882729</wp:posOffset>
                </wp:positionH>
                <wp:positionV relativeFrom="paragraph">
                  <wp:posOffset>688149</wp:posOffset>
                </wp:positionV>
                <wp:extent cx="185734" cy="347957"/>
                <wp:effectExtent l="19050" t="19050" r="29845" b="33655"/>
                <wp:wrapNone/>
                <wp:docPr id="62" name="Up-Down Arrow 62"/>
                <wp:cNvGraphicFramePr/>
                <a:graphic xmlns:a="http://schemas.openxmlformats.org/drawingml/2006/main">
                  <a:graphicData uri="http://schemas.microsoft.com/office/word/2010/wordprocessingShape">
                    <wps:wsp>
                      <wps:cNvSpPr/>
                      <wps:spPr>
                        <a:xfrm>
                          <a:off x="0" y="0"/>
                          <a:ext cx="185734" cy="347957"/>
                        </a:xfrm>
                        <a:prstGeom prst="up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63771A9" id="Up-Down Arrow 62" o:spid="_x0000_s1026" type="#_x0000_t70" style="position:absolute;margin-left:69.5pt;margin-top:54.2pt;width:14.6pt;height:27.4pt;z-index:251732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" adj=",5765" fillcolor="#4f81bd [3204]" strokecolor="#243f60 [1604]" strokeweight="2pt"/>
            </w:pict>
          </mc:Fallback>
        </mc:AlternateContent>
      </w:r>
      <w:r>
        <w:rPr>
          <w:noProof/>
        </w:rPr>
        <mc:AlternateContent>
          <mc:Choice Requires="wps">
            <w:drawing>
              <wp:anchor distT="0" distB="0" distL="114300" distR="114300" simplePos="0" relativeHeight="251720704" behindDoc="0" locked="0" layoutInCell="1" allowOverlap="1">
                <wp:simplePos x="0" y="0"/>
                <wp:positionH relativeFrom="column">
                  <wp:posOffset>269145</wp:posOffset>
                </wp:positionH>
                <wp:positionV relativeFrom="paragraph">
                  <wp:posOffset>690672</wp:posOffset>
                </wp:positionV>
                <wp:extent cx="185734" cy="347957"/>
                <wp:effectExtent l="19050" t="19050" r="43180" b="33655"/>
                <wp:wrapNone/>
                <wp:docPr id="56" name="Up-Down Arrow 56"/>
                <wp:cNvGraphicFramePr/>
                <a:graphic xmlns:a="http://schemas.openxmlformats.org/drawingml/2006/main">
                  <a:graphicData uri="http://schemas.microsoft.com/office/word/2010/wordprocessingShape">
                    <wps:wsp>
                      <wps:cNvSpPr/>
                      <wps:spPr>
                        <a:xfrm>
                          <a:off x="0" y="0"/>
                          <a:ext cx="185734" cy="347957"/>
                        </a:xfrm>
                        <a:prstGeom prst="up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06A050C" id="Up-Down Arrow 56" o:spid="_x0000_s1026" type="#_x0000_t70" style="position:absolute;margin-left:21.2pt;margin-top:54.4pt;width:14.6pt;height:27.4pt;z-index:25172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" adj=",5765" fillcolor="#4f81bd [3204]" strokecolor="#243f60 [1604]" strokeweight="2pt"/>
            </w:pict>
          </mc:Fallback>
        </mc:AlternateContent>
      </w:r>
      <w:r>
        <w:rPr>
          <w:noProof/>
        </w:rPr>
        <mc:AlternateContent>
          <mc:Choice Requires="wps">
            <w:drawing>
              <wp:anchor distT="0" distB="0" distL="114300" distR="114300" simplePos="0" relativeHeight="251709440" behindDoc="0" locked="0" layoutInCell="1" allowOverlap="1" wp14:anchorId="35AB7F2E" wp14:editId="0F3AE719">
                <wp:simplePos x="0" y="0"/>
                <wp:positionH relativeFrom="column">
                  <wp:posOffset>4014161</wp:posOffset>
                </wp:positionH>
                <wp:positionV relativeFrom="paragraph">
                  <wp:posOffset>50800</wp:posOffset>
                </wp:positionV>
                <wp:extent cx="105196" cy="250516"/>
                <wp:effectExtent l="19050" t="0" r="47625" b="35560"/>
                <wp:wrapNone/>
                <wp:docPr id="50" name="Down Arrow 50"/>
                <wp:cNvGraphicFramePr/>
                <a:graphic xmlns:a="http://schemas.openxmlformats.org/drawingml/2006/main">
                  <a:graphicData uri="http://schemas.microsoft.com/office/word/2010/wordprocessingShape">
                    <wps:wsp>
                      <wps:cNvSpPr/>
                      <wps:spPr>
                        <a:xfrm>
                          <a:off x="0" y="0"/>
                          <a:ext cx="105196" cy="250516"/>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997267B" id="Down Arrow 50" o:spid="_x0000_s1026" type="#_x0000_t67" style="position:absolute;margin-left:316.1pt;margin-top:4pt;width:8.3pt;height:19.75pt;z-index:251709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" adj="17065" fillcolor="#4f81bd [3204]" strokecolor="#243f60 [1604]" strokeweight="2pt"/>
            </w:pict>
          </mc:Fallback>
        </mc:AlternateContent>
      </w:r>
      <w:r>
        <w:rPr>
          <w:noProof/>
        </w:rPr>
        <mc:AlternateContent>
          <mc:Choice Requires="wps">
            <w:drawing>
              <wp:anchor distT="0" distB="0" distL="114300" distR="114300" simplePos="0" relativeHeight="251711488" behindDoc="0" locked="0" layoutInCell="1" allowOverlap="1" wp14:anchorId="35AB7F2E" wp14:editId="0F3AE719">
                <wp:simplePos x="0" y="0"/>
                <wp:positionH relativeFrom="column">
                  <wp:posOffset>2759075</wp:posOffset>
                </wp:positionH>
                <wp:positionV relativeFrom="paragraph">
                  <wp:posOffset>57785</wp:posOffset>
                </wp:positionV>
                <wp:extent cx="104775" cy="250190"/>
                <wp:effectExtent l="19050" t="0" r="47625" b="35560"/>
                <wp:wrapNone/>
                <wp:docPr id="51" name="Down Arrow 51"/>
                <wp:cNvGraphicFramePr/>
                <a:graphic xmlns:a="http://schemas.openxmlformats.org/drawingml/2006/main">
                  <a:graphicData uri="http://schemas.microsoft.com/office/word/2010/wordprocessingShape">
                    <wps:wsp>
                      <wps:cNvSpPr/>
                      <wps:spPr>
                        <a:xfrm>
                          <a:off x="0" y="0"/>
                          <a:ext cx="104775" cy="25019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1304FC3" id="Down Arrow 51" o:spid="_x0000_s1026" type="#_x0000_t67" style="position:absolute;margin-left:217.25pt;margin-top:4.55pt;width:8.25pt;height:19.7pt;z-index:251711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" adj="17077" fillcolor="#4f81bd [3204]" strokecolor="#243f60 [1604]" strokeweight="2pt"/>
            </w:pict>
          </mc:Fallback>
        </mc:AlternateContent>
      </w:r>
      <w:r>
        <w:rPr>
          <w:noProof/>
        </w:rPr>
        <mc:AlternateContent>
          <mc:Choice Requires="wps">
            <w:drawing>
              <wp:anchor distT="0" distB="0" distL="114300" distR="114300" simplePos="0" relativeHeight="251715584" behindDoc="0" locked="0" layoutInCell="1" allowOverlap="1" wp14:anchorId="35AB7F2E" wp14:editId="0F3AE719">
                <wp:simplePos x="0" y="0"/>
                <wp:positionH relativeFrom="column">
                  <wp:posOffset>3415789</wp:posOffset>
                </wp:positionH>
                <wp:positionV relativeFrom="paragraph">
                  <wp:posOffset>82505</wp:posOffset>
                </wp:positionV>
                <wp:extent cx="105196" cy="250516"/>
                <wp:effectExtent l="19050" t="0" r="47625" b="35560"/>
                <wp:wrapNone/>
                <wp:docPr id="53" name="Down Arrow 53"/>
                <wp:cNvGraphicFramePr/>
                <a:graphic xmlns:a="http://schemas.openxmlformats.org/drawingml/2006/main">
                  <a:graphicData uri="http://schemas.microsoft.com/office/word/2010/wordprocessingShape">
                    <wps:wsp>
                      <wps:cNvSpPr/>
                      <wps:spPr>
                        <a:xfrm>
                          <a:off x="0" y="0"/>
                          <a:ext cx="105196" cy="250516"/>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54B557B" id="Down Arrow 53" o:spid="_x0000_s1026" type="#_x0000_t67" style="position:absolute;margin-left:268.95pt;margin-top:6.5pt;width:8.3pt;height:19.75pt;z-index:251715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" adj="17065" fillcolor="#4f81bd [3204]" strokecolor="#243f60 [1604]" strokeweight="2pt"/>
            </w:pict>
          </mc:Fallback>
        </mc:AlternateContent>
      </w:r>
      <w:r>
        <w:rPr>
          <w:noProof/>
        </w:rPr>
        <mc:AlternateContent>
          <mc:Choice Requires="wps">
            <w:drawing>
              <wp:anchor distT="0" distB="0" distL="114300" distR="114300" simplePos="0" relativeHeight="251705344" behindDoc="0" locked="0" layoutInCell="1" allowOverlap="1" wp14:anchorId="35AB7F2E" wp14:editId="0F3AE719">
                <wp:simplePos x="0" y="0"/>
                <wp:positionH relativeFrom="column">
                  <wp:posOffset>2144389</wp:posOffset>
                </wp:positionH>
                <wp:positionV relativeFrom="paragraph">
                  <wp:posOffset>72856</wp:posOffset>
                </wp:positionV>
                <wp:extent cx="105196" cy="250516"/>
                <wp:effectExtent l="19050" t="0" r="47625" b="35560"/>
                <wp:wrapNone/>
                <wp:docPr id="48" name="Down Arrow 48"/>
                <wp:cNvGraphicFramePr/>
                <a:graphic xmlns:a="http://schemas.openxmlformats.org/drawingml/2006/main">
                  <a:graphicData uri="http://schemas.microsoft.com/office/word/2010/wordprocessingShape">
                    <wps:wsp>
                      <wps:cNvSpPr/>
                      <wps:spPr>
                        <a:xfrm>
                          <a:off x="0" y="0"/>
                          <a:ext cx="105196" cy="250516"/>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400EEC0" id="Down Arrow 48" o:spid="_x0000_s1026" type="#_x0000_t67" style="position:absolute;margin-left:168.85pt;margin-top:5.75pt;width:8.3pt;height:19.75pt;z-index:251705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" adj="17065" fillcolor="#4f81bd [3204]" strokecolor="#243f60 [1604]" strokeweight="2pt"/>
            </w:pict>
          </mc:Fallback>
        </mc:AlternateContent>
      </w:r>
      <w:r>
        <w:rPr>
          <w:noProof/>
        </w:rPr>
        <mc:AlternateContent>
          <mc:Choice Requires="wps">
            <w:drawing>
              <wp:anchor distT="0" distB="0" distL="114300" distR="114300" simplePos="0" relativeHeight="251707392" behindDoc="0" locked="0" layoutInCell="1" allowOverlap="1" wp14:anchorId="35AB7F2E" wp14:editId="0F3AE719">
                <wp:simplePos x="0" y="0"/>
                <wp:positionH relativeFrom="column">
                  <wp:posOffset>1505511</wp:posOffset>
                </wp:positionH>
                <wp:positionV relativeFrom="paragraph">
                  <wp:posOffset>74491</wp:posOffset>
                </wp:positionV>
                <wp:extent cx="105196" cy="250516"/>
                <wp:effectExtent l="19050" t="0" r="47625" b="35560"/>
                <wp:wrapNone/>
                <wp:docPr id="49" name="Down Arrow 49"/>
                <wp:cNvGraphicFramePr/>
                <a:graphic xmlns:a="http://schemas.openxmlformats.org/drawingml/2006/main">
                  <a:graphicData uri="http://schemas.microsoft.com/office/word/2010/wordprocessingShape">
                    <wps:wsp>
                      <wps:cNvSpPr/>
                      <wps:spPr>
                        <a:xfrm>
                          <a:off x="0" y="0"/>
                          <a:ext cx="105196" cy="250516"/>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A5CED2F" id="Down Arrow 49" o:spid="_x0000_s1026" type="#_x0000_t67" style="position:absolute;margin-left:118.55pt;margin-top:5.85pt;width:8.3pt;height:19.75pt;z-index:251707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" adj="17065" fillcolor="#4f81bd [3204]" strokecolor="#243f60 [1604]" strokeweight="2pt"/>
            </w:pict>
          </mc:Fallback>
        </mc:AlternateContent>
      </w:r>
      <w:r>
        <w:rPr>
          <w:noProof/>
        </w:rPr>
        <mc:AlternateContent>
          <mc:Choice Requires="wps">
            <w:drawing>
              <wp:anchor distT="0" distB="0" distL="114300" distR="114300" simplePos="0" relativeHeight="251713536" behindDoc="0" locked="0" layoutInCell="1" allowOverlap="1" wp14:anchorId="35AB7F2E" wp14:editId="0F3AE719">
                <wp:simplePos x="0" y="0"/>
                <wp:positionH relativeFrom="column">
                  <wp:posOffset>864499</wp:posOffset>
                </wp:positionH>
                <wp:positionV relativeFrom="paragraph">
                  <wp:posOffset>87028</wp:posOffset>
                </wp:positionV>
                <wp:extent cx="105196" cy="250516"/>
                <wp:effectExtent l="19050" t="0" r="47625" b="35560"/>
                <wp:wrapNone/>
                <wp:docPr id="52" name="Down Arrow 52"/>
                <wp:cNvGraphicFramePr/>
                <a:graphic xmlns:a="http://schemas.openxmlformats.org/drawingml/2006/main">
                  <a:graphicData uri="http://schemas.microsoft.com/office/word/2010/wordprocessingShape">
                    <wps:wsp>
                      <wps:cNvSpPr/>
                      <wps:spPr>
                        <a:xfrm>
                          <a:off x="0" y="0"/>
                          <a:ext cx="105196" cy="250516"/>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DD6A552" id="Down Arrow 52" o:spid="_x0000_s1026" type="#_x0000_t67" style="position:absolute;margin-left:68.05pt;margin-top:6.85pt;width:8.3pt;height:19.75pt;z-index:251713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" adj="17065" fillcolor="#4f81bd [3204]" strokecolor="#243f60 [1604]" strokeweight="2pt"/>
            </w:pict>
          </mc:Fallback>
        </mc:AlternateContent>
      </w:r>
      <w:r w:rsidR="00D97375">
        <w:rPr>
          <w:noProof/>
        </w:rPr>
        <mc:AlternateContent>
          <mc:Choice Requires="wps">
            <w:drawing>
              <wp:anchor distT="0" distB="0" distL="114300" distR="114300" simplePos="0" relativeHeight="251703296" behindDoc="0" locked="0" layoutInCell="1" allowOverlap="1" wp14:anchorId="39A987FA" wp14:editId="37D26600">
                <wp:simplePos x="0" y="0"/>
                <wp:positionH relativeFrom="column">
                  <wp:posOffset>324379</wp:posOffset>
                </wp:positionH>
                <wp:positionV relativeFrom="paragraph">
                  <wp:posOffset>75565</wp:posOffset>
                </wp:positionV>
                <wp:extent cx="105196" cy="250516"/>
                <wp:effectExtent l="19050" t="0" r="47625" b="35560"/>
                <wp:wrapNone/>
                <wp:docPr id="47" name="Down Arrow 47"/>
                <wp:cNvGraphicFramePr/>
                <a:graphic xmlns:a="http://schemas.openxmlformats.org/drawingml/2006/main">
                  <a:graphicData uri="http://schemas.microsoft.com/office/word/2010/wordprocessingShape">
                    <wps:wsp>
                      <wps:cNvSpPr/>
                      <wps:spPr>
                        <a:xfrm>
                          <a:off x="0" y="0"/>
                          <a:ext cx="105196" cy="250516"/>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A46F5B" id="Down Arrow 47" o:spid="_x0000_s1026" type="#_x0000_t67" style="position:absolute;margin-left:25.55pt;margin-top:5.95pt;width:8.3pt;height:19.75pt;z-index:251703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" adj="17065" fillcolor="#4f81bd [3204]" strokecolor="#243f60 [1604]" strokeweight="2pt"/>
            </w:pict>
          </mc:Fallback>
        </mc:AlternateContent>
      </w:r>
      <w:r w:rsidR="00F90ACC">
        <w:rPr>
          <w:noProof/>
        </w:rPr>
        <mc:AlternateContent>
          <mc:Choice Requires="wps">
            <w:drawing>
              <wp:anchor distT="0" distB="0" distL="114300" distR="114300" simplePos="0" relativeHeight="251673600" behindDoc="0" locked="0" layoutInCell="1" allowOverlap="1">
                <wp:simplePos x="0" y="0"/>
                <wp:positionH relativeFrom="margin">
                  <wp:align>right</wp:align>
                </wp:positionH>
                <wp:positionV relativeFrom="paragraph">
                  <wp:posOffset>1047166</wp:posOffset>
                </wp:positionV>
                <wp:extent cx="4328284" cy="445062"/>
                <wp:effectExtent l="0" t="0" r="15240" b="12700"/>
                <wp:wrapNone/>
                <wp:docPr id="25" name="Rectangle 25"/>
                <wp:cNvGraphicFramePr/>
                <a:graphic xmlns:a="http://schemas.openxmlformats.org/drawingml/2006/main">
                  <a:graphicData uri="http://schemas.microsoft.com/office/word/2010/wordprocessingShape">
                    <wps:wsp>
                      <wps:cNvSpPr/>
                      <wps:spPr>
                        <a:xfrm>
                          <a:off x="0" y="0"/>
                          <a:ext cx="4328284" cy="445062"/>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0B1ADA" w:rsidRDefault="000B1ADA" w:rsidP="00A56670">
                            <w:pPr>
                              <w:ind w:firstLine="0"/>
                            </w:pPr>
                            <w:r>
                              <w:t xml:space="preserve">   </w:t>
                            </w:r>
                            <w:r>
                              <w:tab/>
                            </w:r>
                            <w:r>
                              <w:tab/>
                            </w:r>
                            <w:r>
                              <w:tab/>
                            </w:r>
                            <w:r>
                              <w:tab/>
                            </w:r>
                            <w:r>
                              <w:tab/>
                            </w:r>
                            <w:r>
                              <w:tab/>
                            </w:r>
                            <w:r>
                              <w:tab/>
                            </w:r>
                            <w:r>
                              <w:tab/>
                            </w:r>
                            <w:r>
                              <w:tab/>
                              <w:t>External goods and services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25" o:spid="_x0000_s1032" style="position:absolute;left:0;text-align:left;margin-left:289.6pt;margin-top:82.45pt;width:340.8pt;height:35.05pt;z-index:251673600;visibility:visible;mso-wrap-style:square;mso-width-percent:0;mso-height-percent:0;mso-wrap-distance-left:9pt;mso-wrap-distance-top:0;mso-wrap-distance-right:9pt;mso-wrap-distance-bottom:0;mso-position-horizontal:righ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" fillcolor="#4f81bd [3204]" strokecolor="#243f60 [1604]" strokeweight="2pt">
                <v:textbox>
                  <w:txbxContent>
                    <w:p w:rsidR="000B1ADA" w:rsidRDefault="000B1ADA" w:rsidP="00A56670">
                      <w:pPr>
                        <w:ind w:firstLine="0"/>
                      </w:pPr>
                      <w:r>
                        <w:t xml:space="preserve">   </w:t>
                      </w:r>
                      <w:r>
                        <w:tab/>
                      </w:r>
                      <w:r>
                        <w:tab/>
                      </w:r>
                      <w:r>
                        <w:tab/>
                      </w:r>
                      <w:r>
                        <w:tab/>
                      </w:r>
                      <w:r>
                        <w:tab/>
                      </w:r>
                      <w:r>
                        <w:tab/>
                      </w:r>
                      <w:r>
                        <w:tab/>
                      </w:r>
                      <w:r>
                        <w:tab/>
                      </w:r>
                      <w:r>
                        <w:tab/>
                        <w:t>External goods and services</w:t>
                      </w:r>
                    </w:p>
                  </w:txbxContent>
                </v:textbox>
                <w10:wrap anchorx="margin"/>
              </v:rect>
            </w:pict>
          </mc:Fallback>
        </mc:AlternateContent>
      </w:r>
      <w:r w:rsidR="00F90ACC">
        <w:rPr>
          <w:noProof/>
        </w:rPr>
        <mc:AlternateContent>
          <mc:Choice Requires="wps">
            <w:drawing>
              <wp:anchor distT="0" distB="0" distL="114300" distR="114300" simplePos="0" relativeHeight="251669504" behindDoc="0" locked="0" layoutInCell="1" allowOverlap="1">
                <wp:simplePos x="0" y="0"/>
                <wp:positionH relativeFrom="column">
                  <wp:posOffset>1305167</wp:posOffset>
                </wp:positionH>
                <wp:positionV relativeFrom="paragraph">
                  <wp:posOffset>318882</wp:posOffset>
                </wp:positionV>
                <wp:extent cx="485522" cy="347817"/>
                <wp:effectExtent l="0" t="0" r="10160" b="14605"/>
                <wp:wrapNone/>
                <wp:docPr id="18" name="Rectangle 18"/>
                <wp:cNvGraphicFramePr/>
                <a:graphic xmlns:a="http://schemas.openxmlformats.org/drawingml/2006/main">
                  <a:graphicData uri="http://schemas.microsoft.com/office/word/2010/wordprocessingShape">
                    <wps:wsp>
                      <wps:cNvSpPr/>
                      <wps:spPr>
                        <a:xfrm>
                          <a:off x="0" y="0"/>
                          <a:ext cx="485522" cy="347817"/>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0B1ADA" w:rsidRDefault="000B1ADA" w:rsidP="00A56670">
                            <w:pPr>
                              <w:ind w:firstLine="0"/>
                            </w:pPr>
                            <w:r>
                              <w:t>EVI</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18" o:spid="_x0000_s1033" style="position:absolute;left:0;text-align:left;margin-left:102.75pt;margin-top:25.1pt;width:38.25pt;height:27.4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" fillcolor="#4f81bd [3204]" strokecolor="#243f60 [1604]" strokeweight="2pt">
                <v:textbox>
                  <w:txbxContent>
                    <w:p w:rsidR="000B1ADA" w:rsidRDefault="000B1ADA" w:rsidP="00A56670">
                      <w:pPr>
                        <w:ind w:firstLine="0"/>
                      </w:pPr>
                      <w:r>
                        <w:t>EVI</w:t>
                      </w:r>
                    </w:p>
                  </w:txbxContent>
                </v:textbox>
              </v:rect>
            </w:pict>
          </mc:Fallback>
        </mc:AlternateContent>
      </w:r>
      <w:r w:rsidR="00F90ACC">
        <w:rPr>
          <w:noProof/>
        </w:rPr>
        <mc:AlternateContent>
          <mc:Choice Requires="wps">
            <w:drawing>
              <wp:anchor distT="0" distB="0" distL="114300" distR="114300" simplePos="0" relativeHeight="251672576" behindDoc="0" locked="0" layoutInCell="1" allowOverlap="1">
                <wp:simplePos x="0" y="0"/>
                <wp:positionH relativeFrom="column">
                  <wp:posOffset>2541759</wp:posOffset>
                </wp:positionH>
                <wp:positionV relativeFrom="paragraph">
                  <wp:posOffset>317826</wp:posOffset>
                </wp:positionV>
                <wp:extent cx="574535" cy="356050"/>
                <wp:effectExtent l="0" t="0" r="16510" b="25400"/>
                <wp:wrapNone/>
                <wp:docPr id="24" name="Rectangle 24"/>
                <wp:cNvGraphicFramePr/>
                <a:graphic xmlns:a="http://schemas.openxmlformats.org/drawingml/2006/main">
                  <a:graphicData uri="http://schemas.microsoft.com/office/word/2010/wordprocessingShape">
                    <wps:wsp>
                      <wps:cNvSpPr/>
                      <wps:spPr>
                        <a:xfrm>
                          <a:off x="0" y="0"/>
                          <a:ext cx="574535" cy="356050"/>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0B1ADA" w:rsidRDefault="000B1ADA" w:rsidP="00A56670">
                            <w:pPr>
                              <w:ind w:firstLine="0"/>
                            </w:pPr>
                            <w:r>
                              <w:t>MI</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24" o:spid="_x0000_s1034" style="position:absolute;left:0;text-align:left;margin-left:200.15pt;margin-top:25.05pt;width:45.25pt;height:28.05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" fillcolor="#4f81bd [3204]" strokecolor="#243f60 [1604]" strokeweight="2pt">
                <v:textbox>
                  <w:txbxContent>
                    <w:p w:rsidR="000B1ADA" w:rsidRDefault="000B1ADA" w:rsidP="00A56670">
                      <w:pPr>
                        <w:ind w:firstLine="0"/>
                      </w:pPr>
                      <w:r>
                        <w:t>MI</w:t>
                      </w:r>
                    </w:p>
                  </w:txbxContent>
                </v:textbox>
              </v:rect>
            </w:pict>
          </mc:Fallback>
        </mc:AlternateContent>
      </w:r>
      <w:r w:rsidR="00F90ACC">
        <w:rPr>
          <w:noProof/>
        </w:rPr>
        <mc:AlternateContent>
          <mc:Choice Requires="wps">
            <w:drawing>
              <wp:anchor distT="0" distB="0" distL="114300" distR="114300" simplePos="0" relativeHeight="251671552" behindDoc="0" locked="0" layoutInCell="1" allowOverlap="1">
                <wp:simplePos x="0" y="0"/>
                <wp:positionH relativeFrom="margin">
                  <wp:align>right</wp:align>
                </wp:positionH>
                <wp:positionV relativeFrom="paragraph">
                  <wp:posOffset>334970</wp:posOffset>
                </wp:positionV>
                <wp:extent cx="542127" cy="339578"/>
                <wp:effectExtent l="0" t="0" r="10795" b="22860"/>
                <wp:wrapNone/>
                <wp:docPr id="23" name="Rectangle 23"/>
                <wp:cNvGraphicFramePr/>
                <a:graphic xmlns:a="http://schemas.openxmlformats.org/drawingml/2006/main">
                  <a:graphicData uri="http://schemas.microsoft.com/office/word/2010/wordprocessingShape">
                    <wps:wsp>
                      <wps:cNvSpPr/>
                      <wps:spPr>
                        <a:xfrm>
                          <a:off x="0" y="0"/>
                          <a:ext cx="542127" cy="339578"/>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0B1ADA" w:rsidRDefault="000B1ADA" w:rsidP="00A56670">
                            <w:pPr>
                              <w:ind w:firstLine="0"/>
                            </w:pPr>
                            <w:r>
                              <w:t>OER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23" o:spid="_x0000_s1035" style="position:absolute;left:0;text-align:left;margin-left:-8.5pt;margin-top:26.4pt;width:42.7pt;height:26.75pt;z-index:251671552;visibility:visible;mso-wrap-style:square;mso-width-percent:0;mso-height-percent:0;mso-wrap-distance-left:9pt;mso-wrap-distance-top:0;mso-wrap-distance-right:9pt;mso-wrap-distance-bottom:0;mso-position-horizontal:righ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" fillcolor="#4f81bd [3204]" strokecolor="#243f60 [1604]" strokeweight="2pt">
                <v:textbox>
                  <w:txbxContent>
                    <w:p w:rsidR="000B1ADA" w:rsidRDefault="000B1ADA" w:rsidP="00A56670">
                      <w:pPr>
                        <w:ind w:firstLine="0"/>
                      </w:pPr>
                      <w:r>
                        <w:t>OER</w:t>
                      </w:r>
                    </w:p>
                  </w:txbxContent>
                </v:textbox>
                <w10:wrap anchorx="margin"/>
              </v:rect>
            </w:pict>
          </mc:Fallback>
        </mc:AlternateContent>
      </w:r>
      <w:r w:rsidR="00F90ACC">
        <w:rPr>
          <w:noProof/>
        </w:rPr>
        <mc:AlternateContent>
          <mc:Choice Requires="wps">
            <w:drawing>
              <wp:anchor distT="0" distB="0" distL="114300" distR="114300" simplePos="0" relativeHeight="251670528" behindDoc="0" locked="0" layoutInCell="1" allowOverlap="1">
                <wp:simplePos x="0" y="0"/>
                <wp:positionH relativeFrom="margin">
                  <wp:posOffset>3230587</wp:posOffset>
                </wp:positionH>
                <wp:positionV relativeFrom="paragraph">
                  <wp:posOffset>326716</wp:posOffset>
                </wp:positionV>
                <wp:extent cx="550259" cy="354965"/>
                <wp:effectExtent l="0" t="0" r="21590" b="26035"/>
                <wp:wrapNone/>
                <wp:docPr id="21" name="Rectangle 21"/>
                <wp:cNvGraphicFramePr/>
                <a:graphic xmlns:a="http://schemas.openxmlformats.org/drawingml/2006/main">
                  <a:graphicData uri="http://schemas.microsoft.com/office/word/2010/wordprocessingShape">
                    <wps:wsp>
                      <wps:cNvSpPr/>
                      <wps:spPr>
                        <a:xfrm>
                          <a:off x="0" y="0"/>
                          <a:ext cx="550259" cy="354965"/>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0B1ADA" w:rsidRDefault="000B1ADA" w:rsidP="00A56670">
                            <w:pPr>
                              <w:ind w:firstLine="0"/>
                            </w:pPr>
                            <w:r>
                              <w:t>IVA</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21" o:spid="_x0000_s1036" style="position:absolute;left:0;text-align:left;margin-left:254.4pt;margin-top:25.75pt;width:43.35pt;height:27.95pt;z-index:25167052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" fillcolor="#4f81bd [3204]" strokecolor="#243f60 [1604]" strokeweight="2pt">
                <v:textbox>
                  <w:txbxContent>
                    <w:p w:rsidR="000B1ADA" w:rsidRDefault="000B1ADA" w:rsidP="00A56670">
                      <w:pPr>
                        <w:ind w:firstLine="0"/>
                      </w:pPr>
                      <w:r>
                        <w:t>IVA</w:t>
                      </w:r>
                    </w:p>
                  </w:txbxContent>
                </v:textbox>
                <w10:wrap anchorx="margin"/>
              </v:rect>
            </w:pict>
          </mc:Fallback>
        </mc:AlternateContent>
      </w:r>
      <w:r w:rsidR="00F90ACC">
        <w:rPr>
          <w:noProof/>
        </w:rPr>
        <mc:AlternateContent>
          <mc:Choice Requires="wps">
            <w:drawing>
              <wp:anchor distT="0" distB="0" distL="114300" distR="114300" simplePos="0" relativeHeight="251674624" behindDoc="0" locked="0" layoutInCell="1" allowOverlap="1">
                <wp:simplePos x="0" y="0"/>
                <wp:positionH relativeFrom="margin">
                  <wp:align>center</wp:align>
                </wp:positionH>
                <wp:positionV relativeFrom="paragraph">
                  <wp:posOffset>315921</wp:posOffset>
                </wp:positionV>
                <wp:extent cx="542166" cy="347491"/>
                <wp:effectExtent l="0" t="0" r="10795" b="14605"/>
                <wp:wrapNone/>
                <wp:docPr id="26" name="Rectangle 26"/>
                <wp:cNvGraphicFramePr/>
                <a:graphic xmlns:a="http://schemas.openxmlformats.org/drawingml/2006/main">
                  <a:graphicData uri="http://schemas.microsoft.com/office/word/2010/wordprocessingShape">
                    <wps:wsp>
                      <wps:cNvSpPr/>
                      <wps:spPr>
                        <a:xfrm>
                          <a:off x="0" y="0"/>
                          <a:ext cx="542166" cy="347491"/>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0B1ADA" w:rsidRDefault="000B1ADA" w:rsidP="00A56670">
                            <w:pPr>
                              <w:ind w:firstLine="0"/>
                            </w:pPr>
                            <w:r>
                              <w:t>EDS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26" o:spid="_x0000_s1037" style="position:absolute;left:0;text-align:left;margin-left:0;margin-top:24.9pt;width:42.7pt;height:27.35pt;z-index:251674624;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" fillcolor="#4f81bd [3204]" strokecolor="#243f60 [1604]" strokeweight="2pt">
                <v:textbox>
                  <w:txbxContent>
                    <w:p w:rsidR="000B1ADA" w:rsidRDefault="000B1ADA" w:rsidP="00A56670">
                      <w:pPr>
                        <w:ind w:firstLine="0"/>
                      </w:pPr>
                      <w:r>
                        <w:t>EDS</w:t>
                      </w:r>
                    </w:p>
                  </w:txbxContent>
                </v:textbox>
                <w10:wrap anchorx="margin"/>
              </v:rect>
            </w:pict>
          </mc:Fallback>
        </mc:AlternateContent>
      </w:r>
      <w:r w:rsidR="00F90ACC">
        <w:rPr>
          <w:noProof/>
        </w:rPr>
        <mc:AlternateContent>
          <mc:Choice Requires="wps">
            <w:drawing>
              <wp:anchor distT="0" distB="0" distL="114300" distR="114300" simplePos="0" relativeHeight="251675648" behindDoc="0" locked="0" layoutInCell="1" allowOverlap="1">
                <wp:simplePos x="0" y="0"/>
                <wp:positionH relativeFrom="column">
                  <wp:posOffset>689790</wp:posOffset>
                </wp:positionH>
                <wp:positionV relativeFrom="paragraph">
                  <wp:posOffset>328930</wp:posOffset>
                </wp:positionV>
                <wp:extent cx="501706" cy="337185"/>
                <wp:effectExtent l="0" t="0" r="12700" b="24765"/>
                <wp:wrapNone/>
                <wp:docPr id="27" name="Rectangle 27"/>
                <wp:cNvGraphicFramePr/>
                <a:graphic xmlns:a="http://schemas.openxmlformats.org/drawingml/2006/main">
                  <a:graphicData uri="http://schemas.microsoft.com/office/word/2010/wordprocessingShape">
                    <wps:wsp>
                      <wps:cNvSpPr/>
                      <wps:spPr>
                        <a:xfrm>
                          <a:off x="0" y="0"/>
                          <a:ext cx="501706" cy="337185"/>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0B1ADA" w:rsidRDefault="000B1ADA" w:rsidP="00A56670">
                            <w:pPr>
                              <w:ind w:firstLine="0"/>
                            </w:pPr>
                            <w:r>
                              <w:t xml:space="preserve"> AL</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27" o:spid="_x0000_s1038" style="position:absolute;left:0;text-align:left;margin-left:54.3pt;margin-top:25.9pt;width:39.5pt;height:26.5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" fillcolor="#4f81bd [3204]" strokecolor="#243f60 [1604]" strokeweight="2pt">
                <v:textbox>
                  <w:txbxContent>
                    <w:p w:rsidR="000B1ADA" w:rsidRDefault="000B1ADA" w:rsidP="00A56670">
                      <w:pPr>
                        <w:ind w:firstLine="0"/>
                      </w:pPr>
                      <w:r>
                        <w:t xml:space="preserve"> AL</w:t>
                      </w:r>
                    </w:p>
                  </w:txbxContent>
                </v:textbox>
              </v:rect>
            </w:pict>
          </mc:Fallback>
        </mc:AlternateContent>
      </w:r>
      <w:r w:rsidR="00F90ACC">
        <w:rPr>
          <w:noProof/>
        </w:rPr>
        <mc:AlternateContent>
          <mc:Choice Requires="wps">
            <w:drawing>
              <wp:anchor distT="0" distB="0" distL="114300" distR="114300" simplePos="0" relativeHeight="251668480" behindDoc="0" locked="0" layoutInCell="1" allowOverlap="1" wp14:anchorId="2A61DDB2" wp14:editId="0782CE62">
                <wp:simplePos x="0" y="0"/>
                <wp:positionH relativeFrom="margin">
                  <wp:posOffset>91361</wp:posOffset>
                </wp:positionH>
                <wp:positionV relativeFrom="paragraph">
                  <wp:posOffset>343158</wp:posOffset>
                </wp:positionV>
                <wp:extent cx="485522" cy="323215"/>
                <wp:effectExtent l="0" t="0" r="10160" b="19685"/>
                <wp:wrapNone/>
                <wp:docPr id="20" name="Rectangle 2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85522" cy="323215"/>
                        </a:xfrm>
                        <a:prstGeom prst="rect">
                          <a:avLst/>
                        </a:prstGeom>
                        <a:solidFill>
                          <a:srgbClr val="4F81BD"/>
                        </a:solidFill>
                        <a:ln w="25400" cap="flat" cmpd="sng" algn="ctr">
                          <a:solidFill>
                            <a:srgbClr val="4F81BD">
                              <a:shade val="50000"/>
                            </a:srgbClr>
                          </a:solidFill>
                          <a:prstDash val="solid"/>
                        </a:ln>
                        <a:effectLst/>
                      </wps:spPr>
                      <wps:txbx>
                        <w:txbxContent>
                          <w:p w:rsidR="000B1ADA" w:rsidRPr="00CD1035" w:rsidRDefault="000B1ADA" w:rsidP="00592F03">
                            <w:pPr>
                              <w:ind w:firstLine="0"/>
                              <w:rPr>
                                <w:color w:val="FFFFFF" w:themeColor="background1"/>
                              </w:rPr>
                            </w:pPr>
                            <w:r>
                              <w:rPr>
                                <w:color w:val="FFFFFF" w:themeColor="background1"/>
                                <w:sz w:val="16"/>
                                <w:szCs w:val="16"/>
                              </w:rPr>
                              <w:t xml:space="preserve"> ADR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61DDB2" id="Rectangle 20" o:spid="_x0000_s1039" style="position:absolute;left:0;text-align:left;margin-left:7.2pt;margin-top:27pt;width:38.25pt;height:25.45pt;z-index:25166848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" fillcolor="#4f81bd" strokecolor="#385d8a" strokeweight="2pt">
                <v:path arrowok="t"/>
                <v:textbox>
                  <w:txbxContent>
                    <w:p w:rsidR="000B1ADA" w:rsidRPr="00CD1035" w:rsidRDefault="000B1ADA" w:rsidP="00592F03">
                      <w:pPr>
                        <w:ind w:firstLine="0"/>
                        <w:rPr>
                          <w:color w:val="FFFFFF" w:themeColor="background1"/>
                        </w:rPr>
                      </w:pPr>
                      <w:r>
                        <w:rPr>
                          <w:color w:val="FFFFFF" w:themeColor="background1"/>
                          <w:sz w:val="16"/>
                          <w:szCs w:val="16"/>
                        </w:rPr>
                        <w:t xml:space="preserve"> ADR</w:t>
                      </w:r>
                    </w:p>
                  </w:txbxContent>
                </v:textbox>
                <w10:wrap anchorx="margin"/>
              </v:rect>
            </w:pict>
          </mc:Fallback>
        </mc:AlternateContent>
      </w:r>
    </w:p>
    <w:p w:rsidR="00B2388E" w:rsidRDefault="00B2388E" w:rsidP="00B2388E">
      <w:pPr>
        <w:pStyle w:val="heading2"/>
        <w:numPr>
          <w:ilvl w:val="0"/>
          <w:numId w:val="0"/>
        </w:numPr>
        <w:spacing w:line="240" w:lineRule="auto"/>
        <w:ind w:left="567" w:hanging="567"/>
        <w:rPr>
          <w:b w:val="0"/>
        </w:rPr>
      </w:pPr>
      <w:r w:rsidRPr="00B2388E">
        <w:rPr>
          <w:b w:val="0"/>
        </w:rPr>
        <w:lastRenderedPageBreak/>
        <w:t>ADR</w:t>
      </w:r>
      <w:r>
        <w:rPr>
          <w:b w:val="0"/>
        </w:rPr>
        <w:t>=Age dependency ratio, AL= Arable land, EVI=Export value index,</w:t>
      </w:r>
    </w:p>
    <w:p w:rsidR="00B2388E" w:rsidRDefault="00B2388E" w:rsidP="00B2388E">
      <w:pPr>
        <w:pStyle w:val="heading2"/>
        <w:numPr>
          <w:ilvl w:val="0"/>
          <w:numId w:val="0"/>
        </w:numPr>
        <w:spacing w:line="240" w:lineRule="auto"/>
        <w:rPr>
          <w:b w:val="0"/>
        </w:rPr>
      </w:pPr>
      <w:r>
        <w:rPr>
          <w:b w:val="0"/>
        </w:rPr>
        <w:t xml:space="preserve">EDS=External debt stock, MI=merchandise imports, IVA=Industry added, </w:t>
      </w:r>
    </w:p>
    <w:p w:rsidR="00B2388E" w:rsidRPr="00B2388E" w:rsidRDefault="00B2388E" w:rsidP="00B2388E">
      <w:pPr>
        <w:pStyle w:val="heading2"/>
        <w:numPr>
          <w:ilvl w:val="0"/>
          <w:numId w:val="0"/>
        </w:numPr>
        <w:spacing w:line="240" w:lineRule="auto"/>
        <w:rPr>
          <w:b w:val="0"/>
        </w:rPr>
      </w:pPr>
      <w:r>
        <w:rPr>
          <w:b w:val="0"/>
        </w:rPr>
        <w:t>OER=Official exchange rate.</w:t>
      </w:r>
    </w:p>
    <w:p w:rsidR="006A7860" w:rsidRPr="001809D4" w:rsidRDefault="00D10CEF" w:rsidP="001809D4">
      <w:pPr>
        <w:pStyle w:val="heading2"/>
        <w:numPr>
          <w:ilvl w:val="0"/>
          <w:numId w:val="0"/>
        </w:numPr>
        <w:ind w:left="567" w:hanging="567"/>
      </w:pPr>
      <w:r>
        <w:t xml:space="preserve">3.1 </w:t>
      </w:r>
      <w:r w:rsidR="006A7860" w:rsidRPr="001809D4">
        <w:t>Dataset</w:t>
      </w:r>
    </w:p>
    <w:p w:rsidR="001809D4" w:rsidRDefault="006A7860" w:rsidP="001809D4">
      <w:pPr>
        <w:pStyle w:val="BodyText"/>
        <w:ind w:firstLine="0"/>
      </w:pPr>
      <w:r>
        <w:t>The dataset use for this research is collected from the world development indicators 2015(WDI).</w:t>
      </w:r>
      <w:r w:rsidRPr="001B374E">
        <w:t xml:space="preserve"> </w:t>
      </w:r>
      <w:r w:rsidRPr="00674346">
        <w:t>The data set out in this paper is on annual data referred to the period 1989-2012.</w:t>
      </w:r>
      <w:r>
        <w:t xml:space="preserve"> Data coll</w:t>
      </w:r>
      <w:r w:rsidRPr="00B436BD">
        <w:t>ection is a very important step of building prediction model be</w:t>
      </w:r>
      <w:r>
        <w:t>cause it is the base of all our</w:t>
      </w:r>
      <w:r w:rsidRPr="00B436BD">
        <w:t xml:space="preserve"> predictions, a minor error in the data cause a blunder in the prediction.</w:t>
      </w:r>
    </w:p>
    <w:p w:rsidR="001809D4" w:rsidRDefault="00B2388E" w:rsidP="001809D4">
      <w:pPr>
        <w:pStyle w:val="heading2"/>
        <w:numPr>
          <w:ilvl w:val="0"/>
          <w:numId w:val="0"/>
        </w:numPr>
        <w:ind w:left="567" w:hanging="567"/>
      </w:pPr>
      <w:r>
        <w:t xml:space="preserve">3.2 </w:t>
      </w:r>
      <w:r w:rsidR="001809D4" w:rsidRPr="001809D4">
        <w:t>Data cleaning and modifying</w:t>
      </w:r>
    </w:p>
    <w:p w:rsidR="001809D4" w:rsidRDefault="001809D4" w:rsidP="001809D4">
      <w:pPr>
        <w:pStyle w:val="BodyText"/>
        <w:ind w:firstLine="0"/>
      </w:pPr>
      <w:r>
        <w:t>Data preprocessing is the primary task to prepare data of export goods and services for further analysis and getting good results. Data quality is explained in terms of accuracy, consistency, completeness, believability, interpretability and timeliness. These qualities are assessed by the usage of the data. In this study, we removed several tuples from which have multiple unclear, duplicate and missing values from existing data.</w:t>
      </w:r>
    </w:p>
    <w:p w:rsidR="001809D4" w:rsidRPr="001809D4" w:rsidRDefault="001809D4" w:rsidP="001809D4">
      <w:pPr>
        <w:pStyle w:val="heading2"/>
        <w:numPr>
          <w:ilvl w:val="0"/>
          <w:numId w:val="0"/>
        </w:numPr>
        <w:ind w:left="567" w:hanging="567"/>
      </w:pPr>
      <w:r w:rsidRPr="001809D4">
        <w:t xml:space="preserve">3.3 Anova test </w:t>
      </w:r>
    </w:p>
    <w:p w:rsidR="001809D4" w:rsidRDefault="001809D4" w:rsidP="001809D4">
      <w:pPr>
        <w:pStyle w:val="BodyText"/>
        <w:ind w:firstLine="0"/>
        <w:jc w:val="left"/>
      </w:pPr>
      <w:r>
        <w:t>Anova test is sometimes called as significance test.</w:t>
      </w:r>
      <w:r w:rsidRPr="00D9188D">
        <w:t xml:space="preserve"> </w:t>
      </w:r>
      <w:r w:rsidRPr="00674346">
        <w:t>In order to find out the significant properties of the variables under consideration (Exports Goods and</w:t>
      </w:r>
      <w:r>
        <w:t xml:space="preserve"> Services) we carry out Anova test</w:t>
      </w:r>
      <w:r w:rsidRPr="00674346">
        <w:t>.</w:t>
      </w:r>
      <w:r>
        <w:t xml:space="preserve"> The purpose of anova test is to find out how the input factors affect the outcome factors.</w:t>
      </w:r>
    </w:p>
    <w:p w:rsidR="000B4C1A" w:rsidRPr="000B4C1A" w:rsidRDefault="000B4C1A" w:rsidP="000B4C1A">
      <w:pPr>
        <w:pStyle w:val="heading2"/>
        <w:numPr>
          <w:ilvl w:val="0"/>
          <w:numId w:val="0"/>
        </w:numPr>
        <w:ind w:left="567" w:hanging="567"/>
      </w:pPr>
      <w:r w:rsidRPr="000B4C1A">
        <w:t>3.4</w:t>
      </w:r>
      <w:r w:rsidR="00B2388E">
        <w:t xml:space="preserve"> </w:t>
      </w:r>
      <w:r w:rsidRPr="000B4C1A">
        <w:t>Model Selection</w:t>
      </w:r>
    </w:p>
    <w:p w:rsidR="000B4C1A" w:rsidRDefault="000B4C1A" w:rsidP="000B4C1A">
      <w:pPr>
        <w:pStyle w:val="BodyText"/>
        <w:ind w:firstLine="0"/>
      </w:pPr>
      <w:r>
        <w:t>In order to quantitatively forecast the status of export goods and services, different data mining techniques can be used. The associated task for the dataset used in this paper is linear regression. Therefore, liner regression model is used to forecast the status of export goods and services. The linear regression model equation is given by,</w:t>
      </w:r>
    </w:p>
    <w:p w:rsidR="000B4C1A" w:rsidRPr="00AA5851" w:rsidRDefault="000B4C1A" w:rsidP="000B4C1A">
      <w:pPr>
        <w:pStyle w:val="BodyText"/>
        <w:ind w:firstLine="0"/>
        <w:rPr>
          <w:i/>
        </w:rPr>
      </w:pPr>
      <w:r>
        <w:rPr>
          <w:i/>
        </w:rPr>
        <w:tab/>
      </w:r>
      <w:r>
        <w:rPr>
          <w:i/>
        </w:rPr>
        <w:tab/>
      </w:r>
      <w:r>
        <w:rPr>
          <w:i/>
        </w:rPr>
        <w:tab/>
      </w:r>
      <w:r>
        <w:rPr>
          <w:i/>
        </w:rPr>
        <w:tab/>
      </w:r>
      <w:r w:rsidRPr="00AA5851">
        <w:rPr>
          <w:i/>
        </w:rPr>
        <w:t>y = ε +x</w:t>
      </w:r>
      <w:r w:rsidRPr="00AA5851">
        <w:rPr>
          <w:i/>
          <w:vertAlign w:val="subscript"/>
        </w:rPr>
        <w:t>1</w:t>
      </w:r>
      <w:r w:rsidRPr="00AA5851">
        <w:rPr>
          <w:i/>
        </w:rPr>
        <w:t>β</w:t>
      </w:r>
      <w:r w:rsidRPr="00AA5851">
        <w:rPr>
          <w:i/>
          <w:vertAlign w:val="subscript"/>
        </w:rPr>
        <w:t>1</w:t>
      </w:r>
      <w:r w:rsidRPr="00AA5851">
        <w:rPr>
          <w:i/>
        </w:rPr>
        <w:t>+ x</w:t>
      </w:r>
      <w:r>
        <w:rPr>
          <w:i/>
          <w:vertAlign w:val="subscript"/>
        </w:rPr>
        <w:t>2</w:t>
      </w:r>
      <w:r w:rsidRPr="00AA5851">
        <w:rPr>
          <w:i/>
        </w:rPr>
        <w:t>β</w:t>
      </w:r>
      <w:r>
        <w:rPr>
          <w:i/>
          <w:vertAlign w:val="subscript"/>
        </w:rPr>
        <w:t>2</w:t>
      </w:r>
      <w:r w:rsidRPr="00AA5851">
        <w:rPr>
          <w:i/>
        </w:rPr>
        <w:t>+…………… +x</w:t>
      </w:r>
      <w:r>
        <w:rPr>
          <w:i/>
          <w:vertAlign w:val="subscript"/>
        </w:rPr>
        <w:t>n</w:t>
      </w:r>
      <w:r w:rsidRPr="00AA5851">
        <w:rPr>
          <w:i/>
        </w:rPr>
        <w:t>β</w:t>
      </w:r>
      <w:r>
        <w:rPr>
          <w:i/>
          <w:vertAlign w:val="subscript"/>
        </w:rPr>
        <w:t>n</w:t>
      </w:r>
      <w:r w:rsidRPr="00AA5851">
        <w:rPr>
          <w:i/>
        </w:rPr>
        <w:t xml:space="preserve">                 (1)</w:t>
      </w:r>
    </w:p>
    <w:p w:rsidR="000B4C1A" w:rsidRDefault="000B4C1A" w:rsidP="000B4C1A">
      <w:pPr>
        <w:pStyle w:val="BodyText"/>
        <w:ind w:firstLine="0"/>
        <w:rPr>
          <w:vertAlign w:val="subscript"/>
        </w:rPr>
      </w:pPr>
      <w:r>
        <w:t xml:space="preserve">It predicts a variable </w:t>
      </w:r>
      <w:r w:rsidRPr="00473854">
        <w:rPr>
          <w:i/>
        </w:rPr>
        <w:t xml:space="preserve">y </w:t>
      </w:r>
      <w:r>
        <w:t xml:space="preserve">(target variable) as a liner function of another variable </w:t>
      </w:r>
      <w:r w:rsidRPr="00473854">
        <w:rPr>
          <w:i/>
        </w:rPr>
        <w:t>X</w:t>
      </w:r>
      <w:r>
        <w:t xml:space="preserve"> (input variable/features).</w:t>
      </w:r>
      <w:r w:rsidRPr="00473854">
        <w:rPr>
          <w:i/>
        </w:rPr>
        <w:t xml:space="preserve"> </w:t>
      </w:r>
      <w:r w:rsidRPr="00AA5851">
        <w:rPr>
          <w:i/>
        </w:rPr>
        <w:t>ε</w:t>
      </w:r>
      <w:r>
        <w:t xml:space="preserve"> is the intercept and </w:t>
      </w:r>
      <w:r w:rsidRPr="00AA5851">
        <w:rPr>
          <w:i/>
        </w:rPr>
        <w:t>β</w:t>
      </w:r>
      <w:r w:rsidRPr="00AA5851">
        <w:rPr>
          <w:i/>
          <w:vertAlign w:val="subscript"/>
        </w:rPr>
        <w:t>1</w:t>
      </w:r>
      <w:r>
        <w:rPr>
          <w:i/>
          <w:vertAlign w:val="subscript"/>
        </w:rPr>
        <w:t>,</w:t>
      </w:r>
      <w:r w:rsidRPr="00473854">
        <w:rPr>
          <w:i/>
        </w:rPr>
        <w:t xml:space="preserve"> </w:t>
      </w:r>
      <w:r w:rsidRPr="00AA5851">
        <w:rPr>
          <w:i/>
        </w:rPr>
        <w:t>β</w:t>
      </w:r>
      <w:r>
        <w:rPr>
          <w:i/>
          <w:vertAlign w:val="subscript"/>
        </w:rPr>
        <w:t>2,</w:t>
      </w:r>
      <w:r w:rsidRPr="00473854">
        <w:rPr>
          <w:i/>
        </w:rPr>
        <w:t xml:space="preserve"> </w:t>
      </w:r>
      <w:r w:rsidRPr="00AA5851">
        <w:rPr>
          <w:i/>
        </w:rPr>
        <w:t>β</w:t>
      </w:r>
      <w:r>
        <w:rPr>
          <w:i/>
          <w:vertAlign w:val="subscript"/>
        </w:rPr>
        <w:t>3……..</w:t>
      </w:r>
      <w:r w:rsidRPr="00473854">
        <w:rPr>
          <w:i/>
        </w:rPr>
        <w:t xml:space="preserve"> </w:t>
      </w:r>
      <w:r w:rsidRPr="00AA5851">
        <w:rPr>
          <w:i/>
        </w:rPr>
        <w:t>β</w:t>
      </w:r>
      <w:r w:rsidR="00CB3DD9">
        <w:rPr>
          <w:i/>
          <w:vertAlign w:val="subscript"/>
        </w:rPr>
        <w:t xml:space="preserve">n </w:t>
      </w:r>
      <w:r>
        <w:t xml:space="preserve">is the coefficient of </w:t>
      </w:r>
      <w:r w:rsidRPr="00AA5851">
        <w:rPr>
          <w:i/>
        </w:rPr>
        <w:t>x</w:t>
      </w:r>
      <w:r w:rsidRPr="00AA5851">
        <w:rPr>
          <w:i/>
          <w:vertAlign w:val="subscript"/>
        </w:rPr>
        <w:t>1</w:t>
      </w:r>
      <w:r>
        <w:rPr>
          <w:i/>
          <w:vertAlign w:val="subscript"/>
        </w:rPr>
        <w:t>,</w:t>
      </w:r>
      <w:r w:rsidRPr="00473854">
        <w:rPr>
          <w:i/>
        </w:rPr>
        <w:t xml:space="preserve"> </w:t>
      </w:r>
      <w:r w:rsidRPr="00AA5851">
        <w:rPr>
          <w:i/>
        </w:rPr>
        <w:t>x</w:t>
      </w:r>
      <w:r>
        <w:rPr>
          <w:i/>
          <w:vertAlign w:val="subscript"/>
        </w:rPr>
        <w:t>2,</w:t>
      </w:r>
      <w:r w:rsidRPr="00473854">
        <w:rPr>
          <w:i/>
        </w:rPr>
        <w:t xml:space="preserve"> </w:t>
      </w:r>
      <w:r w:rsidRPr="00AA5851">
        <w:rPr>
          <w:i/>
        </w:rPr>
        <w:t>x</w:t>
      </w:r>
      <w:r>
        <w:rPr>
          <w:i/>
          <w:vertAlign w:val="subscript"/>
        </w:rPr>
        <w:t>3,…………</w:t>
      </w:r>
      <w:r w:rsidRPr="00473854">
        <w:rPr>
          <w:i/>
        </w:rPr>
        <w:t xml:space="preserve"> </w:t>
      </w:r>
      <w:r w:rsidRPr="00AA5851">
        <w:rPr>
          <w:i/>
        </w:rPr>
        <w:t>x</w:t>
      </w:r>
      <w:r>
        <w:rPr>
          <w:i/>
          <w:vertAlign w:val="subscript"/>
        </w:rPr>
        <w:t>n.</w:t>
      </w:r>
      <w:r>
        <w:rPr>
          <w:vertAlign w:val="subscript"/>
        </w:rPr>
        <w:t>.</w:t>
      </w:r>
    </w:p>
    <w:p w:rsidR="000B4C1A" w:rsidRDefault="000B4C1A" w:rsidP="000B4C1A">
      <w:pPr>
        <w:pStyle w:val="heading2"/>
        <w:numPr>
          <w:ilvl w:val="0"/>
          <w:numId w:val="0"/>
        </w:numPr>
        <w:ind w:left="567" w:hanging="567"/>
      </w:pPr>
      <w:r w:rsidRPr="000B4C1A">
        <w:t>3.5 Model Validation</w:t>
      </w:r>
    </w:p>
    <w:p w:rsidR="000B4C1A" w:rsidRDefault="000B4C1A" w:rsidP="000B4C1A">
      <w:pPr>
        <w:spacing w:line="276" w:lineRule="auto"/>
        <w:ind w:firstLine="0"/>
        <w:rPr>
          <w:iCs/>
          <w:color w:val="0D0D0D" w:themeColor="text1" w:themeTint="F2"/>
          <w:shd w:val="clear" w:color="auto" w:fill="FFFFFF"/>
        </w:rPr>
      </w:pPr>
      <w:r w:rsidRPr="00635C1D">
        <w:rPr>
          <w:color w:val="0D0D0D" w:themeColor="text1" w:themeTint="F2"/>
          <w:shd w:val="clear" w:color="auto" w:fill="FFFFFF"/>
        </w:rPr>
        <w:t>K fold cross validation model is used in this proposed model. The procedure has a single parameter called k that refers to the number of groups that a given data sample is to be split into. As such, the procedure is often called k-fold cross-validation.</w:t>
      </w:r>
      <w:r w:rsidRPr="00635C1D">
        <w:rPr>
          <w:iCs/>
          <w:color w:val="555555"/>
          <w:shd w:val="clear" w:color="auto" w:fill="FFFFFF"/>
        </w:rPr>
        <w:t xml:space="preserve"> </w:t>
      </w:r>
      <w:r w:rsidRPr="00635C1D">
        <w:rPr>
          <w:iCs/>
          <w:color w:val="0D0D0D" w:themeColor="text1" w:themeTint="F2"/>
          <w:shd w:val="clear" w:color="auto" w:fill="FFFFFF"/>
        </w:rPr>
        <w:t xml:space="preserve">This approach </w:t>
      </w:r>
      <w:r w:rsidRPr="00635C1D">
        <w:rPr>
          <w:iCs/>
          <w:color w:val="0D0D0D" w:themeColor="text1" w:themeTint="F2"/>
          <w:shd w:val="clear" w:color="auto" w:fill="FFFFFF"/>
        </w:rPr>
        <w:lastRenderedPageBreak/>
        <w:t xml:space="preserve">involves randomly dividing the set of observations into k groups, or folds, of approximately equal size. </w:t>
      </w:r>
      <w:r w:rsidRPr="00635C1D">
        <w:rPr>
          <w:color w:val="0D0D0D" w:themeColor="text1" w:themeTint="F2"/>
          <w:shd w:val="clear" w:color="auto" w:fill="FFFFFF"/>
        </w:rPr>
        <w:t>Here a specific value of 4 k is chosen that is why the model is called as 4-fold cross-validation</w:t>
      </w:r>
      <w:r w:rsidRPr="00635C1D">
        <w:rPr>
          <w:color w:val="555555"/>
          <w:shd w:val="clear" w:color="auto" w:fill="FFFFFF"/>
        </w:rPr>
        <w:t>.</w:t>
      </w:r>
      <w:r w:rsidRPr="00635C1D">
        <w:rPr>
          <w:iCs/>
          <w:color w:val="0D0D0D" w:themeColor="text1" w:themeTint="F2"/>
          <w:shd w:val="clear" w:color="auto" w:fill="FFFFFF"/>
        </w:rPr>
        <w:t xml:space="preserve"> The first fold is treated as a validation set, and the method is fit on the remaining k − 1 folds.</w:t>
      </w:r>
      <w:r>
        <w:rPr>
          <w:iCs/>
          <w:color w:val="0D0D0D" w:themeColor="text1" w:themeTint="F2"/>
          <w:shd w:val="clear" w:color="auto" w:fill="FFFFFF"/>
        </w:rPr>
        <w:t xml:space="preserve"> We also calculate mean absolute error (MAE), root mean squared error (RMSE) and relative absolute error (RAE). The equation are given below</w:t>
      </w:r>
    </w:p>
    <w:p w:rsidR="00F90ACC" w:rsidRDefault="00F90ACC" w:rsidP="000B4C1A">
      <w:pPr>
        <w:spacing w:line="276" w:lineRule="auto"/>
        <w:ind w:firstLine="0"/>
        <w:rPr>
          <w:iCs/>
          <w:color w:val="0D0D0D" w:themeColor="text1" w:themeTint="F2"/>
          <w:shd w:val="clear" w:color="auto" w:fill="FFFFFF"/>
        </w:rPr>
      </w:pPr>
    </w:p>
    <w:p w:rsidR="000B4C1A" w:rsidRDefault="000B4C1A" w:rsidP="000B4C1A">
      <w:pPr>
        <w:spacing w:line="276" w:lineRule="auto"/>
        <w:ind w:firstLine="0"/>
        <w:rPr>
          <w:iCs/>
          <w:color w:val="0D0D0D" w:themeColor="text1" w:themeTint="F2"/>
          <w:shd w:val="clear" w:color="auto" w:fill="FFFFFF"/>
        </w:rPr>
      </w:pPr>
    </w:p>
    <w:p w:rsidR="000B4C1A" w:rsidRDefault="000B4C1A" w:rsidP="000B4C1A">
      <w:pPr>
        <w:spacing w:line="276" w:lineRule="auto"/>
      </w:pPr>
      <w:r>
        <w:rPr>
          <w:iCs/>
          <w:color w:val="0D0D0D" w:themeColor="text1" w:themeTint="F2"/>
          <w:shd w:val="clear" w:color="auto" w:fill="FFFFFF"/>
        </w:rPr>
        <w:tab/>
      </w:r>
      <w:r>
        <w:rPr>
          <w:iCs/>
          <w:color w:val="0D0D0D" w:themeColor="text1" w:themeTint="F2"/>
          <w:shd w:val="clear" w:color="auto" w:fill="FFFFFF"/>
        </w:rPr>
        <w:tab/>
      </w:r>
      <w:r>
        <w:rPr>
          <w:iCs/>
          <w:color w:val="0D0D0D" w:themeColor="text1" w:themeTint="F2"/>
          <w:shd w:val="clear" w:color="auto" w:fill="FFFFFF"/>
        </w:rPr>
        <w:tab/>
      </w:r>
      <w:r>
        <w:rPr>
          <w:iCs/>
          <w:color w:val="0D0D0D" w:themeColor="text1" w:themeTint="F2"/>
          <w:shd w:val="clear" w:color="auto" w:fill="FFFFFF"/>
        </w:rPr>
        <w:tab/>
      </w:r>
      <w:r w:rsidR="00CB3DD9">
        <w:rPr>
          <w:iCs/>
          <w:color w:val="0D0D0D" w:themeColor="text1" w:themeTint="F2"/>
          <w:shd w:val="clear" w:color="auto" w:fill="FFFFFF"/>
        </w:rPr>
        <w:t xml:space="preserve">  </w:t>
      </w:r>
      <m:oMath>
        <m:r>
          <w:rPr>
            <w:rFonts w:ascii="Cambria Math" w:hAnsi="Cambria Math"/>
          </w:rPr>
          <m:t>MAE=</m:t>
        </m:r>
        <m:f>
          <m:fPr>
            <m:ctrlPr>
              <w:rPr>
                <w:rFonts w:ascii="Cambria Math" w:hAnsi="Cambria Math"/>
                <w:i/>
              </w:rPr>
            </m:ctrlPr>
          </m:fPr>
          <m:num>
            <m:r>
              <w:rPr>
                <w:rFonts w:ascii="Cambria Math" w:hAnsi="Cambria Math"/>
              </w:rPr>
              <m:t>∑</m:t>
            </m:r>
            <m:d>
              <m:dPr>
                <m:ctrlPr>
                  <w:rPr>
                    <w:rFonts w:ascii="Cambria Math" w:hAnsi="Cambria Math"/>
                    <w:i/>
                  </w:rPr>
                </m:ctrlPr>
              </m:dPr>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a</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p</m:t>
                        </m:r>
                      </m:sub>
                    </m:sSub>
                  </m:e>
                </m:d>
              </m:e>
            </m:d>
          </m:num>
          <m:den>
            <m:r>
              <w:rPr>
                <w:rFonts w:ascii="Cambria Math" w:hAnsi="Cambria Math"/>
              </w:rPr>
              <m:t>n</m:t>
            </m:r>
          </m:den>
        </m:f>
        <m:r>
          <w:rPr>
            <w:rFonts w:ascii="Cambria Math" w:hAnsi="Cambria Math"/>
          </w:rPr>
          <m:t xml:space="preserve">                                (2)  </m:t>
        </m:r>
      </m:oMath>
    </w:p>
    <w:p w:rsidR="00CB3DD9" w:rsidRDefault="00CB3DD9" w:rsidP="000B4C1A">
      <w:pPr>
        <w:spacing w:line="276" w:lineRule="auto"/>
        <w:rPr>
          <w:iCs/>
          <w:color w:val="0D0D0D" w:themeColor="text1" w:themeTint="F2"/>
          <w:shd w:val="clear" w:color="auto" w:fill="FFFFFF"/>
        </w:rPr>
      </w:pPr>
    </w:p>
    <w:p w:rsidR="000B4C1A" w:rsidRPr="00EE4618" w:rsidRDefault="00CB3DD9" w:rsidP="000B4C1A">
      <w:pPr>
        <w:spacing w:line="276" w:lineRule="auto"/>
        <w:rPr>
          <w:iCs/>
          <w:color w:val="555555"/>
          <w:shd w:val="clear" w:color="auto" w:fill="FFFFFF"/>
        </w:rPr>
      </w:pPr>
      <w:r>
        <w:rPr>
          <w:iCs/>
          <w:color w:val="555555"/>
          <w:shd w:val="clear" w:color="auto" w:fill="FFFFFF"/>
        </w:rPr>
        <w:tab/>
      </w:r>
      <w:r>
        <w:rPr>
          <w:iCs/>
          <w:color w:val="555555"/>
          <w:shd w:val="clear" w:color="auto" w:fill="FFFFFF"/>
        </w:rPr>
        <w:tab/>
      </w:r>
      <w:r>
        <w:rPr>
          <w:iCs/>
          <w:color w:val="555555"/>
          <w:shd w:val="clear" w:color="auto" w:fill="FFFFFF"/>
        </w:rPr>
        <w:tab/>
        <w:t xml:space="preserve">     </w:t>
      </w:r>
      <m:oMath>
        <m:r>
          <w:rPr>
            <w:rFonts w:ascii="Cambria Math" w:hAnsi="Cambria Math"/>
          </w:rPr>
          <m:t>RMSE=</m:t>
        </m:r>
        <m:rad>
          <m:radPr>
            <m:degHide m:val="1"/>
            <m:ctrlPr>
              <w:rPr>
                <w:rFonts w:ascii="Cambria Math" w:hAnsi="Cambria Math"/>
                <w:i/>
              </w:rPr>
            </m:ctrlPr>
          </m:radPr>
          <m:deg/>
          <m:e>
            <m:f>
              <m:fPr>
                <m:ctrlPr>
                  <w:rPr>
                    <w:rFonts w:ascii="Cambria Math" w:hAnsi="Cambria Math"/>
                    <w:i/>
                  </w:rPr>
                </m:ctrlPr>
              </m:fPr>
              <m:num>
                <m:r>
                  <w:rPr>
                    <w:rFonts w:ascii="Cambria Math" w:hAnsi="Cambria Math"/>
                  </w:rPr>
                  <m:t>∑</m:t>
                </m:r>
                <m:sSup>
                  <m:sSupPr>
                    <m:ctrlPr>
                      <w:rPr>
                        <w:rFonts w:ascii="Cambria Math" w:hAnsi="Cambria Math"/>
                        <w:i/>
                      </w:rPr>
                    </m:ctrlPr>
                  </m:sSupPr>
                  <m:e>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a</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p</m:t>
                        </m:r>
                      </m:sub>
                    </m:sSub>
                    <m:r>
                      <w:rPr>
                        <w:rFonts w:ascii="Cambria Math" w:hAnsi="Cambria Math"/>
                      </w:rPr>
                      <m:t>|)</m:t>
                    </m:r>
                  </m:e>
                  <m:sup>
                    <m:r>
                      <w:rPr>
                        <w:rFonts w:ascii="Cambria Math" w:hAnsi="Cambria Math"/>
                      </w:rPr>
                      <m:t>2</m:t>
                    </m:r>
                  </m:sup>
                </m:sSup>
              </m:num>
              <m:den>
                <m:r>
                  <w:rPr>
                    <w:rFonts w:ascii="Cambria Math" w:hAnsi="Cambria Math"/>
                  </w:rPr>
                  <m:t>n</m:t>
                </m:r>
              </m:den>
            </m:f>
          </m:e>
        </m:rad>
        <m:r>
          <w:rPr>
            <w:rFonts w:ascii="Cambria Math" w:hAnsi="Cambria Math"/>
          </w:rPr>
          <m:t xml:space="preserve">                          (3)</m:t>
        </m:r>
      </m:oMath>
    </w:p>
    <w:p w:rsidR="000B4C1A" w:rsidRPr="00635C1D" w:rsidRDefault="000B4C1A" w:rsidP="000B4C1A">
      <w:pPr>
        <w:spacing w:line="276" w:lineRule="auto"/>
        <w:rPr>
          <w:iCs/>
          <w:color w:val="555555"/>
          <w:shd w:val="clear" w:color="auto" w:fill="FFFFFF"/>
        </w:rPr>
      </w:pPr>
      <w:r>
        <w:rPr>
          <w:iCs/>
          <w:color w:val="555555"/>
          <w:shd w:val="clear" w:color="auto" w:fill="FFFFFF"/>
        </w:rPr>
        <w:tab/>
      </w:r>
      <w:r>
        <w:rPr>
          <w:iCs/>
          <w:color w:val="555555"/>
          <w:shd w:val="clear" w:color="auto" w:fill="FFFFFF"/>
        </w:rPr>
        <w:tab/>
      </w:r>
      <w:r>
        <w:rPr>
          <w:iCs/>
          <w:color w:val="555555"/>
          <w:shd w:val="clear" w:color="auto" w:fill="FFFFFF"/>
        </w:rPr>
        <w:tab/>
      </w:r>
      <w:r>
        <w:rPr>
          <w:iCs/>
          <w:color w:val="555555"/>
          <w:shd w:val="clear" w:color="auto" w:fill="FFFFFF"/>
        </w:rPr>
        <w:tab/>
      </w:r>
    </w:p>
    <w:p w:rsidR="000B4C1A" w:rsidRPr="00473854" w:rsidRDefault="000B4C1A" w:rsidP="000B4C1A">
      <w:pPr>
        <w:pStyle w:val="BodyText"/>
        <w:ind w:firstLine="0"/>
      </w:pPr>
      <w:r>
        <w:rPr>
          <w:vertAlign w:val="subscript"/>
        </w:rPr>
        <w:t xml:space="preserve"> </w:t>
      </w:r>
    </w:p>
    <w:p w:rsidR="000B4C1A" w:rsidRDefault="00CB3DD9" w:rsidP="000B4C1A">
      <w:pPr>
        <w:pStyle w:val="BodyText"/>
        <w:ind w:firstLine="0"/>
      </w:pPr>
      <w:r>
        <w:t xml:space="preserve"> </w:t>
      </w:r>
      <w:r>
        <w:tab/>
      </w:r>
      <w:r>
        <w:tab/>
      </w:r>
      <w:r>
        <w:tab/>
      </w:r>
      <w:r>
        <w:tab/>
      </w:r>
      <w:r>
        <w:tab/>
      </w:r>
      <m:oMath>
        <m:r>
          <w:rPr>
            <w:rFonts w:ascii="Cambria Math" w:hAnsi="Cambria Math"/>
          </w:rPr>
          <m:t>RAE=</m:t>
        </m:r>
        <m:f>
          <m:fPr>
            <m:ctrlPr>
              <w:rPr>
                <w:rFonts w:ascii="Cambria Math" w:hAnsi="Cambria Math"/>
                <w:i/>
              </w:rPr>
            </m:ctrlPr>
          </m:fPr>
          <m:num>
            <m:nary>
              <m:naryPr>
                <m:chr m:val="∑"/>
                <m:limLoc m:val="undOvr"/>
                <m:subHide m:val="1"/>
                <m:supHide m:val="1"/>
                <m:ctrlPr>
                  <w:rPr>
                    <w:rFonts w:ascii="Cambria Math" w:hAnsi="Cambria Math"/>
                    <w:i/>
                  </w:rPr>
                </m:ctrlPr>
              </m:naryPr>
              <m:sub/>
              <m:sup/>
              <m:e>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a</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p</m:t>
                    </m:r>
                  </m:sub>
                </m:sSub>
                <m:r>
                  <w:rPr>
                    <w:rFonts w:ascii="Cambria Math" w:hAnsi="Cambria Math"/>
                  </w:rPr>
                  <m:t>|)</m:t>
                </m:r>
              </m:e>
            </m:nary>
          </m:num>
          <m:den>
            <m:nary>
              <m:naryPr>
                <m:chr m:val="∑"/>
                <m:limLoc m:val="undOvr"/>
                <m:subHide m:val="1"/>
                <m:supHide m:val="1"/>
                <m:ctrlPr>
                  <w:rPr>
                    <w:rFonts w:ascii="Cambria Math" w:hAnsi="Cambria Math"/>
                    <w:i/>
                  </w:rPr>
                </m:ctrlPr>
              </m:naryPr>
              <m:sub/>
              <m:sup/>
              <m:e>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a</m:t>
                    </m:r>
                  </m:sub>
                </m:sSub>
              </m:e>
            </m:nary>
            <m:r>
              <w:rPr>
                <w:rFonts w:ascii="Cambria Math" w:hAnsi="Cambria Math"/>
              </w:rPr>
              <m:t xml:space="preserve">- </m:t>
            </m:r>
            <m:acc>
              <m:accPr>
                <m:chr m:val="̅"/>
                <m:ctrlPr>
                  <w:rPr>
                    <w:rFonts w:ascii="Cambria Math" w:hAnsi="Cambria Math"/>
                    <w:i/>
                  </w:rPr>
                </m:ctrlPr>
              </m:accPr>
              <m:e>
                <m:r>
                  <w:rPr>
                    <w:rFonts w:ascii="Cambria Math" w:hAnsi="Cambria Math"/>
                  </w:rPr>
                  <m:t>a</m:t>
                </m:r>
              </m:e>
            </m:acc>
            <m:r>
              <w:rPr>
                <w:rFonts w:ascii="Cambria Math" w:hAnsi="Cambria Math"/>
              </w:rPr>
              <m:t>|)</m:t>
            </m:r>
          </m:den>
        </m:f>
      </m:oMath>
      <w:r w:rsidR="000B4C1A">
        <w:t xml:space="preserve">                                (4)</w:t>
      </w:r>
    </w:p>
    <w:p w:rsidR="000B4C1A" w:rsidRDefault="000B4C1A" w:rsidP="000B4C1A">
      <w:pPr>
        <w:pStyle w:val="heading1"/>
        <w:numPr>
          <w:ilvl w:val="0"/>
          <w:numId w:val="0"/>
        </w:numPr>
        <w:ind w:left="567" w:hanging="567"/>
      </w:pPr>
      <w:r w:rsidRPr="000B4C1A">
        <w:t xml:space="preserve">4 </w:t>
      </w:r>
      <w:r w:rsidRPr="002627A9">
        <w:t>Implementation</w:t>
      </w:r>
    </w:p>
    <w:p w:rsidR="000B4C1A" w:rsidRDefault="000B4C1A" w:rsidP="000B4C1A">
      <w:pPr>
        <w:pStyle w:val="heading2"/>
        <w:numPr>
          <w:ilvl w:val="0"/>
          <w:numId w:val="0"/>
        </w:numPr>
        <w:ind w:left="567" w:hanging="567"/>
      </w:pPr>
      <w:r>
        <w:t>4.1</w:t>
      </w:r>
      <w:r w:rsidRPr="000B4C1A">
        <w:t xml:space="preserve"> </w:t>
      </w:r>
      <w:r>
        <w:t>Data preparation</w:t>
      </w:r>
    </w:p>
    <w:p w:rsidR="000B4C1A" w:rsidRPr="008F35A6" w:rsidRDefault="000B4C1A" w:rsidP="000B4C1A">
      <w:pPr>
        <w:pStyle w:val="keywords1"/>
        <w:ind w:firstLine="0"/>
        <w:rPr>
          <w:b w:val="0"/>
          <w:i w:val="0"/>
          <w:spacing w:val="-1"/>
          <w:sz w:val="20"/>
          <w:szCs w:val="20"/>
          <w:shd w:val="clear" w:color="auto" w:fill="FFFFFF"/>
        </w:rPr>
      </w:pPr>
      <w:r w:rsidRPr="008F35A6">
        <w:rPr>
          <w:b w:val="0"/>
          <w:i w:val="0"/>
        </w:rPr>
        <w:t>The world development indicators published data in the year between1960-2015.</w:t>
      </w:r>
      <w:r w:rsidRPr="00A95981">
        <w:rPr>
          <w:b w:val="0"/>
          <w:i w:val="0"/>
          <w:sz w:val="20"/>
          <w:szCs w:val="20"/>
        </w:rPr>
        <w:t>The first step of implementation was to collect data and preprocess that data.</w:t>
      </w:r>
      <w:r w:rsidRPr="00A95981">
        <w:rPr>
          <w:rFonts w:ascii="Georgia" w:hAnsi="Georgia"/>
          <w:b w:val="0"/>
          <w:i w:val="0"/>
          <w:spacing w:val="-1"/>
          <w:sz w:val="32"/>
          <w:szCs w:val="32"/>
          <w:shd w:val="clear" w:color="auto" w:fill="FFFFFF"/>
        </w:rPr>
        <w:t xml:space="preserve"> </w:t>
      </w:r>
      <w:r w:rsidRPr="00A95981">
        <w:rPr>
          <w:rStyle w:val="Strong"/>
          <w:i w:val="0"/>
          <w:spacing w:val="-1"/>
          <w:sz w:val="20"/>
          <w:szCs w:val="20"/>
          <w:shd w:val="clear" w:color="auto" w:fill="FFFFFF"/>
        </w:rPr>
        <w:t>Data preprocessing</w:t>
      </w:r>
      <w:r w:rsidRPr="00A95981">
        <w:rPr>
          <w:b w:val="0"/>
          <w:i w:val="0"/>
          <w:spacing w:val="-1"/>
          <w:sz w:val="20"/>
          <w:szCs w:val="20"/>
          <w:shd w:val="clear" w:color="auto" w:fill="FFFFFF"/>
        </w:rPr>
        <w:t> is a </w:t>
      </w:r>
      <w:r w:rsidRPr="00A95981">
        <w:rPr>
          <w:rStyle w:val="Strong"/>
          <w:i w:val="0"/>
          <w:spacing w:val="-1"/>
          <w:sz w:val="20"/>
          <w:szCs w:val="20"/>
          <w:shd w:val="clear" w:color="auto" w:fill="FFFFFF"/>
        </w:rPr>
        <w:t>data</w:t>
      </w:r>
      <w:r w:rsidRPr="00A95981">
        <w:rPr>
          <w:b w:val="0"/>
          <w:i w:val="0"/>
          <w:spacing w:val="-1"/>
          <w:sz w:val="20"/>
          <w:szCs w:val="20"/>
          <w:shd w:val="clear" w:color="auto" w:fill="FFFFFF"/>
        </w:rPr>
        <w:t> mining technique that involves</w:t>
      </w:r>
      <w:r w:rsidRPr="00A95981">
        <w:rPr>
          <w:rFonts w:ascii="Georgia" w:hAnsi="Georgia"/>
          <w:b w:val="0"/>
          <w:i w:val="0"/>
          <w:spacing w:val="-1"/>
          <w:sz w:val="32"/>
          <w:szCs w:val="32"/>
          <w:shd w:val="clear" w:color="auto" w:fill="FFFFFF"/>
        </w:rPr>
        <w:t xml:space="preserve"> </w:t>
      </w:r>
      <w:r w:rsidRPr="00A95981">
        <w:rPr>
          <w:b w:val="0"/>
          <w:i w:val="0"/>
          <w:spacing w:val="-1"/>
          <w:sz w:val="20"/>
          <w:szCs w:val="20"/>
          <w:shd w:val="clear" w:color="auto" w:fill="FFFFFF"/>
        </w:rPr>
        <w:t>transforming raw </w:t>
      </w:r>
      <w:r w:rsidRPr="00A95981">
        <w:rPr>
          <w:rStyle w:val="Strong"/>
          <w:i w:val="0"/>
          <w:spacing w:val="-1"/>
          <w:sz w:val="20"/>
          <w:szCs w:val="20"/>
          <w:shd w:val="clear" w:color="auto" w:fill="FFFFFF"/>
        </w:rPr>
        <w:t>data</w:t>
      </w:r>
      <w:r w:rsidRPr="00A95981">
        <w:rPr>
          <w:b w:val="0"/>
          <w:i w:val="0"/>
          <w:spacing w:val="-1"/>
          <w:sz w:val="20"/>
          <w:szCs w:val="20"/>
          <w:shd w:val="clear" w:color="auto" w:fill="FFFFFF"/>
        </w:rPr>
        <w:t> into an understandable format. Real-world </w:t>
      </w:r>
      <w:r w:rsidRPr="00A95981">
        <w:rPr>
          <w:rStyle w:val="Strong"/>
          <w:i w:val="0"/>
          <w:spacing w:val="-1"/>
          <w:sz w:val="20"/>
          <w:szCs w:val="20"/>
          <w:shd w:val="clear" w:color="auto" w:fill="FFFFFF"/>
        </w:rPr>
        <w:t>data</w:t>
      </w:r>
      <w:r w:rsidRPr="00A95981">
        <w:rPr>
          <w:b w:val="0"/>
          <w:i w:val="0"/>
          <w:spacing w:val="-1"/>
          <w:sz w:val="20"/>
          <w:szCs w:val="20"/>
          <w:shd w:val="clear" w:color="auto" w:fill="FFFFFF"/>
        </w:rPr>
        <w:t> is often incomplete, inconsistent, and/or lacking in certain behaviors or trends, and is likely to contain many errors. </w:t>
      </w:r>
      <w:r w:rsidRPr="00A95981">
        <w:rPr>
          <w:rStyle w:val="Strong"/>
          <w:i w:val="0"/>
          <w:spacing w:val="-1"/>
          <w:sz w:val="20"/>
          <w:szCs w:val="20"/>
          <w:shd w:val="clear" w:color="auto" w:fill="FFFFFF"/>
        </w:rPr>
        <w:t>Data preprocessing</w:t>
      </w:r>
      <w:r w:rsidRPr="00A95981">
        <w:rPr>
          <w:b w:val="0"/>
          <w:i w:val="0"/>
          <w:spacing w:val="-1"/>
          <w:sz w:val="20"/>
          <w:szCs w:val="20"/>
          <w:shd w:val="clear" w:color="auto" w:fill="FFFFFF"/>
        </w:rPr>
        <w:t> is a proven method of resolving such issues.</w:t>
      </w:r>
      <w:r>
        <w:rPr>
          <w:b w:val="0"/>
          <w:i w:val="0"/>
          <w:spacing w:val="-1"/>
          <w:sz w:val="20"/>
          <w:szCs w:val="20"/>
          <w:shd w:val="clear" w:color="auto" w:fill="FFFFFF"/>
        </w:rPr>
        <w:t xml:space="preserve"> The world development indicator published data on 1350 different factors. There is some repeated indicators in that data set such as same thing calculated in both $US and LCU. We deleted one of that repeated factor and after doing this there is 680 indicators remaining on that dataset. There is a lots of indicators which has missing values. we remove those missing values indicators and after deleting we get a dataset of 80 indicators</w:t>
      </w:r>
      <w:r w:rsidRPr="008F35A6">
        <w:rPr>
          <w:b w:val="0"/>
          <w:i w:val="0"/>
          <w:spacing w:val="-1"/>
          <w:sz w:val="20"/>
          <w:szCs w:val="20"/>
          <w:shd w:val="clear" w:color="auto" w:fill="FFFFFF"/>
        </w:rPr>
        <w:t>.</w:t>
      </w:r>
      <w:r w:rsidRPr="008F35A6">
        <w:rPr>
          <w:b w:val="0"/>
          <w:i w:val="0"/>
        </w:rPr>
        <w:t xml:space="preserve"> After cleaning datasets get the data of the year between 1989- 2012.</w:t>
      </w:r>
    </w:p>
    <w:p w:rsidR="000B4C1A" w:rsidRPr="000B4C1A" w:rsidRDefault="000B4C1A" w:rsidP="000B4C1A">
      <w:pPr>
        <w:pStyle w:val="heading2"/>
        <w:numPr>
          <w:ilvl w:val="0"/>
          <w:numId w:val="0"/>
        </w:numPr>
        <w:ind w:left="567" w:hanging="567"/>
        <w:rPr>
          <w:shd w:val="clear" w:color="auto" w:fill="FFFFFF"/>
        </w:rPr>
      </w:pPr>
      <w:r w:rsidRPr="000B4C1A">
        <w:rPr>
          <w:shd w:val="clear" w:color="auto" w:fill="FFFFFF"/>
        </w:rPr>
        <w:t>4.2 Identifying significant factors and building model</w:t>
      </w:r>
    </w:p>
    <w:p w:rsidR="000B4C1A" w:rsidRPr="009A08B9" w:rsidRDefault="000B4C1A" w:rsidP="000B4C1A">
      <w:pPr>
        <w:ind w:firstLine="0"/>
        <w:rPr>
          <w:spacing w:val="-1"/>
          <w:shd w:val="clear" w:color="auto" w:fill="FFFFFF"/>
        </w:rPr>
      </w:pPr>
      <w:r w:rsidRPr="00B16215">
        <w:rPr>
          <w:spacing w:val="-1"/>
          <w:shd w:val="clear" w:color="auto" w:fill="FFFFFF"/>
        </w:rPr>
        <w:t>The second step of implementation is ANOVA test.</w:t>
      </w:r>
      <w:r w:rsidRPr="00B16215">
        <w:rPr>
          <w:color w:val="000000"/>
        </w:rPr>
        <w:t xml:space="preserve"> The </w:t>
      </w:r>
      <w:r>
        <w:rPr>
          <w:bCs/>
          <w:color w:val="000000"/>
        </w:rPr>
        <w:t>analysis of v</w:t>
      </w:r>
      <w:r w:rsidRPr="00B16215">
        <w:rPr>
          <w:bCs/>
          <w:color w:val="000000"/>
        </w:rPr>
        <w:t>ariance</w:t>
      </w:r>
      <w:r>
        <w:rPr>
          <w:color w:val="000000"/>
        </w:rPr>
        <w:t> test</w:t>
      </w:r>
      <w:r w:rsidRPr="00B16215">
        <w:rPr>
          <w:color w:val="000000"/>
        </w:rPr>
        <w:t xml:space="preserve"> is also known as the </w:t>
      </w:r>
      <w:r>
        <w:rPr>
          <w:bCs/>
          <w:color w:val="000000"/>
        </w:rPr>
        <w:t>ANOVA test</w:t>
      </w:r>
      <w:r w:rsidRPr="00B16215">
        <w:rPr>
          <w:color w:val="000000"/>
        </w:rPr>
        <w:t> </w:t>
      </w:r>
      <w:r w:rsidRPr="00B16215">
        <w:rPr>
          <w:color w:val="777777"/>
          <w:shd w:val="clear" w:color="auto" w:fill="FFFFFF"/>
        </w:rPr>
        <w:t>.</w:t>
      </w:r>
      <w:r w:rsidRPr="00B16215">
        <w:rPr>
          <w:color w:val="000000" w:themeColor="text1"/>
          <w:shd w:val="clear" w:color="auto" w:fill="FFFFFF"/>
        </w:rPr>
        <w:t>An ANOVA test is a way to find out if survey or experiment results are </w:t>
      </w:r>
      <w:hyperlink r:id="rId9" w:tgtFrame="_blank" w:history="1">
        <w:r w:rsidRPr="00B16215">
          <w:rPr>
            <w:rStyle w:val="Hyperlink"/>
            <w:color w:val="000000" w:themeColor="text1"/>
            <w:bdr w:val="none" w:sz="0" w:space="0" w:color="auto" w:frame="1"/>
            <w:shd w:val="clear" w:color="auto" w:fill="FFFFFF"/>
          </w:rPr>
          <w:t>significant</w:t>
        </w:r>
      </w:hyperlink>
      <w:r>
        <w:rPr>
          <w:rStyle w:val="Hyperlink"/>
          <w:color w:val="000000" w:themeColor="text1"/>
          <w:bdr w:val="none" w:sz="0" w:space="0" w:color="auto" w:frame="1"/>
          <w:shd w:val="clear" w:color="auto" w:fill="FFFFFF"/>
        </w:rPr>
        <w:t xml:space="preserve"> individually</w:t>
      </w:r>
      <w:r w:rsidRPr="00B16215">
        <w:rPr>
          <w:color w:val="000000" w:themeColor="text1"/>
        </w:rPr>
        <w:t>.</w:t>
      </w:r>
      <w:r w:rsidR="00466488" w:rsidRPr="00466488">
        <w:rPr>
          <w:sz w:val="24"/>
          <w:shd w:val="clear" w:color="auto" w:fill="FFFFFF"/>
        </w:rPr>
        <w:t xml:space="preserve"> </w:t>
      </w:r>
      <w:r w:rsidR="00466488" w:rsidRPr="00466488">
        <w:rPr>
          <w:shd w:val="clear" w:color="auto" w:fill="FFFFFF"/>
        </w:rPr>
        <w:t>In other words, they help us to figure out if we need to </w:t>
      </w:r>
      <w:hyperlink r:id="rId10" w:tgtFrame="_blank" w:history="1">
        <w:r w:rsidR="00466488" w:rsidRPr="00466488">
          <w:rPr>
            <w:rStyle w:val="Hyperlink"/>
            <w:bdr w:val="none" w:sz="0" w:space="0" w:color="auto" w:frame="1"/>
            <w:shd w:val="clear" w:color="auto" w:fill="FFFFFF"/>
          </w:rPr>
          <w:t>reject the null hypothesis</w:t>
        </w:r>
      </w:hyperlink>
      <w:r w:rsidR="00466488" w:rsidRPr="00466488">
        <w:rPr>
          <w:shd w:val="clear" w:color="auto" w:fill="FFFFFF"/>
        </w:rPr>
        <w:t> or accept the </w:t>
      </w:r>
      <w:hyperlink r:id="rId11" w:tgtFrame="_blank" w:history="1">
        <w:r w:rsidR="00466488" w:rsidRPr="00466488">
          <w:rPr>
            <w:rStyle w:val="Hyperlink"/>
            <w:bdr w:val="none" w:sz="0" w:space="0" w:color="auto" w:frame="1"/>
            <w:shd w:val="clear" w:color="auto" w:fill="FFFFFF"/>
          </w:rPr>
          <w:t>alternate hypothesis</w:t>
        </w:r>
      </w:hyperlink>
      <w:r w:rsidR="00466488" w:rsidRPr="00466488">
        <w:rPr>
          <w:shd w:val="clear" w:color="auto" w:fill="FFFFFF"/>
        </w:rPr>
        <w:t>. Basically, we’re testing groups to see if there’s</w:t>
      </w:r>
      <w:r w:rsidR="00466488">
        <w:rPr>
          <w:sz w:val="24"/>
          <w:shd w:val="clear" w:color="auto" w:fill="FFFFFF"/>
        </w:rPr>
        <w:t xml:space="preserve"> </w:t>
      </w:r>
      <w:r w:rsidR="00466488" w:rsidRPr="00466488">
        <w:rPr>
          <w:shd w:val="clear" w:color="auto" w:fill="FFFFFF"/>
        </w:rPr>
        <w:t>a significance between the output (Export goods and</w:t>
      </w:r>
      <w:r w:rsidR="00466488">
        <w:rPr>
          <w:sz w:val="24"/>
          <w:shd w:val="clear" w:color="auto" w:fill="FFFFFF"/>
        </w:rPr>
        <w:t xml:space="preserve"> </w:t>
      </w:r>
      <w:r w:rsidR="00466488" w:rsidRPr="00466488">
        <w:rPr>
          <w:shd w:val="clear" w:color="auto" w:fill="FFFFFF"/>
        </w:rPr>
        <w:t>services) and the</w:t>
      </w:r>
      <w:r w:rsidR="00466488">
        <w:rPr>
          <w:shd w:val="clear" w:color="auto" w:fill="FFFFFF"/>
        </w:rPr>
        <w:t>ir</w:t>
      </w:r>
      <w:r w:rsidR="00466488" w:rsidRPr="00466488">
        <w:rPr>
          <w:shd w:val="clear" w:color="auto" w:fill="FFFFFF"/>
        </w:rPr>
        <w:t xml:space="preserve"> responsible</w:t>
      </w:r>
      <w:r w:rsidR="00466488">
        <w:rPr>
          <w:shd w:val="clear" w:color="auto" w:fill="FFFFFF"/>
        </w:rPr>
        <w:t xml:space="preserve"> factors</w:t>
      </w:r>
      <w:r w:rsidR="00466488" w:rsidRPr="00466488">
        <w:rPr>
          <w:shd w:val="clear" w:color="auto" w:fill="FFFFFF"/>
        </w:rPr>
        <w:t>.</w:t>
      </w:r>
      <w:r w:rsidRPr="00B16215">
        <w:rPr>
          <w:color w:val="000000"/>
        </w:rPr>
        <w:t xml:space="preserve"> There is variability in the response variable. It </w:t>
      </w:r>
      <w:r w:rsidRPr="00B16215">
        <w:rPr>
          <w:color w:val="000000"/>
        </w:rPr>
        <w:lastRenderedPageBreak/>
        <w:t xml:space="preserve">is the uncertainty that would be present if one had to predict individual responses without any other information. The best one could do is predict each observation to be equal to the sample mean. </w:t>
      </w:r>
      <w:r>
        <w:rPr>
          <w:color w:val="000000"/>
        </w:rPr>
        <w:t>We perform ANOVA test on this 80 indicators. The ANOVA test result finds that 32 factors are individually significant with the outcome factor.</w:t>
      </w:r>
    </w:p>
    <w:p w:rsidR="000B4C1A" w:rsidRDefault="000B4C1A" w:rsidP="000B4C1A">
      <w:pPr>
        <w:pStyle w:val="BodyText"/>
        <w:ind w:firstLine="0"/>
      </w:pPr>
      <w:r>
        <w:t>If all the indicators are significant individually then the next step is to find out whether they are co-integrated or not using linear regression model.</w:t>
      </w:r>
      <w:r>
        <w:rPr>
          <w:color w:val="000000"/>
        </w:rPr>
        <w:t xml:space="preserve"> Applying linear regression model is the third step of implementation.</w:t>
      </w:r>
      <w:r>
        <w:rPr>
          <w:rFonts w:ascii="Arial" w:hAnsi="Arial" w:cs="Arial"/>
          <w:b/>
          <w:bCs/>
          <w:color w:val="222222"/>
          <w:shd w:val="clear" w:color="auto" w:fill="FFFFFF"/>
        </w:rPr>
        <w:t xml:space="preserve"> </w:t>
      </w:r>
      <w:r w:rsidRPr="00624061">
        <w:rPr>
          <w:bCs/>
          <w:color w:val="222222"/>
          <w:shd w:val="clear" w:color="auto" w:fill="FFFFFF"/>
        </w:rPr>
        <w:t>Linear regression</w:t>
      </w:r>
      <w:r w:rsidRPr="00624061">
        <w:rPr>
          <w:color w:val="222222"/>
          <w:shd w:val="clear" w:color="auto" w:fill="FFFFFF"/>
        </w:rPr>
        <w:t> is a basic and commonly </w:t>
      </w:r>
      <w:r w:rsidRPr="00624061">
        <w:rPr>
          <w:bCs/>
          <w:color w:val="222222"/>
          <w:shd w:val="clear" w:color="auto" w:fill="FFFFFF"/>
        </w:rPr>
        <w:t>used</w:t>
      </w:r>
      <w:r w:rsidRPr="00624061">
        <w:rPr>
          <w:color w:val="222222"/>
          <w:shd w:val="clear" w:color="auto" w:fill="FFFFFF"/>
        </w:rPr>
        <w:t> type of predictive </w:t>
      </w:r>
      <w:r w:rsidRPr="00624061">
        <w:rPr>
          <w:bCs/>
          <w:color w:val="222222"/>
          <w:shd w:val="clear" w:color="auto" w:fill="FFFFFF"/>
        </w:rPr>
        <w:t>analysis</w:t>
      </w:r>
      <w:r>
        <w:rPr>
          <w:b/>
          <w:bCs/>
          <w:color w:val="222222"/>
          <w:shd w:val="clear" w:color="auto" w:fill="FFFFFF"/>
        </w:rPr>
        <w:t xml:space="preserve"> </w:t>
      </w:r>
      <w:r>
        <w:rPr>
          <w:color w:val="222222"/>
          <w:shd w:val="clear" w:color="auto" w:fill="FFFFFF"/>
        </w:rPr>
        <w:t>.</w:t>
      </w:r>
      <w:r w:rsidRPr="00624061">
        <w:rPr>
          <w:color w:val="222222"/>
          <w:shd w:val="clear" w:color="auto" w:fill="FFFFFF"/>
        </w:rPr>
        <w:t>These </w:t>
      </w:r>
      <w:r w:rsidRPr="00624061">
        <w:rPr>
          <w:bCs/>
          <w:color w:val="222222"/>
          <w:shd w:val="clear" w:color="auto" w:fill="FFFFFF"/>
        </w:rPr>
        <w:t>regression</w:t>
      </w:r>
      <w:r w:rsidRPr="00624061">
        <w:rPr>
          <w:color w:val="222222"/>
          <w:shd w:val="clear" w:color="auto" w:fill="FFFFFF"/>
        </w:rPr>
        <w:t> estimates are </w:t>
      </w:r>
      <w:r w:rsidRPr="00624061">
        <w:rPr>
          <w:bCs/>
          <w:color w:val="222222"/>
          <w:shd w:val="clear" w:color="auto" w:fill="FFFFFF"/>
        </w:rPr>
        <w:t>used</w:t>
      </w:r>
      <w:r w:rsidRPr="00624061">
        <w:rPr>
          <w:b/>
          <w:bCs/>
          <w:color w:val="222222"/>
          <w:shd w:val="clear" w:color="auto" w:fill="FFFFFF"/>
        </w:rPr>
        <w:t xml:space="preserve"> </w:t>
      </w:r>
      <w:r w:rsidRPr="000B3C4C">
        <w:rPr>
          <w:bCs/>
          <w:color w:val="222222"/>
          <w:shd w:val="clear" w:color="auto" w:fill="FFFFFF"/>
        </w:rPr>
        <w:t>to</w:t>
      </w:r>
      <w:r w:rsidRPr="00624061">
        <w:rPr>
          <w:color w:val="222222"/>
          <w:shd w:val="clear" w:color="auto" w:fill="FFFFFF"/>
        </w:rPr>
        <w:t xml:space="preserve"> explain the relationship between one dependent </w:t>
      </w:r>
      <w:r w:rsidRPr="007E542A">
        <w:rPr>
          <w:shd w:val="clear" w:color="auto" w:fill="FFFFFF"/>
        </w:rPr>
        <w:t xml:space="preserve">variable and one </w:t>
      </w:r>
      <w:r w:rsidRPr="00624061">
        <w:rPr>
          <w:color w:val="222222"/>
          <w:shd w:val="clear" w:color="auto" w:fill="FFFFFF"/>
        </w:rPr>
        <w:t>or more independent variables</w:t>
      </w:r>
      <w:r>
        <w:rPr>
          <w:rFonts w:ascii="Arial" w:hAnsi="Arial" w:cs="Arial"/>
          <w:color w:val="222222"/>
          <w:shd w:val="clear" w:color="auto" w:fill="FFFFFF"/>
        </w:rPr>
        <w:t xml:space="preserve">. </w:t>
      </w:r>
      <w:r w:rsidRPr="000B3C4C">
        <w:rPr>
          <w:color w:val="222222"/>
          <w:shd w:val="clear" w:color="auto" w:fill="FFFFFF"/>
        </w:rPr>
        <w:t>We</w:t>
      </w:r>
      <w:r>
        <w:rPr>
          <w:color w:val="222222"/>
          <w:shd w:val="clear" w:color="auto" w:fill="FFFFFF"/>
        </w:rPr>
        <w:t xml:space="preserve"> apply linear model on this 32 factors. The result shows that 7 factors are jointly significant with the export goods and services and those factors ar</w:t>
      </w:r>
      <w:r>
        <w:t>e Age dependency ratio, Arable land, Export value index, External debt stock, Merchandise imports, Industry value added, And Official Exchange Rate.</w:t>
      </w:r>
      <w:r w:rsidRPr="00473854">
        <w:t xml:space="preserve"> </w:t>
      </w:r>
      <w:r>
        <w:t>The linear regression model is simple and provides enough description of how the input affects the output.</w:t>
      </w:r>
    </w:p>
    <w:p w:rsidR="000B4C1A" w:rsidRDefault="000B4C1A" w:rsidP="000B4C1A">
      <w:pPr>
        <w:pStyle w:val="BodyText"/>
        <w:ind w:firstLine="0"/>
      </w:pPr>
      <w:r>
        <w:t>The linear regression model function here is used:</w:t>
      </w:r>
    </w:p>
    <w:p w:rsidR="000B4C1A" w:rsidRPr="00427CC2" w:rsidRDefault="00817E46" w:rsidP="00817E46">
      <w:pPr>
        <w:ind w:left="227"/>
        <w:jc w:val="center"/>
        <w:rPr>
          <w:rFonts w:eastAsiaTheme="minorEastAsia"/>
          <w:i/>
          <w:sz w:val="24"/>
          <w:szCs w:val="24"/>
        </w:rPr>
      </w:pPr>
      <m:oMathPara>
        <m:oMath>
          <m:r>
            <w:rPr>
              <w:rFonts w:ascii="Cambria Math" w:hAnsi="Cambria Math"/>
              <w:sz w:val="24"/>
              <w:szCs w:val="24"/>
            </w:rPr>
            <m:t xml:space="preserve">                   EGS=-113.100+</m:t>
          </m:r>
          <m:d>
            <m:dPr>
              <m:ctrlPr>
                <w:rPr>
                  <w:rFonts w:ascii="Cambria Math" w:hAnsi="Cambria Math"/>
                  <w:i/>
                  <w:sz w:val="24"/>
                  <w:szCs w:val="24"/>
                </w:rPr>
              </m:ctrlPr>
            </m:dPr>
            <m:e>
              <m:r>
                <w:rPr>
                  <w:rFonts w:ascii="Cambria Math" w:hAnsi="Cambria Math"/>
                  <w:sz w:val="24"/>
                  <w:szCs w:val="24"/>
                </w:rPr>
                <m:t>0.88820×ADR</m:t>
              </m:r>
            </m:e>
          </m:d>
          <m:r>
            <w:rPr>
              <w:rFonts w:ascii="Cambria Math" w:hAnsi="Cambria Math"/>
              <w:sz w:val="24"/>
              <w:szCs w:val="24"/>
            </w:rPr>
            <m:t>-</m:t>
          </m:r>
          <m:d>
            <m:dPr>
              <m:ctrlPr>
                <w:rPr>
                  <w:rFonts w:ascii="Cambria Math" w:hAnsi="Cambria Math"/>
                  <w:i/>
                  <w:sz w:val="24"/>
                  <w:szCs w:val="24"/>
                </w:rPr>
              </m:ctrlPr>
            </m:dPr>
            <m:e>
              <m:r>
                <w:rPr>
                  <w:rFonts w:ascii="Cambria Math" w:hAnsi="Cambria Math"/>
                  <w:sz w:val="24"/>
                  <w:szCs w:val="24"/>
                </w:rPr>
                <m:t>0.04571×EVI</m:t>
              </m:r>
            </m:e>
          </m:d>
          <m:r>
            <w:rPr>
              <w:rFonts w:ascii="Cambria Math" w:hAnsi="Cambria Math"/>
              <w:sz w:val="24"/>
              <w:szCs w:val="24"/>
            </w:rPr>
            <m:t>-</m:t>
          </m:r>
          <m:d>
            <m:dPr>
              <m:ctrlPr>
                <w:rPr>
                  <w:rFonts w:ascii="Cambria Math" w:hAnsi="Cambria Math"/>
                  <w:i/>
                  <w:sz w:val="24"/>
                  <w:szCs w:val="24"/>
                </w:rPr>
              </m:ctrlPr>
            </m:dPr>
            <m:e>
              <m:r>
                <w:rPr>
                  <w:rFonts w:ascii="Cambria Math" w:hAnsi="Cambria Math"/>
                  <w:sz w:val="24"/>
                  <w:szCs w:val="24"/>
                </w:rPr>
                <m:t>0.03147×EDS</m:t>
              </m:r>
            </m:e>
          </m:d>
          <m:r>
            <w:rPr>
              <w:rFonts w:ascii="Cambria Math" w:hAnsi="Cambria Math"/>
              <w:sz w:val="24"/>
              <w:szCs w:val="24"/>
            </w:rPr>
            <m:t>+(0.0000000006187×MI)+(0.90520×IVA)+(0.44640×OER)                           (5)</m:t>
          </m:r>
        </m:oMath>
      </m:oMathPara>
    </w:p>
    <w:p w:rsidR="00817E46" w:rsidRPr="00427CC2" w:rsidRDefault="00817E46" w:rsidP="00817E46">
      <w:pPr>
        <w:pStyle w:val="BodyText"/>
        <w:ind w:firstLine="0"/>
        <w:jc w:val="center"/>
        <w:rPr>
          <w:i/>
          <w:sz w:val="24"/>
          <w:szCs w:val="24"/>
        </w:rPr>
      </w:pPr>
    </w:p>
    <w:p w:rsidR="00817E46" w:rsidRDefault="00817E46" w:rsidP="00817E46">
      <w:pPr>
        <w:pStyle w:val="BodyText"/>
        <w:tabs>
          <w:tab w:val="left" w:pos="8568"/>
        </w:tabs>
        <w:ind w:firstLine="0"/>
      </w:pPr>
      <w:r>
        <w:t>Here, EGS=Export goods and services</w:t>
      </w:r>
    </w:p>
    <w:p w:rsidR="001367AE" w:rsidRDefault="00CB3DD9" w:rsidP="00817E46">
      <w:pPr>
        <w:pStyle w:val="BodyText"/>
        <w:tabs>
          <w:tab w:val="left" w:pos="8568"/>
        </w:tabs>
        <w:ind w:firstLine="0"/>
      </w:pPr>
      <w:r>
        <w:tab/>
        <w:t xml:space="preserve">                     Table 1. Export goods and services indicators</w:t>
      </w:r>
    </w:p>
    <w:tbl>
      <w:tblPr>
        <w:tblStyle w:val="TableGrid"/>
        <w:tblW w:w="0" w:type="auto"/>
        <w:tblLook w:val="04A0" w:firstRow="1" w:lastRow="0" w:firstColumn="1" w:lastColumn="0" w:noHBand="0" w:noVBand="1"/>
      </w:tblPr>
      <w:tblGrid>
        <w:gridCol w:w="2302"/>
        <w:gridCol w:w="2303"/>
        <w:gridCol w:w="2303"/>
      </w:tblGrid>
      <w:tr w:rsidR="001367AE" w:rsidRPr="00AB6295" w:rsidTr="001367AE">
        <w:tc>
          <w:tcPr>
            <w:tcW w:w="2302" w:type="dxa"/>
          </w:tcPr>
          <w:p w:rsidR="001367AE" w:rsidRPr="00AB6295" w:rsidRDefault="001367AE"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Indicator</w:t>
            </w:r>
          </w:p>
        </w:tc>
        <w:tc>
          <w:tcPr>
            <w:tcW w:w="2303" w:type="dxa"/>
          </w:tcPr>
          <w:p w:rsidR="001367AE" w:rsidRPr="00AB6295" w:rsidRDefault="001367AE"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Coefficient</w:t>
            </w:r>
          </w:p>
        </w:tc>
        <w:tc>
          <w:tcPr>
            <w:tcW w:w="2303" w:type="dxa"/>
          </w:tcPr>
          <w:p w:rsidR="001367AE" w:rsidRPr="00AB6295" w:rsidRDefault="001367AE"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p-value</w:t>
            </w:r>
          </w:p>
        </w:tc>
      </w:tr>
      <w:tr w:rsidR="001367AE" w:rsidRPr="00AB6295" w:rsidTr="001367AE">
        <w:tc>
          <w:tcPr>
            <w:tcW w:w="2302" w:type="dxa"/>
          </w:tcPr>
          <w:p w:rsidR="00AB6295"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 xml:space="preserve">Age Dependency </w:t>
            </w:r>
          </w:p>
          <w:p w:rsidR="001367AE"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Ratio(ADR)</w:t>
            </w:r>
          </w:p>
        </w:tc>
        <w:tc>
          <w:tcPr>
            <w:tcW w:w="2303" w:type="dxa"/>
          </w:tcPr>
          <w:p w:rsidR="001367AE"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0.88820</w:t>
            </w:r>
          </w:p>
        </w:tc>
        <w:tc>
          <w:tcPr>
            <w:tcW w:w="2303" w:type="dxa"/>
          </w:tcPr>
          <w:p w:rsidR="00AB6295" w:rsidRPr="00AB6295" w:rsidRDefault="00AB6295" w:rsidP="00AB6295">
            <w:pPr>
              <w:pStyle w:val="HTMLPreformatted"/>
              <w:shd w:val="clear" w:color="auto" w:fill="FFFFFF"/>
              <w:wordWrap w:val="0"/>
              <w:spacing w:line="225" w:lineRule="atLeast"/>
              <w:rPr>
                <w:rFonts w:ascii="Times New Roman" w:hAnsi="Times New Roman" w:cs="Times New Roman"/>
                <w:color w:val="000000"/>
                <w:sz w:val="20"/>
                <w:szCs w:val="20"/>
              </w:rPr>
            </w:pPr>
            <w:r w:rsidRPr="00AB6295">
              <w:rPr>
                <w:rStyle w:val="gnkrckgcgsb"/>
                <w:rFonts w:ascii="Times New Roman" w:eastAsia="MS Mincho" w:hAnsi="Times New Roman" w:cs="Times New Roman"/>
                <w:color w:val="000000"/>
                <w:sz w:val="20"/>
                <w:szCs w:val="20"/>
                <w:bdr w:val="none" w:sz="0" w:space="0" w:color="auto" w:frame="1"/>
              </w:rPr>
              <w:t>0.00001740</w:t>
            </w:r>
          </w:p>
          <w:p w:rsidR="001367AE" w:rsidRPr="00AB6295" w:rsidRDefault="001367AE" w:rsidP="00817E46">
            <w:pPr>
              <w:pStyle w:val="BodyText"/>
              <w:tabs>
                <w:tab w:val="left" w:pos="8568"/>
              </w:tabs>
              <w:ind w:firstLine="0"/>
              <w:rPr>
                <w:rFonts w:ascii="Times New Roman" w:hAnsi="Times New Roman" w:cs="Times New Roman"/>
                <w:sz w:val="20"/>
                <w:szCs w:val="20"/>
              </w:rPr>
            </w:pPr>
          </w:p>
        </w:tc>
      </w:tr>
      <w:tr w:rsidR="001367AE" w:rsidRPr="00AB6295" w:rsidTr="001367AE">
        <w:tc>
          <w:tcPr>
            <w:tcW w:w="2302" w:type="dxa"/>
          </w:tcPr>
          <w:p w:rsidR="001367AE"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Arable land(AL)</w:t>
            </w:r>
          </w:p>
        </w:tc>
        <w:tc>
          <w:tcPr>
            <w:tcW w:w="2303" w:type="dxa"/>
          </w:tcPr>
          <w:p w:rsidR="001367AE"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0.39030</w:t>
            </w:r>
          </w:p>
        </w:tc>
        <w:tc>
          <w:tcPr>
            <w:tcW w:w="2303" w:type="dxa"/>
          </w:tcPr>
          <w:p w:rsidR="00AB6295" w:rsidRPr="00AB6295" w:rsidRDefault="00AB6295" w:rsidP="00AB6295">
            <w:pPr>
              <w:pStyle w:val="HTMLPreformatted"/>
              <w:shd w:val="clear" w:color="auto" w:fill="FFFFFF"/>
              <w:wordWrap w:val="0"/>
              <w:spacing w:line="225" w:lineRule="atLeast"/>
              <w:rPr>
                <w:rFonts w:ascii="Times New Roman" w:hAnsi="Times New Roman" w:cs="Times New Roman"/>
                <w:color w:val="000000"/>
                <w:sz w:val="20"/>
                <w:szCs w:val="20"/>
              </w:rPr>
            </w:pPr>
            <w:r w:rsidRPr="00AB6295">
              <w:rPr>
                <w:rStyle w:val="gnkrckgcgsb"/>
                <w:rFonts w:ascii="Times New Roman" w:eastAsia="MS Mincho" w:hAnsi="Times New Roman" w:cs="Times New Roman"/>
                <w:color w:val="000000"/>
                <w:sz w:val="20"/>
                <w:szCs w:val="20"/>
                <w:bdr w:val="none" w:sz="0" w:space="0" w:color="auto" w:frame="1"/>
              </w:rPr>
              <w:t>0.00593000</w:t>
            </w:r>
          </w:p>
          <w:p w:rsidR="001367AE" w:rsidRPr="00AB6295" w:rsidRDefault="001367AE" w:rsidP="00817E46">
            <w:pPr>
              <w:pStyle w:val="BodyText"/>
              <w:tabs>
                <w:tab w:val="left" w:pos="8568"/>
              </w:tabs>
              <w:ind w:firstLine="0"/>
              <w:rPr>
                <w:rFonts w:ascii="Times New Roman" w:hAnsi="Times New Roman" w:cs="Times New Roman"/>
                <w:sz w:val="20"/>
                <w:szCs w:val="20"/>
              </w:rPr>
            </w:pPr>
          </w:p>
        </w:tc>
      </w:tr>
      <w:tr w:rsidR="001367AE" w:rsidRPr="00AB6295" w:rsidTr="001367AE">
        <w:tc>
          <w:tcPr>
            <w:tcW w:w="2302" w:type="dxa"/>
          </w:tcPr>
          <w:p w:rsidR="001367AE"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Export value index(EVI)</w:t>
            </w:r>
          </w:p>
        </w:tc>
        <w:tc>
          <w:tcPr>
            <w:tcW w:w="2303" w:type="dxa"/>
          </w:tcPr>
          <w:p w:rsidR="001367AE"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-0.04571</w:t>
            </w:r>
          </w:p>
        </w:tc>
        <w:tc>
          <w:tcPr>
            <w:tcW w:w="2303" w:type="dxa"/>
          </w:tcPr>
          <w:p w:rsidR="00AB6295" w:rsidRPr="00AB6295" w:rsidRDefault="00AB6295" w:rsidP="00AB6295">
            <w:pPr>
              <w:pStyle w:val="HTMLPreformatted"/>
              <w:shd w:val="clear" w:color="auto" w:fill="FFFFFF"/>
              <w:wordWrap w:val="0"/>
              <w:spacing w:line="225" w:lineRule="atLeast"/>
              <w:rPr>
                <w:rFonts w:ascii="Times New Roman" w:hAnsi="Times New Roman" w:cs="Times New Roman"/>
                <w:color w:val="000000"/>
                <w:sz w:val="20"/>
                <w:szCs w:val="20"/>
              </w:rPr>
            </w:pPr>
            <w:r w:rsidRPr="00AB6295">
              <w:rPr>
                <w:rStyle w:val="gnkrckgcgsb"/>
                <w:rFonts w:ascii="Times New Roman" w:eastAsia="MS Mincho" w:hAnsi="Times New Roman" w:cs="Times New Roman"/>
                <w:color w:val="000000"/>
                <w:sz w:val="20"/>
                <w:szCs w:val="20"/>
                <w:bdr w:val="none" w:sz="0" w:space="0" w:color="auto" w:frame="1"/>
              </w:rPr>
              <w:t>0.01051000</w:t>
            </w:r>
          </w:p>
          <w:p w:rsidR="001367AE" w:rsidRPr="00AB6295" w:rsidRDefault="001367AE" w:rsidP="00817E46">
            <w:pPr>
              <w:pStyle w:val="BodyText"/>
              <w:tabs>
                <w:tab w:val="left" w:pos="8568"/>
              </w:tabs>
              <w:ind w:firstLine="0"/>
              <w:rPr>
                <w:rFonts w:ascii="Times New Roman" w:hAnsi="Times New Roman" w:cs="Times New Roman"/>
                <w:sz w:val="20"/>
                <w:szCs w:val="20"/>
              </w:rPr>
            </w:pPr>
          </w:p>
        </w:tc>
      </w:tr>
      <w:tr w:rsidR="001367AE" w:rsidRPr="00AB6295" w:rsidTr="001367AE">
        <w:tc>
          <w:tcPr>
            <w:tcW w:w="2302" w:type="dxa"/>
          </w:tcPr>
          <w:p w:rsidR="001367AE"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External debt stocks(EDS)</w:t>
            </w:r>
          </w:p>
        </w:tc>
        <w:tc>
          <w:tcPr>
            <w:tcW w:w="2303" w:type="dxa"/>
          </w:tcPr>
          <w:p w:rsidR="001367AE"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-0.03147</w:t>
            </w:r>
          </w:p>
        </w:tc>
        <w:tc>
          <w:tcPr>
            <w:tcW w:w="2303" w:type="dxa"/>
          </w:tcPr>
          <w:p w:rsidR="00AB6295" w:rsidRPr="00AB6295" w:rsidRDefault="00AB6295" w:rsidP="00AB6295">
            <w:pPr>
              <w:pStyle w:val="HTMLPreformatted"/>
              <w:shd w:val="clear" w:color="auto" w:fill="FFFFFF"/>
              <w:wordWrap w:val="0"/>
              <w:spacing w:line="225" w:lineRule="atLeast"/>
              <w:rPr>
                <w:rFonts w:ascii="Times New Roman" w:hAnsi="Times New Roman" w:cs="Times New Roman"/>
                <w:color w:val="000000"/>
                <w:sz w:val="20"/>
                <w:szCs w:val="20"/>
              </w:rPr>
            </w:pPr>
            <w:r w:rsidRPr="00AB6295">
              <w:rPr>
                <w:rStyle w:val="gnkrckgcgsb"/>
                <w:rFonts w:ascii="Times New Roman" w:eastAsia="MS Mincho" w:hAnsi="Times New Roman" w:cs="Times New Roman"/>
                <w:color w:val="000000"/>
                <w:sz w:val="20"/>
                <w:szCs w:val="20"/>
                <w:bdr w:val="none" w:sz="0" w:space="0" w:color="auto" w:frame="1"/>
              </w:rPr>
              <w:t xml:space="preserve">0.00000168 </w:t>
            </w:r>
          </w:p>
          <w:p w:rsidR="001367AE" w:rsidRPr="00AB6295" w:rsidRDefault="001367AE" w:rsidP="00817E46">
            <w:pPr>
              <w:pStyle w:val="BodyText"/>
              <w:tabs>
                <w:tab w:val="left" w:pos="8568"/>
              </w:tabs>
              <w:ind w:firstLine="0"/>
              <w:rPr>
                <w:rFonts w:ascii="Times New Roman" w:hAnsi="Times New Roman" w:cs="Times New Roman"/>
                <w:sz w:val="20"/>
                <w:szCs w:val="20"/>
              </w:rPr>
            </w:pPr>
          </w:p>
        </w:tc>
      </w:tr>
      <w:tr w:rsidR="001367AE" w:rsidRPr="00AB6295" w:rsidTr="001367AE">
        <w:tc>
          <w:tcPr>
            <w:tcW w:w="2302" w:type="dxa"/>
          </w:tcPr>
          <w:p w:rsidR="001367AE"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Merchandise imports(MI)</w:t>
            </w:r>
          </w:p>
        </w:tc>
        <w:tc>
          <w:tcPr>
            <w:tcW w:w="2303" w:type="dxa"/>
          </w:tcPr>
          <w:p w:rsidR="001367AE"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0.0000000006187</w:t>
            </w:r>
          </w:p>
        </w:tc>
        <w:tc>
          <w:tcPr>
            <w:tcW w:w="2303" w:type="dxa"/>
          </w:tcPr>
          <w:p w:rsidR="00AB6295" w:rsidRPr="00AB6295" w:rsidRDefault="00AB6295" w:rsidP="00AB6295">
            <w:pPr>
              <w:pStyle w:val="HTMLPreformatted"/>
              <w:shd w:val="clear" w:color="auto" w:fill="FFFFFF"/>
              <w:wordWrap w:val="0"/>
              <w:spacing w:line="225" w:lineRule="atLeast"/>
              <w:rPr>
                <w:rFonts w:ascii="Times New Roman" w:hAnsi="Times New Roman" w:cs="Times New Roman"/>
                <w:color w:val="000000"/>
                <w:sz w:val="20"/>
                <w:szCs w:val="20"/>
              </w:rPr>
            </w:pPr>
            <w:r w:rsidRPr="00AB6295">
              <w:rPr>
                <w:rStyle w:val="gnkrckgcgsb"/>
                <w:rFonts w:ascii="Times New Roman" w:eastAsia="MS Mincho" w:hAnsi="Times New Roman" w:cs="Times New Roman"/>
                <w:color w:val="000000"/>
                <w:sz w:val="20"/>
                <w:szCs w:val="20"/>
                <w:bdr w:val="none" w:sz="0" w:space="0" w:color="auto" w:frame="1"/>
              </w:rPr>
              <w:t xml:space="preserve">0.00179000 </w:t>
            </w:r>
          </w:p>
          <w:p w:rsidR="001367AE" w:rsidRPr="00AB6295" w:rsidRDefault="001367AE" w:rsidP="00817E46">
            <w:pPr>
              <w:pStyle w:val="BodyText"/>
              <w:tabs>
                <w:tab w:val="left" w:pos="8568"/>
              </w:tabs>
              <w:ind w:firstLine="0"/>
              <w:rPr>
                <w:rFonts w:ascii="Times New Roman" w:hAnsi="Times New Roman" w:cs="Times New Roman"/>
                <w:sz w:val="20"/>
                <w:szCs w:val="20"/>
              </w:rPr>
            </w:pPr>
          </w:p>
        </w:tc>
      </w:tr>
      <w:tr w:rsidR="001367AE" w:rsidRPr="00AB6295" w:rsidTr="001367AE">
        <w:tc>
          <w:tcPr>
            <w:tcW w:w="2302" w:type="dxa"/>
          </w:tcPr>
          <w:p w:rsidR="001367AE"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Industry value added(IVA)</w:t>
            </w:r>
          </w:p>
        </w:tc>
        <w:tc>
          <w:tcPr>
            <w:tcW w:w="2303" w:type="dxa"/>
          </w:tcPr>
          <w:p w:rsidR="001367AE"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0.90520</w:t>
            </w:r>
          </w:p>
        </w:tc>
        <w:tc>
          <w:tcPr>
            <w:tcW w:w="2303" w:type="dxa"/>
          </w:tcPr>
          <w:p w:rsidR="00AB6295" w:rsidRPr="00AB6295" w:rsidRDefault="00AB6295" w:rsidP="00AB6295">
            <w:pPr>
              <w:pStyle w:val="HTMLPreformatted"/>
              <w:shd w:val="clear" w:color="auto" w:fill="FFFFFF"/>
              <w:wordWrap w:val="0"/>
              <w:spacing w:line="225" w:lineRule="atLeast"/>
              <w:rPr>
                <w:rFonts w:ascii="Times New Roman" w:hAnsi="Times New Roman" w:cs="Times New Roman"/>
                <w:color w:val="000000"/>
                <w:sz w:val="20"/>
                <w:szCs w:val="20"/>
              </w:rPr>
            </w:pPr>
            <w:r w:rsidRPr="00AB6295">
              <w:rPr>
                <w:rStyle w:val="gnkrckgcgsb"/>
                <w:rFonts w:ascii="Times New Roman" w:eastAsia="MS Mincho" w:hAnsi="Times New Roman" w:cs="Times New Roman"/>
                <w:color w:val="000000"/>
                <w:sz w:val="20"/>
                <w:szCs w:val="20"/>
                <w:bdr w:val="none" w:sz="0" w:space="0" w:color="auto" w:frame="1"/>
              </w:rPr>
              <w:t>0.0006600</w:t>
            </w:r>
            <w:r w:rsidR="00CB3DD9">
              <w:rPr>
                <w:rStyle w:val="gnkrckgcgsb"/>
                <w:rFonts w:ascii="Times New Roman" w:eastAsia="MS Mincho" w:hAnsi="Times New Roman" w:cs="Times New Roman"/>
                <w:color w:val="000000"/>
                <w:sz w:val="20"/>
                <w:szCs w:val="20"/>
                <w:bdr w:val="none" w:sz="0" w:space="0" w:color="auto" w:frame="1"/>
              </w:rPr>
              <w:t>0</w:t>
            </w:r>
            <w:r w:rsidRPr="00AB6295">
              <w:rPr>
                <w:rStyle w:val="gnkrckgcgsb"/>
                <w:rFonts w:ascii="Times New Roman" w:eastAsia="MS Mincho" w:hAnsi="Times New Roman" w:cs="Times New Roman"/>
                <w:color w:val="000000"/>
                <w:sz w:val="20"/>
                <w:szCs w:val="20"/>
                <w:bdr w:val="none" w:sz="0" w:space="0" w:color="auto" w:frame="1"/>
              </w:rPr>
              <w:t xml:space="preserve"> </w:t>
            </w:r>
          </w:p>
          <w:p w:rsidR="001367AE" w:rsidRPr="00AB6295" w:rsidRDefault="001367AE" w:rsidP="00817E46">
            <w:pPr>
              <w:pStyle w:val="BodyText"/>
              <w:tabs>
                <w:tab w:val="left" w:pos="8568"/>
              </w:tabs>
              <w:ind w:firstLine="0"/>
              <w:rPr>
                <w:rFonts w:ascii="Times New Roman" w:hAnsi="Times New Roman" w:cs="Times New Roman"/>
                <w:sz w:val="20"/>
                <w:szCs w:val="20"/>
              </w:rPr>
            </w:pPr>
          </w:p>
        </w:tc>
      </w:tr>
      <w:tr w:rsidR="001367AE" w:rsidRPr="00AB6295" w:rsidTr="001367AE">
        <w:tc>
          <w:tcPr>
            <w:tcW w:w="2302" w:type="dxa"/>
          </w:tcPr>
          <w:p w:rsidR="001367AE"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Official exchange rate(OER)</w:t>
            </w:r>
          </w:p>
        </w:tc>
        <w:tc>
          <w:tcPr>
            <w:tcW w:w="2303" w:type="dxa"/>
          </w:tcPr>
          <w:p w:rsidR="001367AE"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0.44640</w:t>
            </w:r>
          </w:p>
        </w:tc>
        <w:tc>
          <w:tcPr>
            <w:tcW w:w="2303" w:type="dxa"/>
          </w:tcPr>
          <w:p w:rsidR="00AB6295" w:rsidRPr="00AB6295" w:rsidRDefault="00AB6295" w:rsidP="00AB6295">
            <w:pPr>
              <w:pStyle w:val="HTMLPreformatted"/>
              <w:shd w:val="clear" w:color="auto" w:fill="FFFFFF"/>
              <w:wordWrap w:val="0"/>
              <w:spacing w:line="225" w:lineRule="atLeast"/>
              <w:rPr>
                <w:rFonts w:ascii="Times New Roman" w:hAnsi="Times New Roman" w:cs="Times New Roman"/>
                <w:color w:val="000000"/>
                <w:sz w:val="20"/>
                <w:szCs w:val="20"/>
              </w:rPr>
            </w:pPr>
            <w:r w:rsidRPr="00AB6295">
              <w:rPr>
                <w:rStyle w:val="gnkrckgcgsb"/>
                <w:rFonts w:ascii="Times New Roman" w:eastAsia="MS Mincho" w:hAnsi="Times New Roman" w:cs="Times New Roman"/>
                <w:color w:val="000000"/>
                <w:sz w:val="20"/>
                <w:szCs w:val="20"/>
                <w:bdr w:val="none" w:sz="0" w:space="0" w:color="auto" w:frame="1"/>
              </w:rPr>
              <w:t>0.00000553</w:t>
            </w:r>
          </w:p>
          <w:p w:rsidR="001367AE" w:rsidRPr="00AB6295" w:rsidRDefault="001367AE" w:rsidP="00817E46">
            <w:pPr>
              <w:pStyle w:val="BodyText"/>
              <w:tabs>
                <w:tab w:val="left" w:pos="8568"/>
              </w:tabs>
              <w:ind w:firstLine="0"/>
              <w:rPr>
                <w:rFonts w:ascii="Times New Roman" w:hAnsi="Times New Roman" w:cs="Times New Roman"/>
                <w:sz w:val="20"/>
                <w:szCs w:val="20"/>
              </w:rPr>
            </w:pPr>
          </w:p>
        </w:tc>
      </w:tr>
    </w:tbl>
    <w:p w:rsidR="001367AE" w:rsidRDefault="001367AE" w:rsidP="00817E46">
      <w:pPr>
        <w:pStyle w:val="BodyText"/>
        <w:tabs>
          <w:tab w:val="left" w:pos="8568"/>
        </w:tabs>
        <w:ind w:firstLine="0"/>
      </w:pPr>
    </w:p>
    <w:p w:rsidR="00817E46" w:rsidRDefault="00817E46" w:rsidP="00817E46">
      <w:pPr>
        <w:pStyle w:val="BodyText"/>
        <w:tabs>
          <w:tab w:val="left" w:pos="8568"/>
        </w:tabs>
        <w:ind w:firstLine="0"/>
      </w:pPr>
    </w:p>
    <w:p w:rsidR="0097543A" w:rsidRDefault="0097543A" w:rsidP="0097543A">
      <w:pPr>
        <w:pStyle w:val="BodyText"/>
        <w:ind w:firstLine="0"/>
      </w:pPr>
      <w:r w:rsidRPr="00F315E0">
        <w:rPr>
          <w:color w:val="222222"/>
          <w:shd w:val="clear" w:color="auto" w:fill="FFFFFF"/>
        </w:rPr>
        <w:lastRenderedPageBreak/>
        <w:t>A </w:t>
      </w:r>
      <w:r w:rsidRPr="00F315E0">
        <w:rPr>
          <w:bCs/>
          <w:color w:val="222222"/>
          <w:shd w:val="clear" w:color="auto" w:fill="FFFFFF"/>
        </w:rPr>
        <w:t>histogram</w:t>
      </w:r>
      <w:r w:rsidRPr="00F315E0">
        <w:rPr>
          <w:color w:val="222222"/>
          <w:shd w:val="clear" w:color="auto" w:fill="FFFFFF"/>
        </w:rPr>
        <w:t> is an accurate representation of the </w:t>
      </w:r>
      <w:hyperlink r:id="rId12" w:tooltip="Frequency distribution" w:history="1">
        <w:r w:rsidRPr="00F315E0">
          <w:rPr>
            <w:rStyle w:val="Hyperlink"/>
            <w:shd w:val="clear" w:color="auto" w:fill="FFFFFF"/>
          </w:rPr>
          <w:t>distribution</w:t>
        </w:r>
      </w:hyperlink>
      <w:r w:rsidRPr="00F315E0">
        <w:rPr>
          <w:color w:val="222222"/>
          <w:shd w:val="clear" w:color="auto" w:fill="FFFFFF"/>
        </w:rPr>
        <w:t> of numerical data. Histogram is used for </w:t>
      </w:r>
      <w:hyperlink r:id="rId13" w:history="1">
        <w:r w:rsidRPr="00F315E0">
          <w:rPr>
            <w:rStyle w:val="Hyperlink"/>
            <w:shd w:val="clear" w:color="auto" w:fill="FFFFFF"/>
          </w:rPr>
          <w:t>continuous</w:t>
        </w:r>
        <w:r w:rsidRPr="00F315E0">
          <w:rPr>
            <w:rStyle w:val="Hyperlink"/>
            <w:color w:val="0B0080"/>
            <w:shd w:val="clear" w:color="auto" w:fill="FFFFFF"/>
          </w:rPr>
          <w:t xml:space="preserve"> </w:t>
        </w:r>
        <w:r w:rsidRPr="00F315E0">
          <w:rPr>
            <w:rStyle w:val="Hyperlink"/>
            <w:shd w:val="clear" w:color="auto" w:fill="FFFFFF"/>
          </w:rPr>
          <w:t>data</w:t>
        </w:r>
      </w:hyperlink>
      <w:r w:rsidRPr="00F315E0">
        <w:t>.</w:t>
      </w:r>
      <w:r w:rsidRPr="00F315E0">
        <w:rPr>
          <w:color w:val="222222"/>
          <w:shd w:val="clear" w:color="auto" w:fill="FFFFFF"/>
        </w:rPr>
        <w:t xml:space="preserve"> Histograms give a rough sense of the density of the underlying distribution of the data,</w:t>
      </w:r>
      <w:r>
        <w:rPr>
          <w:color w:val="222222"/>
          <w:shd w:val="clear" w:color="auto" w:fill="FFFFFF"/>
        </w:rPr>
        <w:t xml:space="preserve"> </w:t>
      </w:r>
      <w:r w:rsidRPr="00F315E0">
        <w:t xml:space="preserve">Histogram of the dataset are shown below  </w:t>
      </w:r>
    </w:p>
    <w:p w:rsidR="0097543A" w:rsidRDefault="0097543A" w:rsidP="0097543A">
      <w:pPr>
        <w:pStyle w:val="BodyText"/>
        <w:keepNext/>
        <w:ind w:firstLine="0"/>
      </w:pPr>
      <w:r>
        <w:rPr>
          <w:noProof/>
        </w:rPr>
        <w:drawing>
          <wp:inline distT="0" distB="0" distL="0" distR="0" wp14:anchorId="5449758E" wp14:editId="212FB65C">
            <wp:extent cx="1811934" cy="1140977"/>
            <wp:effectExtent l="0" t="0" r="0" b="254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4"/>
                    <a:srcRect/>
                    <a:stretch>
                      <a:fillRect/>
                    </a:stretch>
                  </pic:blipFill>
                  <pic:spPr bwMode="auto">
                    <a:xfrm>
                      <a:off x="0" y="0"/>
                      <a:ext cx="1908846" cy="1202003"/>
                    </a:xfrm>
                    <a:prstGeom prst="rect">
                      <a:avLst/>
                    </a:prstGeom>
                    <a:noFill/>
                    <a:ln w="9525">
                      <a:noFill/>
                      <a:miter lim="800000"/>
                      <a:headEnd/>
                      <a:tailEnd/>
                    </a:ln>
                  </pic:spPr>
                </pic:pic>
              </a:graphicData>
            </a:graphic>
          </wp:inline>
        </w:drawing>
      </w:r>
      <w:r>
        <w:rPr>
          <w:noProof/>
        </w:rPr>
        <w:drawing>
          <wp:inline distT="0" distB="0" distL="0" distR="0" wp14:anchorId="39519E52" wp14:editId="0B337733">
            <wp:extent cx="1884826" cy="1124793"/>
            <wp:effectExtent l="0" t="0" r="127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5"/>
                    <a:srcRect/>
                    <a:stretch>
                      <a:fillRect/>
                    </a:stretch>
                  </pic:blipFill>
                  <pic:spPr bwMode="auto">
                    <a:xfrm>
                      <a:off x="0" y="0"/>
                      <a:ext cx="1923297" cy="1147751"/>
                    </a:xfrm>
                    <a:prstGeom prst="rect">
                      <a:avLst/>
                    </a:prstGeom>
                    <a:noFill/>
                    <a:ln w="9525">
                      <a:noFill/>
                      <a:miter lim="800000"/>
                      <a:headEnd/>
                      <a:tailEnd/>
                    </a:ln>
                  </pic:spPr>
                </pic:pic>
              </a:graphicData>
            </a:graphic>
          </wp:inline>
        </w:drawing>
      </w:r>
    </w:p>
    <w:p w:rsidR="0097543A" w:rsidRDefault="0097543A" w:rsidP="0097543A">
      <w:pPr>
        <w:pStyle w:val="Caption"/>
        <w:rPr>
          <w:i w:val="0"/>
          <w:color w:val="000000" w:themeColor="text1"/>
        </w:rPr>
      </w:pPr>
      <w:r>
        <w:rPr>
          <w:i w:val="0"/>
          <w:color w:val="000000" w:themeColor="text1"/>
        </w:rPr>
        <w:t xml:space="preserve">         </w:t>
      </w:r>
      <w:r w:rsidRPr="0097543A">
        <w:rPr>
          <w:i w:val="0"/>
          <w:color w:val="000000" w:themeColor="text1"/>
        </w:rPr>
        <w:t xml:space="preserve">Figure </w:t>
      </w:r>
      <w:r w:rsidRPr="0097543A">
        <w:rPr>
          <w:i w:val="0"/>
          <w:color w:val="000000" w:themeColor="text1"/>
        </w:rPr>
        <w:fldChar w:fldCharType="begin"/>
      </w:r>
      <w:r w:rsidRPr="0097543A">
        <w:rPr>
          <w:i w:val="0"/>
          <w:color w:val="000000" w:themeColor="text1"/>
        </w:rPr>
        <w:instrText xml:space="preserve"> SEQ Figure \* ARABIC </w:instrText>
      </w:r>
      <w:r w:rsidRPr="0097543A">
        <w:rPr>
          <w:i w:val="0"/>
          <w:color w:val="000000" w:themeColor="text1"/>
        </w:rPr>
        <w:fldChar w:fldCharType="separate"/>
      </w:r>
      <w:r w:rsidR="00561E8B">
        <w:rPr>
          <w:i w:val="0"/>
          <w:noProof/>
          <w:color w:val="000000" w:themeColor="text1"/>
        </w:rPr>
        <w:t>1</w:t>
      </w:r>
      <w:r w:rsidRPr="0097543A">
        <w:rPr>
          <w:i w:val="0"/>
          <w:color w:val="000000" w:themeColor="text1"/>
        </w:rPr>
        <w:fldChar w:fldCharType="end"/>
      </w:r>
      <w:r>
        <w:rPr>
          <w:i w:val="0"/>
          <w:color w:val="000000" w:themeColor="text1"/>
        </w:rPr>
        <w:t>:</w:t>
      </w:r>
      <w:r w:rsidRPr="0097543A">
        <w:rPr>
          <w:i w:val="0"/>
          <w:color w:val="000000" w:themeColor="text1"/>
        </w:rPr>
        <w:t xml:space="preserve"> </w:t>
      </w:r>
      <w:r>
        <w:rPr>
          <w:i w:val="0"/>
          <w:color w:val="000000" w:themeColor="text1"/>
        </w:rPr>
        <w:t>Age Dependency Ratio</w:t>
      </w:r>
      <w:r w:rsidRPr="0097543A">
        <w:rPr>
          <w:color w:val="000000" w:themeColor="text1"/>
        </w:rPr>
        <w:t xml:space="preserve">          </w:t>
      </w:r>
      <w:r>
        <w:rPr>
          <w:color w:val="000000" w:themeColor="text1"/>
        </w:rPr>
        <w:t xml:space="preserve">           </w:t>
      </w:r>
      <w:r w:rsidRPr="0097543A">
        <w:rPr>
          <w:i w:val="0"/>
          <w:color w:val="000000" w:themeColor="text1"/>
        </w:rPr>
        <w:t xml:space="preserve">Figure </w:t>
      </w:r>
      <w:r w:rsidRPr="0097543A">
        <w:rPr>
          <w:i w:val="0"/>
          <w:color w:val="000000" w:themeColor="text1"/>
        </w:rPr>
        <w:fldChar w:fldCharType="begin"/>
      </w:r>
      <w:r w:rsidRPr="0097543A">
        <w:rPr>
          <w:i w:val="0"/>
          <w:color w:val="000000" w:themeColor="text1"/>
        </w:rPr>
        <w:instrText xml:space="preserve"> SEQ Figure \* ARABIC </w:instrText>
      </w:r>
      <w:r w:rsidRPr="0097543A">
        <w:rPr>
          <w:i w:val="0"/>
          <w:color w:val="000000" w:themeColor="text1"/>
        </w:rPr>
        <w:fldChar w:fldCharType="separate"/>
      </w:r>
      <w:r w:rsidR="00561E8B">
        <w:rPr>
          <w:i w:val="0"/>
          <w:noProof/>
          <w:color w:val="000000" w:themeColor="text1"/>
        </w:rPr>
        <w:t>2</w:t>
      </w:r>
      <w:r w:rsidRPr="0097543A">
        <w:rPr>
          <w:i w:val="0"/>
          <w:color w:val="000000" w:themeColor="text1"/>
        </w:rPr>
        <w:fldChar w:fldCharType="end"/>
      </w:r>
      <w:r>
        <w:rPr>
          <w:i w:val="0"/>
          <w:color w:val="000000" w:themeColor="text1"/>
        </w:rPr>
        <w:t>:</w:t>
      </w:r>
      <w:r w:rsidRPr="0097543A">
        <w:rPr>
          <w:i w:val="0"/>
          <w:color w:val="000000" w:themeColor="text1"/>
        </w:rPr>
        <w:t xml:space="preserve"> </w:t>
      </w:r>
      <w:r>
        <w:rPr>
          <w:i w:val="0"/>
          <w:color w:val="000000" w:themeColor="text1"/>
        </w:rPr>
        <w:t>Arable land</w:t>
      </w:r>
    </w:p>
    <w:p w:rsidR="00331070" w:rsidRDefault="00331070" w:rsidP="00331070">
      <w:pPr>
        <w:keepNext/>
      </w:pPr>
      <w:r>
        <w:rPr>
          <w:noProof/>
        </w:rPr>
        <w:drawing>
          <wp:inline distT="0" distB="0" distL="0" distR="0" wp14:anchorId="72F477AC" wp14:editId="279FE6A4">
            <wp:extent cx="1696720" cy="1189529"/>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6"/>
                    <a:srcRect/>
                    <a:stretch>
                      <a:fillRect/>
                    </a:stretch>
                  </pic:blipFill>
                  <pic:spPr bwMode="auto">
                    <a:xfrm>
                      <a:off x="0" y="0"/>
                      <a:ext cx="1727961" cy="1211431"/>
                    </a:xfrm>
                    <a:prstGeom prst="rect">
                      <a:avLst/>
                    </a:prstGeom>
                    <a:noFill/>
                    <a:ln w="9525">
                      <a:noFill/>
                      <a:miter lim="800000"/>
                      <a:headEnd/>
                      <a:tailEnd/>
                    </a:ln>
                  </pic:spPr>
                </pic:pic>
              </a:graphicData>
            </a:graphic>
          </wp:inline>
        </w:drawing>
      </w:r>
      <w:r>
        <w:rPr>
          <w:noProof/>
        </w:rPr>
        <w:drawing>
          <wp:inline distT="0" distB="0" distL="0" distR="0" wp14:anchorId="2C4C9045" wp14:editId="104767E2">
            <wp:extent cx="1779661" cy="1116701"/>
            <wp:effectExtent l="0" t="0" r="0" b="762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7"/>
                    <a:srcRect/>
                    <a:stretch>
                      <a:fillRect/>
                    </a:stretch>
                  </pic:blipFill>
                  <pic:spPr bwMode="auto">
                    <a:xfrm>
                      <a:off x="0" y="0"/>
                      <a:ext cx="1864816" cy="1170134"/>
                    </a:xfrm>
                    <a:prstGeom prst="rect">
                      <a:avLst/>
                    </a:prstGeom>
                    <a:noFill/>
                    <a:ln w="9525">
                      <a:noFill/>
                      <a:miter lim="800000"/>
                      <a:headEnd/>
                      <a:tailEnd/>
                    </a:ln>
                  </pic:spPr>
                </pic:pic>
              </a:graphicData>
            </a:graphic>
          </wp:inline>
        </w:drawing>
      </w:r>
    </w:p>
    <w:p w:rsidR="00730BF6" w:rsidRDefault="00730BF6" w:rsidP="00331070">
      <w:pPr>
        <w:pStyle w:val="Caption"/>
        <w:rPr>
          <w:noProof/>
        </w:rPr>
      </w:pPr>
      <w:r>
        <w:t xml:space="preserve">         </w:t>
      </w:r>
      <w:r w:rsidR="00331070" w:rsidRPr="00730BF6">
        <w:rPr>
          <w:i w:val="0"/>
          <w:color w:val="000000" w:themeColor="text1"/>
        </w:rPr>
        <w:t xml:space="preserve">Figure </w:t>
      </w:r>
      <w:r w:rsidR="00331070" w:rsidRPr="00730BF6">
        <w:rPr>
          <w:i w:val="0"/>
          <w:color w:val="000000" w:themeColor="text1"/>
        </w:rPr>
        <w:fldChar w:fldCharType="begin"/>
      </w:r>
      <w:r w:rsidR="00331070" w:rsidRPr="00730BF6">
        <w:rPr>
          <w:i w:val="0"/>
          <w:color w:val="000000" w:themeColor="text1"/>
        </w:rPr>
        <w:instrText xml:space="preserve"> SEQ Figure \* ARABIC </w:instrText>
      </w:r>
      <w:r w:rsidR="00331070" w:rsidRPr="00730BF6">
        <w:rPr>
          <w:i w:val="0"/>
          <w:color w:val="000000" w:themeColor="text1"/>
        </w:rPr>
        <w:fldChar w:fldCharType="separate"/>
      </w:r>
      <w:r w:rsidR="00561E8B">
        <w:rPr>
          <w:i w:val="0"/>
          <w:noProof/>
          <w:color w:val="000000" w:themeColor="text1"/>
        </w:rPr>
        <w:t>3</w:t>
      </w:r>
      <w:r w:rsidR="00331070" w:rsidRPr="00730BF6">
        <w:rPr>
          <w:i w:val="0"/>
          <w:color w:val="000000" w:themeColor="text1"/>
        </w:rPr>
        <w:fldChar w:fldCharType="end"/>
      </w:r>
      <w:r>
        <w:rPr>
          <w:i w:val="0"/>
          <w:color w:val="000000" w:themeColor="text1"/>
        </w:rPr>
        <w:t>: Export value index</w:t>
      </w:r>
      <w:r w:rsidRPr="00730BF6">
        <w:rPr>
          <w:color w:val="000000" w:themeColor="text1"/>
        </w:rPr>
        <w:t xml:space="preserve">    </w:t>
      </w:r>
      <w:r w:rsidR="00331070" w:rsidRPr="00730BF6">
        <w:rPr>
          <w:color w:val="000000" w:themeColor="text1"/>
        </w:rPr>
        <w:t xml:space="preserve"> </w:t>
      </w:r>
      <w:r w:rsidRPr="00730BF6">
        <w:rPr>
          <w:color w:val="000000" w:themeColor="text1"/>
        </w:rPr>
        <w:t xml:space="preserve">                </w:t>
      </w:r>
      <w:r w:rsidR="00331070" w:rsidRPr="00730BF6">
        <w:rPr>
          <w:i w:val="0"/>
          <w:color w:val="000000" w:themeColor="text1"/>
        </w:rPr>
        <w:t xml:space="preserve">Figure </w:t>
      </w:r>
      <w:r w:rsidR="00331070" w:rsidRPr="00730BF6">
        <w:rPr>
          <w:i w:val="0"/>
          <w:color w:val="000000" w:themeColor="text1"/>
        </w:rPr>
        <w:fldChar w:fldCharType="begin"/>
      </w:r>
      <w:r w:rsidR="00331070" w:rsidRPr="00730BF6">
        <w:rPr>
          <w:i w:val="0"/>
          <w:color w:val="000000" w:themeColor="text1"/>
        </w:rPr>
        <w:instrText xml:space="preserve"> SEQ Figure \* ARABIC </w:instrText>
      </w:r>
      <w:r w:rsidR="00331070" w:rsidRPr="00730BF6">
        <w:rPr>
          <w:i w:val="0"/>
          <w:color w:val="000000" w:themeColor="text1"/>
        </w:rPr>
        <w:fldChar w:fldCharType="separate"/>
      </w:r>
      <w:r w:rsidR="00561E8B">
        <w:rPr>
          <w:i w:val="0"/>
          <w:noProof/>
          <w:color w:val="000000" w:themeColor="text1"/>
        </w:rPr>
        <w:t>4</w:t>
      </w:r>
      <w:r w:rsidR="00331070" w:rsidRPr="00730BF6">
        <w:rPr>
          <w:i w:val="0"/>
          <w:color w:val="000000" w:themeColor="text1"/>
        </w:rPr>
        <w:fldChar w:fldCharType="end"/>
      </w:r>
      <w:r w:rsidRPr="00730BF6">
        <w:rPr>
          <w:i w:val="0"/>
          <w:color w:val="000000" w:themeColor="text1"/>
        </w:rPr>
        <w:t>:</w:t>
      </w:r>
      <w:r w:rsidR="00331070" w:rsidRPr="00730BF6">
        <w:rPr>
          <w:i w:val="0"/>
          <w:color w:val="000000" w:themeColor="text1"/>
        </w:rPr>
        <w:t xml:space="preserve"> </w:t>
      </w:r>
      <w:r w:rsidR="00F231BE">
        <w:rPr>
          <w:i w:val="0"/>
          <w:color w:val="000000" w:themeColor="text1"/>
        </w:rPr>
        <w:t>External d</w:t>
      </w:r>
      <w:r>
        <w:rPr>
          <w:i w:val="0"/>
          <w:color w:val="000000" w:themeColor="text1"/>
        </w:rPr>
        <w:t>ebt stock</w:t>
      </w:r>
    </w:p>
    <w:p w:rsidR="00B23DC7" w:rsidRDefault="00730BF6" w:rsidP="00B23DC7">
      <w:pPr>
        <w:pStyle w:val="Caption"/>
        <w:keepNext/>
      </w:pPr>
      <w:r>
        <w:rPr>
          <w:noProof/>
        </w:rPr>
        <w:drawing>
          <wp:inline distT="0" distB="0" distL="0" distR="0" wp14:anchorId="6EBF2FC4" wp14:editId="37985AA7">
            <wp:extent cx="1529394" cy="953770"/>
            <wp:effectExtent l="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8"/>
                    <a:srcRect/>
                    <a:stretch>
                      <a:fillRect/>
                    </a:stretch>
                  </pic:blipFill>
                  <pic:spPr bwMode="auto">
                    <a:xfrm>
                      <a:off x="0" y="0"/>
                      <a:ext cx="1599472" cy="997473"/>
                    </a:xfrm>
                    <a:prstGeom prst="rect">
                      <a:avLst/>
                    </a:prstGeom>
                    <a:noFill/>
                    <a:ln w="9525">
                      <a:noFill/>
                      <a:miter lim="800000"/>
                      <a:headEnd/>
                      <a:tailEnd/>
                    </a:ln>
                  </pic:spPr>
                </pic:pic>
              </a:graphicData>
            </a:graphic>
          </wp:inline>
        </w:drawing>
      </w:r>
      <w:r w:rsidR="00B23DC7">
        <w:rPr>
          <w:noProof/>
        </w:rPr>
        <w:drawing>
          <wp:inline distT="0" distB="0" distL="0" distR="0" wp14:anchorId="332F663B" wp14:editId="3C71B861">
            <wp:extent cx="1221897" cy="863282"/>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9"/>
                    <a:srcRect/>
                    <a:stretch>
                      <a:fillRect/>
                    </a:stretch>
                  </pic:blipFill>
                  <pic:spPr bwMode="auto">
                    <a:xfrm>
                      <a:off x="0" y="0"/>
                      <a:ext cx="1257476" cy="888419"/>
                    </a:xfrm>
                    <a:prstGeom prst="rect">
                      <a:avLst/>
                    </a:prstGeom>
                    <a:noFill/>
                    <a:ln w="9525">
                      <a:noFill/>
                      <a:miter lim="800000"/>
                      <a:headEnd/>
                      <a:tailEnd/>
                    </a:ln>
                  </pic:spPr>
                </pic:pic>
              </a:graphicData>
            </a:graphic>
          </wp:inline>
        </w:drawing>
      </w:r>
      <w:r w:rsidR="00B23DC7">
        <w:rPr>
          <w:noProof/>
        </w:rPr>
        <w:drawing>
          <wp:inline distT="0" distB="0" distL="0" distR="0" wp14:anchorId="35589A68" wp14:editId="23284932">
            <wp:extent cx="1408014" cy="946150"/>
            <wp:effectExtent l="0" t="0" r="1905" b="635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20"/>
                    <a:srcRect/>
                    <a:stretch>
                      <a:fillRect/>
                    </a:stretch>
                  </pic:blipFill>
                  <pic:spPr bwMode="auto">
                    <a:xfrm>
                      <a:off x="0" y="0"/>
                      <a:ext cx="1432636" cy="962695"/>
                    </a:xfrm>
                    <a:prstGeom prst="rect">
                      <a:avLst/>
                    </a:prstGeom>
                    <a:noFill/>
                    <a:ln w="9525">
                      <a:noFill/>
                      <a:miter lim="800000"/>
                      <a:headEnd/>
                      <a:tailEnd/>
                    </a:ln>
                  </pic:spPr>
                </pic:pic>
              </a:graphicData>
            </a:graphic>
          </wp:inline>
        </w:drawing>
      </w:r>
    </w:p>
    <w:p w:rsidR="00B23DC7" w:rsidRPr="00B23DC7" w:rsidRDefault="00B23DC7" w:rsidP="00B23DC7">
      <w:pPr>
        <w:pStyle w:val="Caption"/>
        <w:rPr>
          <w:i w:val="0"/>
          <w:color w:val="000000" w:themeColor="text1"/>
          <w:sz w:val="16"/>
          <w:szCs w:val="16"/>
        </w:rPr>
      </w:pPr>
      <w:r w:rsidRPr="00B23DC7">
        <w:rPr>
          <w:i w:val="0"/>
          <w:color w:val="000000" w:themeColor="text1"/>
          <w:sz w:val="16"/>
          <w:szCs w:val="16"/>
        </w:rPr>
        <w:t xml:space="preserve">Figure </w:t>
      </w:r>
      <w:r w:rsidRPr="00B23DC7">
        <w:rPr>
          <w:i w:val="0"/>
          <w:color w:val="000000" w:themeColor="text1"/>
          <w:sz w:val="16"/>
          <w:szCs w:val="16"/>
        </w:rPr>
        <w:fldChar w:fldCharType="begin"/>
      </w:r>
      <w:r w:rsidRPr="00B23DC7">
        <w:rPr>
          <w:i w:val="0"/>
          <w:color w:val="000000" w:themeColor="text1"/>
          <w:sz w:val="16"/>
          <w:szCs w:val="16"/>
        </w:rPr>
        <w:instrText xml:space="preserve"> SEQ Figure \* ARABIC </w:instrText>
      </w:r>
      <w:r w:rsidRPr="00B23DC7">
        <w:rPr>
          <w:i w:val="0"/>
          <w:color w:val="000000" w:themeColor="text1"/>
          <w:sz w:val="16"/>
          <w:szCs w:val="16"/>
        </w:rPr>
        <w:fldChar w:fldCharType="separate"/>
      </w:r>
      <w:r w:rsidR="00561E8B">
        <w:rPr>
          <w:i w:val="0"/>
          <w:noProof/>
          <w:color w:val="000000" w:themeColor="text1"/>
          <w:sz w:val="16"/>
          <w:szCs w:val="16"/>
        </w:rPr>
        <w:t>5</w:t>
      </w:r>
      <w:r w:rsidRPr="00B23DC7">
        <w:rPr>
          <w:i w:val="0"/>
          <w:color w:val="000000" w:themeColor="text1"/>
          <w:sz w:val="16"/>
          <w:szCs w:val="16"/>
        </w:rPr>
        <w:fldChar w:fldCharType="end"/>
      </w:r>
      <w:r w:rsidRPr="00B23DC7">
        <w:rPr>
          <w:i w:val="0"/>
          <w:color w:val="000000" w:themeColor="text1"/>
          <w:sz w:val="16"/>
          <w:szCs w:val="16"/>
        </w:rPr>
        <w:t>; Merchandise imports</w:t>
      </w:r>
      <w:r>
        <w:rPr>
          <w:i w:val="0"/>
          <w:color w:val="000000" w:themeColor="text1"/>
          <w:sz w:val="16"/>
          <w:szCs w:val="16"/>
        </w:rPr>
        <w:t xml:space="preserve">           Figure 6: Industry value added     Figure 7: Official exchange rate</w:t>
      </w:r>
    </w:p>
    <w:p w:rsidR="00331070" w:rsidRDefault="00331070" w:rsidP="00331070">
      <w:pPr>
        <w:pStyle w:val="Caption"/>
        <w:rPr>
          <w:i w:val="0"/>
        </w:rPr>
      </w:pPr>
    </w:p>
    <w:p w:rsidR="00E947C8" w:rsidRDefault="00E947C8" w:rsidP="00E947C8">
      <w:pPr>
        <w:pStyle w:val="BodyText"/>
        <w:ind w:firstLine="0"/>
      </w:pPr>
      <w:r>
        <w:t xml:space="preserve">The final step of implementation is Cross validation. </w:t>
      </w:r>
      <w:r w:rsidRPr="00B20590">
        <w:rPr>
          <w:color w:val="000000" w:themeColor="text1"/>
          <w:shd w:val="clear" w:color="auto" w:fill="FFFFFF"/>
        </w:rPr>
        <w:t xml:space="preserve">Cross-validation is a technique to evaluate predictive models by partitioning the original sample into a training set to train the model, and a test </w:t>
      </w:r>
      <w:r>
        <w:rPr>
          <w:color w:val="000000" w:themeColor="text1"/>
          <w:shd w:val="clear" w:color="auto" w:fill="FFFFFF"/>
        </w:rPr>
        <w:t xml:space="preserve">set to evaluate it. </w:t>
      </w:r>
      <w:r w:rsidRPr="00B20590">
        <w:rPr>
          <w:rFonts w:eastAsia="Times New Roman"/>
        </w:rPr>
        <w:t>Validation help us</w:t>
      </w:r>
      <w:r>
        <w:rPr>
          <w:rFonts w:eastAsia="Times New Roman"/>
        </w:rPr>
        <w:t xml:space="preserve"> to</w:t>
      </w:r>
      <w:r w:rsidRPr="00B20590">
        <w:rPr>
          <w:rFonts w:eastAsia="Times New Roman"/>
        </w:rPr>
        <w:t xml:space="preserve"> evaluate the quality of the model</w:t>
      </w:r>
      <w:r>
        <w:rPr>
          <w:rFonts w:eastAsia="Times New Roman"/>
        </w:rPr>
        <w:t xml:space="preserve">. </w:t>
      </w:r>
      <w:r w:rsidRPr="00B20590">
        <w:rPr>
          <w:rFonts w:eastAsia="Times New Roman"/>
        </w:rPr>
        <w:t>Validation help us select the model which will perform best on unseen data</w:t>
      </w:r>
      <w:r>
        <w:rPr>
          <w:rFonts w:eastAsia="Times New Roman"/>
        </w:rPr>
        <w:t xml:space="preserve">. </w:t>
      </w:r>
      <w:r w:rsidRPr="00B20590">
        <w:rPr>
          <w:rFonts w:eastAsia="Times New Roman"/>
        </w:rPr>
        <w:t>Validation help us to avoid overfitting and</w:t>
      </w:r>
      <w:r>
        <w:rPr>
          <w:rFonts w:eastAsia="Times New Roman"/>
        </w:rPr>
        <w:t xml:space="preserve"> under fitting .Here </w:t>
      </w:r>
      <w:r w:rsidRPr="00ED784D">
        <w:t>arrange the training examples in a random order</w:t>
      </w:r>
      <w:r>
        <w:t xml:space="preserve"> and split it into 4 training sets. So 4 fold cross validation is used to validate the model.</w:t>
      </w:r>
    </w:p>
    <w:p w:rsidR="00E947C8" w:rsidRDefault="00E947C8" w:rsidP="00E947C8">
      <w:pPr>
        <w:tabs>
          <w:tab w:val="left" w:pos="2592"/>
          <w:tab w:val="left" w:pos="3900"/>
        </w:tabs>
        <w:ind w:firstLine="0"/>
        <w:rPr>
          <w:shd w:val="clear" w:color="auto" w:fill="FFFFFF"/>
        </w:rPr>
      </w:pPr>
      <w:r w:rsidRPr="00E17D44">
        <w:rPr>
          <w:color w:val="222222"/>
          <w:shd w:val="clear" w:color="auto" w:fill="FFFFFF"/>
        </w:rPr>
        <w:t>The </w:t>
      </w:r>
      <w:r w:rsidRPr="00E17D44">
        <w:rPr>
          <w:bCs/>
          <w:color w:val="222222"/>
          <w:shd w:val="clear" w:color="auto" w:fill="FFFFFF"/>
        </w:rPr>
        <w:t>quantile-quantile</w:t>
      </w:r>
      <w:r w:rsidRPr="00E17D44">
        <w:rPr>
          <w:color w:val="222222"/>
          <w:shd w:val="clear" w:color="auto" w:fill="FFFFFF"/>
        </w:rPr>
        <w:t> (</w:t>
      </w:r>
      <w:r w:rsidRPr="00E17D44">
        <w:rPr>
          <w:bCs/>
          <w:color w:val="222222"/>
          <w:shd w:val="clear" w:color="auto" w:fill="FFFFFF"/>
        </w:rPr>
        <w:t>q-q</w:t>
      </w:r>
      <w:r w:rsidRPr="00E17D44">
        <w:rPr>
          <w:color w:val="222222"/>
          <w:shd w:val="clear" w:color="auto" w:fill="FFFFFF"/>
        </w:rPr>
        <w:t>) </w:t>
      </w:r>
      <w:r w:rsidRPr="00E17D44">
        <w:rPr>
          <w:bCs/>
          <w:color w:val="222222"/>
          <w:shd w:val="clear" w:color="auto" w:fill="FFFFFF"/>
        </w:rPr>
        <w:t>plot</w:t>
      </w:r>
      <w:r w:rsidRPr="00E17D44">
        <w:rPr>
          <w:color w:val="222222"/>
          <w:shd w:val="clear" w:color="auto" w:fill="FFFFFF"/>
        </w:rPr>
        <w:t> is a graphical technique for determining if two data sets come from populations with a common distribution. A </w:t>
      </w:r>
      <w:r w:rsidRPr="00E17D44">
        <w:rPr>
          <w:bCs/>
          <w:color w:val="222222"/>
          <w:shd w:val="clear" w:color="auto" w:fill="FFFFFF"/>
        </w:rPr>
        <w:t>q-q</w:t>
      </w:r>
      <w:r w:rsidRPr="00E17D44">
        <w:rPr>
          <w:b/>
          <w:bCs/>
          <w:color w:val="222222"/>
          <w:shd w:val="clear" w:color="auto" w:fill="FFFFFF"/>
        </w:rPr>
        <w:t xml:space="preserve"> </w:t>
      </w:r>
      <w:r w:rsidRPr="00E17D44">
        <w:rPr>
          <w:bCs/>
          <w:color w:val="222222"/>
          <w:shd w:val="clear" w:color="auto" w:fill="FFFFFF"/>
        </w:rPr>
        <w:t>plot</w:t>
      </w:r>
      <w:r w:rsidRPr="00E17D44">
        <w:rPr>
          <w:color w:val="222222"/>
          <w:shd w:val="clear" w:color="auto" w:fill="FFFFFF"/>
        </w:rPr>
        <w:t> is a </w:t>
      </w:r>
      <w:r w:rsidRPr="00E17D44">
        <w:rPr>
          <w:bCs/>
          <w:color w:val="222222"/>
          <w:shd w:val="clear" w:color="auto" w:fill="FFFFFF"/>
        </w:rPr>
        <w:t>plot</w:t>
      </w:r>
      <w:r w:rsidRPr="00E17D44">
        <w:rPr>
          <w:color w:val="222222"/>
          <w:shd w:val="clear" w:color="auto" w:fill="FFFFFF"/>
        </w:rPr>
        <w:t> of the quantiles of the first data set against the quantiles of the rest data set.</w:t>
      </w:r>
      <w:r w:rsidRPr="00E17D44">
        <w:rPr>
          <w:b/>
          <w:bCs/>
          <w:color w:val="222222"/>
          <w:shd w:val="clear" w:color="auto" w:fill="FFFFFF"/>
        </w:rPr>
        <w:t xml:space="preserve"> </w:t>
      </w:r>
      <w:r w:rsidRPr="00E17D44">
        <w:rPr>
          <w:bCs/>
          <w:color w:val="222222"/>
          <w:shd w:val="clear" w:color="auto" w:fill="FFFFFF"/>
        </w:rPr>
        <w:t>Here the datasets are normally</w:t>
      </w:r>
      <w:r w:rsidRPr="00E17D44">
        <w:rPr>
          <w:color w:val="222222"/>
          <w:shd w:val="clear" w:color="auto" w:fill="FFFFFF"/>
        </w:rPr>
        <w:t> distributed, so the points in the </w:t>
      </w:r>
      <w:r w:rsidRPr="00E17D44">
        <w:rPr>
          <w:bCs/>
          <w:color w:val="222222"/>
          <w:shd w:val="clear" w:color="auto" w:fill="FFFFFF"/>
        </w:rPr>
        <w:t>QQ</w:t>
      </w:r>
      <w:r w:rsidRPr="00E17D44">
        <w:rPr>
          <w:color w:val="222222"/>
          <w:shd w:val="clear" w:color="auto" w:fill="FFFFFF"/>
        </w:rPr>
        <w:t>-</w:t>
      </w:r>
      <w:r w:rsidRPr="00E17D44">
        <w:rPr>
          <w:bCs/>
          <w:color w:val="222222"/>
          <w:shd w:val="clear" w:color="auto" w:fill="FFFFFF"/>
        </w:rPr>
        <w:t>normal plot</w:t>
      </w:r>
      <w:r w:rsidRPr="00E17D44">
        <w:rPr>
          <w:color w:val="222222"/>
          <w:shd w:val="clear" w:color="auto" w:fill="FFFFFF"/>
        </w:rPr>
        <w:t xml:space="preserve"> lie on a straight diagonal line </w:t>
      </w:r>
      <w:r w:rsidR="00F231BE">
        <w:rPr>
          <w:color w:val="222222"/>
          <w:shd w:val="clear" w:color="auto" w:fill="FFFFFF"/>
        </w:rPr>
        <w:lastRenderedPageBreak/>
        <w:t>.</w:t>
      </w:r>
      <w:r w:rsidRPr="00E17D44">
        <w:rPr>
          <w:shd w:val="clear" w:color="auto" w:fill="FFFFFF"/>
        </w:rPr>
        <w:t>The data are from a distribution of the same type (up to scaling and location), a reasonably straight line is being observed.</w:t>
      </w:r>
    </w:p>
    <w:p w:rsidR="00F90ACC" w:rsidRDefault="00F90ACC" w:rsidP="00E947C8">
      <w:pPr>
        <w:tabs>
          <w:tab w:val="left" w:pos="2592"/>
          <w:tab w:val="left" w:pos="3900"/>
        </w:tabs>
        <w:ind w:firstLine="0"/>
        <w:rPr>
          <w:shd w:val="clear" w:color="auto" w:fill="FFFFFF"/>
        </w:rPr>
      </w:pPr>
    </w:p>
    <w:p w:rsidR="00E947C8" w:rsidRDefault="00E947C8" w:rsidP="00E947C8">
      <w:pPr>
        <w:tabs>
          <w:tab w:val="left" w:pos="2592"/>
          <w:tab w:val="left" w:pos="3900"/>
        </w:tabs>
        <w:ind w:firstLine="0"/>
        <w:rPr>
          <w:shd w:val="clear" w:color="auto" w:fill="FFFFFF"/>
        </w:rPr>
      </w:pPr>
    </w:p>
    <w:p w:rsidR="00E947C8" w:rsidRPr="00E17D44" w:rsidRDefault="00E947C8" w:rsidP="00E947C8">
      <w:pPr>
        <w:tabs>
          <w:tab w:val="left" w:pos="2592"/>
          <w:tab w:val="left" w:pos="3900"/>
        </w:tabs>
        <w:ind w:firstLine="0"/>
        <w:rPr>
          <w:shd w:val="clear" w:color="auto" w:fill="FFFFFF"/>
        </w:rPr>
      </w:pPr>
      <w:r>
        <w:rPr>
          <w:shd w:val="clear" w:color="auto" w:fill="FFFFFF"/>
        </w:rPr>
        <w:t xml:space="preserve">                       </w:t>
      </w:r>
      <w:r>
        <w:rPr>
          <w:noProof/>
        </w:rPr>
        <w:drawing>
          <wp:inline distT="0" distB="0" distL="0" distR="0" wp14:anchorId="48ED02AE" wp14:editId="478C9A3D">
            <wp:extent cx="2773680" cy="1592580"/>
            <wp:effectExtent l="285750" t="304800" r="255270" b="274320"/>
            <wp:docPr id="4" name="Picture 4"/>
            <wp:cNvGraphicFramePr/>
            <a:graphic xmlns:a="http://schemas.openxmlformats.org/drawingml/2006/main">
              <a:graphicData uri="http://schemas.openxmlformats.org/drawingml/2006/picture">
                <pic:pic xmlns:pic="http://schemas.openxmlformats.org/drawingml/2006/picture">
                  <pic:nvPicPr>
                    <pic:cNvPr id="4" name="Picture 4"/>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2773680" cy="1592580"/>
                    </a:xfrm>
                    <a:prstGeom prst="rect">
                      <a:avLst/>
                    </a:prstGeom>
                    <a:ln w="190500" cap="sq">
                      <a:solidFill>
                        <a:srgbClr val="C8C6BD"/>
                      </a:solidFill>
                      <a:prstDash val="solid"/>
                      <a:miter lim="800000"/>
                    </a:ln>
                    <a:effectLst>
                      <a:outerShdw blurRad="254000" algn="bl" rotWithShape="0">
                        <a:srgbClr val="000000">
                          <a:alpha val="43000"/>
                        </a:srgbClr>
                      </a:outerShdw>
                    </a:effectLst>
                    <a:scene3d>
                      <a:camera prst="perspectiveFront" fov="5400000"/>
                      <a:lightRig rig="threePt" dir="t">
                        <a:rot lat="0" lon="0" rev="2100000"/>
                      </a:lightRig>
                    </a:scene3d>
                    <a:sp3d extrusionH="25400">
                      <a:bevelT w="304800" h="152400" prst="hardEdge"/>
                      <a:extrusionClr>
                        <a:srgbClr val="000000"/>
                      </a:extrusionClr>
                    </a:sp3d>
                  </pic:spPr>
                </pic:pic>
              </a:graphicData>
            </a:graphic>
          </wp:inline>
        </w:drawing>
      </w:r>
    </w:p>
    <w:p w:rsidR="00E947C8" w:rsidRDefault="00E947C8" w:rsidP="00E947C8">
      <w:pPr>
        <w:ind w:firstLine="0"/>
      </w:pPr>
      <w:r>
        <w:t xml:space="preserve">                                              Figure </w:t>
      </w:r>
      <w:r w:rsidR="00F231BE">
        <w:t xml:space="preserve">7: </w:t>
      </w:r>
      <w:r>
        <w:t>Normal Q-Q plot</w:t>
      </w:r>
    </w:p>
    <w:p w:rsidR="00E947C8" w:rsidRDefault="00E947C8" w:rsidP="00E947C8">
      <w:pPr>
        <w:ind w:firstLine="0"/>
      </w:pPr>
    </w:p>
    <w:p w:rsidR="00E947C8" w:rsidRDefault="00E947C8" w:rsidP="00E947C8">
      <w:pPr>
        <w:pStyle w:val="BodyText"/>
        <w:ind w:firstLine="0"/>
        <w:rPr>
          <w:color w:val="222222"/>
          <w:shd w:val="clear" w:color="auto" w:fill="FFFFFF"/>
        </w:rPr>
      </w:pPr>
      <w:r>
        <w:rPr>
          <w:color w:val="222222"/>
          <w:shd w:val="clear" w:color="auto" w:fill="FFFFFF"/>
        </w:rPr>
        <w:t>If the points in a </w:t>
      </w:r>
      <w:r w:rsidRPr="00B222E8">
        <w:rPr>
          <w:bCs/>
          <w:color w:val="222222"/>
          <w:shd w:val="clear" w:color="auto" w:fill="FFFFFF"/>
        </w:rPr>
        <w:t>residual plot are</w:t>
      </w:r>
      <w:r>
        <w:rPr>
          <w:b/>
          <w:bCs/>
          <w:color w:val="222222"/>
          <w:shd w:val="clear" w:color="auto" w:fill="FFFFFF"/>
        </w:rPr>
        <w:t xml:space="preserve"> </w:t>
      </w:r>
      <w:r>
        <w:rPr>
          <w:color w:val="222222"/>
          <w:shd w:val="clear" w:color="auto" w:fill="FFFFFF"/>
        </w:rPr>
        <w:t xml:space="preserve">randomly dispersed around the horizontal axis, a linear regression model is appropriate for the data otherwise, a non-linear model is more appropriate. So from the data set diagram it is clearly said that the significant factor are linearly related to each other. </w:t>
      </w:r>
    </w:p>
    <w:p w:rsidR="00E947C8" w:rsidRPr="006F2D6C" w:rsidRDefault="00E947C8" w:rsidP="00E947C8">
      <w:pPr>
        <w:pStyle w:val="BodyText"/>
        <w:spacing w:line="276" w:lineRule="auto"/>
        <w:ind w:firstLine="0"/>
        <w:rPr>
          <w:color w:val="222222"/>
          <w:shd w:val="clear" w:color="auto" w:fill="FFFFFF"/>
        </w:rPr>
      </w:pPr>
      <w:r w:rsidRPr="0061505E">
        <w:rPr>
          <w:color w:val="000000"/>
        </w:rPr>
        <w:t>When conducting a residual analysis, a "</w:t>
      </w:r>
      <w:r w:rsidRPr="0061505E">
        <w:rPr>
          <w:rStyle w:val="Strong"/>
          <w:color w:val="000000"/>
        </w:rPr>
        <w:t xml:space="preserve">residuals versus </w:t>
      </w:r>
      <w:r>
        <w:rPr>
          <w:rStyle w:val="Strong"/>
          <w:color w:val="000000"/>
        </w:rPr>
        <w:t>fitted</w:t>
      </w:r>
      <w:r w:rsidRPr="0061505E">
        <w:rPr>
          <w:rStyle w:val="Strong"/>
          <w:color w:val="000000"/>
        </w:rPr>
        <w:t xml:space="preserve"> plot</w:t>
      </w:r>
      <w:r w:rsidRPr="0061505E">
        <w:rPr>
          <w:color w:val="000000"/>
        </w:rPr>
        <w:t>" is the most frequently created plot. It is a scatter plot of residuals on the </w:t>
      </w:r>
      <w:r w:rsidRPr="0061505E">
        <w:rPr>
          <w:rStyle w:val="Emphasis"/>
          <w:color w:val="000000"/>
        </w:rPr>
        <w:t>y</w:t>
      </w:r>
      <w:r w:rsidRPr="0061505E">
        <w:rPr>
          <w:color w:val="000000"/>
        </w:rPr>
        <w:t> axis and fitted values (estimated responses) on the </w:t>
      </w:r>
      <w:r w:rsidRPr="0061505E">
        <w:rPr>
          <w:rStyle w:val="Emphasis"/>
          <w:color w:val="000000"/>
        </w:rPr>
        <w:t>x</w:t>
      </w:r>
      <w:r w:rsidRPr="0061505E">
        <w:rPr>
          <w:color w:val="000000"/>
        </w:rPr>
        <w:t> axis. The plot is used to detect non-linearity, unequal error variances, and outliers.</w:t>
      </w:r>
      <w:r w:rsidRPr="0061505E">
        <w:rPr>
          <w:color w:val="222222"/>
          <w:shd w:val="clear" w:color="auto" w:fill="FFFFFF"/>
        </w:rPr>
        <w:t xml:space="preserve"> The residual vs fitted graph below describes how the model is more linearly appropriate.</w:t>
      </w:r>
    </w:p>
    <w:p w:rsidR="00E947C8" w:rsidRPr="006F2D6C" w:rsidRDefault="00E947C8" w:rsidP="00E947C8">
      <w:pPr>
        <w:pStyle w:val="BodyText"/>
        <w:ind w:firstLine="0"/>
        <w:rPr>
          <w:color w:val="222222"/>
          <w:shd w:val="clear" w:color="auto" w:fill="FFFFFF"/>
        </w:rPr>
      </w:pPr>
      <w:r>
        <w:rPr>
          <w:color w:val="222222"/>
          <w:shd w:val="clear" w:color="auto" w:fill="FFFFFF"/>
        </w:rPr>
        <w:t>The residual vs fitted graph below describes how the model is more linearly appropriate.</w:t>
      </w:r>
    </w:p>
    <w:p w:rsidR="00E947C8" w:rsidRPr="00E947C8" w:rsidRDefault="00E947C8" w:rsidP="00E947C8">
      <w:pPr>
        <w:ind w:firstLine="0"/>
      </w:pPr>
      <w:r>
        <w:t xml:space="preserve">                    </w:t>
      </w:r>
      <w:r>
        <w:rPr>
          <w:noProof/>
        </w:rPr>
        <w:drawing>
          <wp:inline distT="0" distB="0" distL="0" distR="0" wp14:anchorId="0A8B4175" wp14:editId="1B5ADD8E">
            <wp:extent cx="3200400" cy="1871794"/>
            <wp:effectExtent l="0" t="0" r="0" b="0"/>
            <wp:docPr id="3" name="Picture 3" descr="residuals"/>
            <wp:cNvGraphicFramePr/>
            <a:graphic xmlns:a="http://schemas.openxmlformats.org/drawingml/2006/main">
              <a:graphicData uri="http://schemas.openxmlformats.org/drawingml/2006/picture">
                <pic:pic xmlns:pic="http://schemas.openxmlformats.org/drawingml/2006/picture">
                  <pic:nvPicPr>
                    <pic:cNvPr id="3" name="Picture 3" descr="residuals"/>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200400" cy="1871794"/>
                    </a:xfrm>
                    <a:prstGeom prst="rect">
                      <a:avLst/>
                    </a:prstGeom>
                    <a:noFill/>
                    <a:ln>
                      <a:noFill/>
                    </a:ln>
                  </pic:spPr>
                </pic:pic>
              </a:graphicData>
            </a:graphic>
          </wp:inline>
        </w:drawing>
      </w:r>
    </w:p>
    <w:p w:rsidR="00E947C8" w:rsidRPr="003422D4" w:rsidRDefault="00E947C8" w:rsidP="003422D4">
      <w:r>
        <w:t xml:space="preserve">                                        Figure</w:t>
      </w:r>
      <w:r w:rsidR="00D0269C">
        <w:t xml:space="preserve"> 8: </w:t>
      </w:r>
      <w:r>
        <w:t xml:space="preserve"> Residuals vs Fitted</w:t>
      </w:r>
      <w:r w:rsidRPr="00E947C8">
        <w:rPr>
          <w:b/>
          <w:shd w:val="clear" w:color="auto" w:fill="FFFFFF"/>
        </w:rPr>
        <w:t>.</w:t>
      </w:r>
    </w:p>
    <w:p w:rsidR="00E947C8" w:rsidRDefault="00E947C8" w:rsidP="00E947C8">
      <w:pPr>
        <w:pStyle w:val="BodyText"/>
        <w:ind w:firstLine="0"/>
        <w:rPr>
          <w:color w:val="000000"/>
          <w:shd w:val="clear" w:color="auto" w:fill="FFFFFF"/>
        </w:rPr>
      </w:pPr>
      <w:r w:rsidRPr="0061505E">
        <w:rPr>
          <w:color w:val="000000"/>
          <w:shd w:val="clear" w:color="auto" w:fill="FFFFFF"/>
        </w:rPr>
        <w:lastRenderedPageBreak/>
        <w:t>If we find equally spread residuals around a horizontal line without distinct patterns, that is a good indication we don’t have non-linear relationships. So the Residuals vs fitted plot signifies that there is a linear relationship between the input factors and the outcome (Export goods and services).</w:t>
      </w:r>
    </w:p>
    <w:p w:rsidR="00CB56C3" w:rsidRPr="00CB56C3" w:rsidRDefault="00CB56C3" w:rsidP="00E947C8">
      <w:pPr>
        <w:pStyle w:val="BodyText"/>
        <w:ind w:firstLine="0"/>
      </w:pPr>
      <w:r w:rsidRPr="00B20590">
        <w:rPr>
          <w:color w:val="000000" w:themeColor="text1"/>
          <w:shd w:val="clear" w:color="auto" w:fill="FFFFFF"/>
        </w:rPr>
        <w:t>Cross-validation is a technique to evaluate predictive models by partitioning the original sample into a training set to train the model, and a test set to evaluate it.</w:t>
      </w:r>
      <w:r w:rsidRPr="00B20590">
        <w:rPr>
          <w:rFonts w:ascii="Georgia" w:hAnsi="Georgia" w:cs="Segoe UI"/>
          <w:sz w:val="32"/>
          <w:szCs w:val="32"/>
        </w:rPr>
        <w:t xml:space="preserve"> </w:t>
      </w:r>
      <w:r w:rsidRPr="00B20590">
        <w:rPr>
          <w:rFonts w:eastAsia="Times New Roman"/>
        </w:rPr>
        <w:t>Validation help us evaluate the quality of the model</w:t>
      </w:r>
      <w:r>
        <w:rPr>
          <w:rFonts w:eastAsia="Times New Roman"/>
        </w:rPr>
        <w:t xml:space="preserve">. </w:t>
      </w:r>
      <w:r w:rsidRPr="00B20590">
        <w:rPr>
          <w:rFonts w:eastAsia="Times New Roman"/>
        </w:rPr>
        <w:t>Validation help us select the model which will perform best on unseen data</w:t>
      </w:r>
      <w:r>
        <w:rPr>
          <w:rFonts w:eastAsia="Times New Roman"/>
        </w:rPr>
        <w:t xml:space="preserve">. </w:t>
      </w:r>
      <w:r w:rsidRPr="00B20590">
        <w:rPr>
          <w:rFonts w:eastAsia="Times New Roman"/>
        </w:rPr>
        <w:t>Validation help us to avoid overfitting and</w:t>
      </w:r>
      <w:r>
        <w:rPr>
          <w:rFonts w:eastAsia="Times New Roman"/>
        </w:rPr>
        <w:t xml:space="preserve"> under fitting .Here </w:t>
      </w:r>
      <w:r w:rsidRPr="00ED784D">
        <w:t>arrange the training examples in a random order</w:t>
      </w:r>
      <w:r>
        <w:t xml:space="preserve"> and split it into 4 training sets. 4-fold cross validation is used to validate the model.</w:t>
      </w:r>
    </w:p>
    <w:p w:rsidR="0088470C" w:rsidRDefault="0088470C" w:rsidP="00E947C8">
      <w:pPr>
        <w:pStyle w:val="BodyText"/>
        <w:ind w:firstLine="0"/>
        <w:rPr>
          <w:color w:val="000000"/>
          <w:shd w:val="clear" w:color="auto" w:fill="FFFFFF"/>
        </w:rPr>
      </w:pPr>
      <w:r>
        <w:rPr>
          <w:color w:val="000000"/>
          <w:shd w:val="clear" w:color="auto" w:fill="FFFFFF"/>
        </w:rPr>
        <w:t xml:space="preserve">                     </w:t>
      </w:r>
      <w:r w:rsidR="00006BB8">
        <w:rPr>
          <w:color w:val="000000"/>
          <w:shd w:val="clear" w:color="auto" w:fill="FFFFFF"/>
        </w:rPr>
        <w:t xml:space="preserve">  </w:t>
      </w:r>
      <w:r>
        <w:rPr>
          <w:color w:val="000000"/>
          <w:shd w:val="clear" w:color="auto" w:fill="FFFFFF"/>
        </w:rPr>
        <w:t>Table</w:t>
      </w:r>
      <w:r w:rsidR="00006BB8">
        <w:rPr>
          <w:color w:val="000000"/>
          <w:shd w:val="clear" w:color="auto" w:fill="FFFFFF"/>
        </w:rPr>
        <w:t xml:space="preserve"> 2: Testing and Training dataset</w:t>
      </w:r>
    </w:p>
    <w:tbl>
      <w:tblPr>
        <w:tblStyle w:val="TableGrid"/>
        <w:tblW w:w="0" w:type="auto"/>
        <w:tblLook w:val="04A0" w:firstRow="1" w:lastRow="0" w:firstColumn="1" w:lastColumn="0" w:noHBand="0" w:noVBand="1"/>
      </w:tblPr>
      <w:tblGrid>
        <w:gridCol w:w="2302"/>
        <w:gridCol w:w="2303"/>
        <w:gridCol w:w="2303"/>
      </w:tblGrid>
      <w:tr w:rsidR="0088470C" w:rsidRPr="0088470C" w:rsidTr="0088470C">
        <w:tc>
          <w:tcPr>
            <w:tcW w:w="2302" w:type="dxa"/>
          </w:tcPr>
          <w:p w:rsidR="0088470C" w:rsidRPr="0088470C" w:rsidRDefault="00006BB8" w:rsidP="00E947C8">
            <w:pPr>
              <w:pStyle w:val="BodyText"/>
              <w:ind w:firstLine="0"/>
              <w:rPr>
                <w:rFonts w:ascii="Times New Roman" w:hAnsi="Times New Roman" w:cs="Times New Roman"/>
                <w:color w:val="000000"/>
                <w:sz w:val="20"/>
                <w:szCs w:val="20"/>
                <w:shd w:val="clear" w:color="auto" w:fill="FFFFFF"/>
              </w:rPr>
            </w:pPr>
            <w:r>
              <w:rPr>
                <w:rFonts w:ascii="Times New Roman" w:hAnsi="Times New Roman" w:cs="Times New Roman"/>
                <w:color w:val="000000"/>
                <w:sz w:val="20"/>
                <w:szCs w:val="20"/>
                <w:shd w:val="clear" w:color="auto" w:fill="FFFFFF"/>
              </w:rPr>
              <w:t>No.</w:t>
            </w:r>
          </w:p>
        </w:tc>
        <w:tc>
          <w:tcPr>
            <w:tcW w:w="2303" w:type="dxa"/>
          </w:tcPr>
          <w:p w:rsidR="0088470C" w:rsidRPr="0088470C" w:rsidRDefault="0088470C" w:rsidP="00E947C8">
            <w:pPr>
              <w:pStyle w:val="BodyText"/>
              <w:ind w:firstLine="0"/>
              <w:rPr>
                <w:rFonts w:ascii="Times New Roman" w:hAnsi="Times New Roman" w:cs="Times New Roman"/>
                <w:color w:val="000000"/>
                <w:sz w:val="20"/>
                <w:szCs w:val="20"/>
                <w:shd w:val="clear" w:color="auto" w:fill="FFFFFF"/>
              </w:rPr>
            </w:pPr>
            <w:r w:rsidRPr="0088470C">
              <w:rPr>
                <w:rFonts w:ascii="Times New Roman" w:hAnsi="Times New Roman" w:cs="Times New Roman"/>
                <w:color w:val="000000"/>
                <w:sz w:val="20"/>
                <w:szCs w:val="20"/>
                <w:shd w:val="clear" w:color="auto" w:fill="FFFFFF"/>
              </w:rPr>
              <w:t>Training set</w:t>
            </w:r>
          </w:p>
        </w:tc>
        <w:tc>
          <w:tcPr>
            <w:tcW w:w="2303" w:type="dxa"/>
          </w:tcPr>
          <w:p w:rsidR="0088470C" w:rsidRPr="0088470C" w:rsidRDefault="0088470C" w:rsidP="00E947C8">
            <w:pPr>
              <w:pStyle w:val="BodyText"/>
              <w:ind w:firstLine="0"/>
              <w:rPr>
                <w:rFonts w:ascii="Times New Roman" w:hAnsi="Times New Roman" w:cs="Times New Roman"/>
                <w:color w:val="000000"/>
                <w:sz w:val="20"/>
                <w:szCs w:val="20"/>
                <w:shd w:val="clear" w:color="auto" w:fill="FFFFFF"/>
              </w:rPr>
            </w:pPr>
            <w:r w:rsidRPr="0088470C">
              <w:rPr>
                <w:rFonts w:ascii="Times New Roman" w:hAnsi="Times New Roman" w:cs="Times New Roman"/>
                <w:color w:val="000000"/>
                <w:sz w:val="20"/>
                <w:szCs w:val="20"/>
                <w:shd w:val="clear" w:color="auto" w:fill="FFFFFF"/>
              </w:rPr>
              <w:t>Testing set</w:t>
            </w:r>
          </w:p>
        </w:tc>
      </w:tr>
      <w:tr w:rsidR="0088470C" w:rsidRPr="0088470C" w:rsidTr="0088470C">
        <w:tc>
          <w:tcPr>
            <w:tcW w:w="2302" w:type="dxa"/>
          </w:tcPr>
          <w:p w:rsidR="0088470C" w:rsidRPr="0088470C" w:rsidRDefault="0088470C" w:rsidP="00E947C8">
            <w:pPr>
              <w:pStyle w:val="BodyText"/>
              <w:ind w:firstLine="0"/>
              <w:rPr>
                <w:rFonts w:ascii="Times New Roman" w:hAnsi="Times New Roman" w:cs="Times New Roman"/>
                <w:color w:val="000000"/>
                <w:sz w:val="20"/>
                <w:szCs w:val="20"/>
                <w:shd w:val="clear" w:color="auto" w:fill="FFFFFF"/>
              </w:rPr>
            </w:pPr>
            <w:r w:rsidRPr="0088470C">
              <w:rPr>
                <w:rFonts w:ascii="Times New Roman" w:hAnsi="Times New Roman" w:cs="Times New Roman"/>
                <w:color w:val="000000"/>
                <w:sz w:val="20"/>
                <w:szCs w:val="20"/>
                <w:shd w:val="clear" w:color="auto" w:fill="FFFFFF"/>
              </w:rPr>
              <w:t>1</w:t>
            </w:r>
          </w:p>
        </w:tc>
        <w:tc>
          <w:tcPr>
            <w:tcW w:w="2303" w:type="dxa"/>
          </w:tcPr>
          <w:p w:rsidR="0088470C" w:rsidRPr="0088470C" w:rsidRDefault="0088470C" w:rsidP="00E947C8">
            <w:pPr>
              <w:pStyle w:val="BodyText"/>
              <w:ind w:firstLine="0"/>
              <w:rPr>
                <w:rFonts w:ascii="Times New Roman" w:hAnsi="Times New Roman" w:cs="Times New Roman"/>
                <w:color w:val="000000"/>
                <w:sz w:val="20"/>
                <w:szCs w:val="20"/>
                <w:shd w:val="clear" w:color="auto" w:fill="FFFFFF"/>
              </w:rPr>
            </w:pPr>
            <w:r w:rsidRPr="0088470C">
              <w:rPr>
                <w:rFonts w:ascii="Times New Roman" w:hAnsi="Times New Roman" w:cs="Times New Roman"/>
                <w:sz w:val="20"/>
                <w:szCs w:val="20"/>
              </w:rPr>
              <w:t>1995-2012</w:t>
            </w:r>
          </w:p>
        </w:tc>
        <w:tc>
          <w:tcPr>
            <w:tcW w:w="2303" w:type="dxa"/>
          </w:tcPr>
          <w:p w:rsidR="0088470C" w:rsidRPr="0088470C" w:rsidRDefault="0088470C" w:rsidP="00E947C8">
            <w:pPr>
              <w:pStyle w:val="BodyText"/>
              <w:ind w:firstLine="0"/>
              <w:rPr>
                <w:rFonts w:ascii="Times New Roman" w:hAnsi="Times New Roman" w:cs="Times New Roman"/>
                <w:color w:val="000000"/>
                <w:sz w:val="20"/>
                <w:szCs w:val="20"/>
                <w:shd w:val="clear" w:color="auto" w:fill="FFFFFF"/>
              </w:rPr>
            </w:pPr>
            <w:r w:rsidRPr="0088470C">
              <w:rPr>
                <w:rFonts w:ascii="Times New Roman" w:hAnsi="Times New Roman" w:cs="Times New Roman"/>
                <w:sz w:val="20"/>
                <w:szCs w:val="20"/>
              </w:rPr>
              <w:t>1989-1994</w:t>
            </w:r>
          </w:p>
        </w:tc>
      </w:tr>
      <w:tr w:rsidR="0088470C" w:rsidRPr="0088470C" w:rsidTr="0088470C">
        <w:tc>
          <w:tcPr>
            <w:tcW w:w="2302" w:type="dxa"/>
          </w:tcPr>
          <w:p w:rsidR="0088470C" w:rsidRPr="0088470C" w:rsidRDefault="0088470C" w:rsidP="00E947C8">
            <w:pPr>
              <w:pStyle w:val="BodyText"/>
              <w:ind w:firstLine="0"/>
              <w:rPr>
                <w:rFonts w:ascii="Times New Roman" w:hAnsi="Times New Roman" w:cs="Times New Roman"/>
                <w:color w:val="000000"/>
                <w:sz w:val="20"/>
                <w:szCs w:val="20"/>
                <w:shd w:val="clear" w:color="auto" w:fill="FFFFFF"/>
              </w:rPr>
            </w:pPr>
            <w:r w:rsidRPr="0088470C">
              <w:rPr>
                <w:rFonts w:ascii="Times New Roman" w:hAnsi="Times New Roman" w:cs="Times New Roman"/>
                <w:color w:val="000000"/>
                <w:sz w:val="20"/>
                <w:szCs w:val="20"/>
                <w:shd w:val="clear" w:color="auto" w:fill="FFFFFF"/>
              </w:rPr>
              <w:t>2</w:t>
            </w:r>
          </w:p>
        </w:tc>
        <w:tc>
          <w:tcPr>
            <w:tcW w:w="2303" w:type="dxa"/>
          </w:tcPr>
          <w:p w:rsidR="0088470C" w:rsidRPr="0088470C" w:rsidRDefault="0088470C" w:rsidP="00E947C8">
            <w:pPr>
              <w:pStyle w:val="BodyText"/>
              <w:ind w:firstLine="0"/>
              <w:rPr>
                <w:rFonts w:ascii="Times New Roman" w:hAnsi="Times New Roman" w:cs="Times New Roman"/>
                <w:color w:val="000000"/>
                <w:sz w:val="20"/>
                <w:szCs w:val="20"/>
                <w:shd w:val="clear" w:color="auto" w:fill="FFFFFF"/>
              </w:rPr>
            </w:pPr>
            <w:r w:rsidRPr="0088470C">
              <w:rPr>
                <w:rFonts w:ascii="Times New Roman" w:hAnsi="Times New Roman" w:cs="Times New Roman"/>
                <w:sz w:val="20"/>
                <w:szCs w:val="20"/>
              </w:rPr>
              <w:t>1989-1994,2001-2012</w:t>
            </w:r>
          </w:p>
        </w:tc>
        <w:tc>
          <w:tcPr>
            <w:tcW w:w="2303" w:type="dxa"/>
          </w:tcPr>
          <w:p w:rsidR="0088470C" w:rsidRPr="0088470C" w:rsidRDefault="0088470C" w:rsidP="00E947C8">
            <w:pPr>
              <w:pStyle w:val="BodyText"/>
              <w:ind w:firstLine="0"/>
              <w:rPr>
                <w:rFonts w:ascii="Times New Roman" w:hAnsi="Times New Roman" w:cs="Times New Roman"/>
                <w:color w:val="000000"/>
                <w:sz w:val="20"/>
                <w:szCs w:val="20"/>
                <w:shd w:val="clear" w:color="auto" w:fill="FFFFFF"/>
              </w:rPr>
            </w:pPr>
            <w:r w:rsidRPr="0088470C">
              <w:rPr>
                <w:rFonts w:ascii="Times New Roman" w:hAnsi="Times New Roman" w:cs="Times New Roman"/>
                <w:sz w:val="20"/>
                <w:szCs w:val="20"/>
              </w:rPr>
              <w:t>1995-2000</w:t>
            </w:r>
          </w:p>
        </w:tc>
      </w:tr>
      <w:tr w:rsidR="0088470C" w:rsidRPr="0088470C" w:rsidTr="0088470C">
        <w:tc>
          <w:tcPr>
            <w:tcW w:w="2302" w:type="dxa"/>
          </w:tcPr>
          <w:p w:rsidR="0088470C" w:rsidRPr="0088470C" w:rsidRDefault="0088470C" w:rsidP="00E947C8">
            <w:pPr>
              <w:pStyle w:val="BodyText"/>
              <w:ind w:firstLine="0"/>
              <w:rPr>
                <w:rFonts w:ascii="Times New Roman" w:hAnsi="Times New Roman" w:cs="Times New Roman"/>
                <w:color w:val="000000"/>
                <w:sz w:val="20"/>
                <w:szCs w:val="20"/>
                <w:shd w:val="clear" w:color="auto" w:fill="FFFFFF"/>
              </w:rPr>
            </w:pPr>
            <w:r w:rsidRPr="0088470C">
              <w:rPr>
                <w:rFonts w:ascii="Times New Roman" w:hAnsi="Times New Roman" w:cs="Times New Roman"/>
                <w:color w:val="000000"/>
                <w:sz w:val="20"/>
                <w:szCs w:val="20"/>
                <w:shd w:val="clear" w:color="auto" w:fill="FFFFFF"/>
              </w:rPr>
              <w:t>3</w:t>
            </w:r>
          </w:p>
        </w:tc>
        <w:tc>
          <w:tcPr>
            <w:tcW w:w="2303" w:type="dxa"/>
          </w:tcPr>
          <w:p w:rsidR="0088470C" w:rsidRPr="0088470C" w:rsidRDefault="0088470C" w:rsidP="00E947C8">
            <w:pPr>
              <w:pStyle w:val="BodyText"/>
              <w:ind w:firstLine="0"/>
              <w:rPr>
                <w:rFonts w:ascii="Times New Roman" w:hAnsi="Times New Roman" w:cs="Times New Roman"/>
                <w:color w:val="000000"/>
                <w:sz w:val="20"/>
                <w:szCs w:val="20"/>
                <w:shd w:val="clear" w:color="auto" w:fill="FFFFFF"/>
              </w:rPr>
            </w:pPr>
            <w:r w:rsidRPr="0088470C">
              <w:rPr>
                <w:rFonts w:ascii="Times New Roman" w:hAnsi="Times New Roman" w:cs="Times New Roman"/>
                <w:sz w:val="20"/>
                <w:szCs w:val="20"/>
              </w:rPr>
              <w:t>1989-2000,2007-2012</w:t>
            </w:r>
          </w:p>
        </w:tc>
        <w:tc>
          <w:tcPr>
            <w:tcW w:w="2303" w:type="dxa"/>
          </w:tcPr>
          <w:p w:rsidR="0088470C" w:rsidRPr="0088470C" w:rsidRDefault="0088470C" w:rsidP="00E947C8">
            <w:pPr>
              <w:pStyle w:val="BodyText"/>
              <w:ind w:firstLine="0"/>
              <w:rPr>
                <w:rFonts w:ascii="Times New Roman" w:hAnsi="Times New Roman" w:cs="Times New Roman"/>
                <w:color w:val="000000"/>
                <w:sz w:val="20"/>
                <w:szCs w:val="20"/>
                <w:shd w:val="clear" w:color="auto" w:fill="FFFFFF"/>
              </w:rPr>
            </w:pPr>
            <w:r w:rsidRPr="0088470C">
              <w:rPr>
                <w:rFonts w:ascii="Times New Roman" w:hAnsi="Times New Roman" w:cs="Times New Roman"/>
                <w:sz w:val="20"/>
                <w:szCs w:val="20"/>
              </w:rPr>
              <w:t>2001-2006</w:t>
            </w:r>
          </w:p>
        </w:tc>
      </w:tr>
      <w:tr w:rsidR="0088470C" w:rsidRPr="0088470C" w:rsidTr="0088470C">
        <w:tc>
          <w:tcPr>
            <w:tcW w:w="2302" w:type="dxa"/>
          </w:tcPr>
          <w:p w:rsidR="0088470C" w:rsidRPr="0088470C" w:rsidRDefault="0088470C" w:rsidP="00E947C8">
            <w:pPr>
              <w:pStyle w:val="BodyText"/>
              <w:ind w:firstLine="0"/>
              <w:rPr>
                <w:rFonts w:ascii="Times New Roman" w:hAnsi="Times New Roman" w:cs="Times New Roman"/>
                <w:color w:val="000000"/>
                <w:sz w:val="20"/>
                <w:szCs w:val="20"/>
                <w:shd w:val="clear" w:color="auto" w:fill="FFFFFF"/>
              </w:rPr>
            </w:pPr>
            <w:r w:rsidRPr="0088470C">
              <w:rPr>
                <w:rFonts w:ascii="Times New Roman" w:hAnsi="Times New Roman" w:cs="Times New Roman"/>
                <w:color w:val="000000"/>
                <w:sz w:val="20"/>
                <w:szCs w:val="20"/>
                <w:shd w:val="clear" w:color="auto" w:fill="FFFFFF"/>
              </w:rPr>
              <w:t>4</w:t>
            </w:r>
          </w:p>
        </w:tc>
        <w:tc>
          <w:tcPr>
            <w:tcW w:w="2303" w:type="dxa"/>
          </w:tcPr>
          <w:p w:rsidR="0088470C" w:rsidRPr="0088470C" w:rsidRDefault="0088470C" w:rsidP="00E947C8">
            <w:pPr>
              <w:pStyle w:val="BodyText"/>
              <w:ind w:firstLine="0"/>
              <w:rPr>
                <w:rFonts w:ascii="Times New Roman" w:hAnsi="Times New Roman" w:cs="Times New Roman"/>
                <w:color w:val="000000"/>
                <w:sz w:val="20"/>
                <w:szCs w:val="20"/>
                <w:shd w:val="clear" w:color="auto" w:fill="FFFFFF"/>
              </w:rPr>
            </w:pPr>
            <w:r w:rsidRPr="0088470C">
              <w:rPr>
                <w:rFonts w:ascii="Times New Roman" w:hAnsi="Times New Roman" w:cs="Times New Roman"/>
                <w:sz w:val="20"/>
                <w:szCs w:val="20"/>
              </w:rPr>
              <w:t>1989-2006</w:t>
            </w:r>
          </w:p>
        </w:tc>
        <w:tc>
          <w:tcPr>
            <w:tcW w:w="2303" w:type="dxa"/>
          </w:tcPr>
          <w:p w:rsidR="0088470C" w:rsidRPr="0088470C" w:rsidRDefault="0088470C" w:rsidP="00E947C8">
            <w:pPr>
              <w:pStyle w:val="BodyText"/>
              <w:ind w:firstLine="0"/>
              <w:rPr>
                <w:rFonts w:ascii="Times New Roman" w:hAnsi="Times New Roman" w:cs="Times New Roman"/>
                <w:color w:val="000000"/>
                <w:sz w:val="20"/>
                <w:szCs w:val="20"/>
                <w:shd w:val="clear" w:color="auto" w:fill="FFFFFF"/>
              </w:rPr>
            </w:pPr>
            <w:r w:rsidRPr="0088470C">
              <w:rPr>
                <w:rFonts w:ascii="Times New Roman" w:hAnsi="Times New Roman" w:cs="Times New Roman"/>
                <w:sz w:val="20"/>
                <w:szCs w:val="20"/>
              </w:rPr>
              <w:t>2007-2012</w:t>
            </w:r>
          </w:p>
        </w:tc>
      </w:tr>
    </w:tbl>
    <w:p w:rsidR="0088470C" w:rsidRDefault="0088470C" w:rsidP="00E947C8">
      <w:pPr>
        <w:pStyle w:val="BodyText"/>
        <w:ind w:firstLine="0"/>
        <w:rPr>
          <w:color w:val="000000"/>
          <w:shd w:val="clear" w:color="auto" w:fill="FFFFFF"/>
        </w:rPr>
      </w:pPr>
    </w:p>
    <w:p w:rsidR="00A2045F" w:rsidRDefault="00A2045F" w:rsidP="00A2045F">
      <w:pPr>
        <w:pStyle w:val="heading1"/>
        <w:numPr>
          <w:ilvl w:val="0"/>
          <w:numId w:val="0"/>
        </w:numPr>
        <w:ind w:left="567" w:hanging="567"/>
        <w:rPr>
          <w:shd w:val="clear" w:color="auto" w:fill="FFFFFF"/>
        </w:rPr>
      </w:pPr>
      <w:r>
        <w:rPr>
          <w:shd w:val="clear" w:color="auto" w:fill="FFFFFF"/>
        </w:rPr>
        <w:t>5 Result and Discussion</w:t>
      </w:r>
    </w:p>
    <w:p w:rsidR="00B3476B" w:rsidRPr="00006BB8" w:rsidRDefault="00B3476B" w:rsidP="00B3476B">
      <w:pPr>
        <w:pStyle w:val="BodyText"/>
        <w:ind w:firstLine="0"/>
        <w:rPr>
          <w:bCs/>
          <w:color w:val="000000" w:themeColor="text1"/>
          <w:shd w:val="clear" w:color="auto" w:fill="FFFFFF"/>
        </w:rPr>
      </w:pPr>
      <w:r w:rsidRPr="00006BB8">
        <w:rPr>
          <w:bCs/>
          <w:color w:val="000000" w:themeColor="text1"/>
          <w:shd w:val="clear" w:color="auto" w:fill="FFFFFF"/>
        </w:rPr>
        <w:t>Cross-validation, a standard evaluation technique, is a systematic way of running repeated percentage splits. Divide our dataset into 4 pieces (“folds”), then hold out each piece in turn for testing and train on the remaining 3 together. This gives 4 evaluation results, which are averaged. In “k fold” cross-validation, when doing the initial division we ensure that each fold contains approximately the correct proportion of the class values. The 4 fold cross validation result are given below</w:t>
      </w:r>
    </w:p>
    <w:p w:rsidR="00B3476B" w:rsidRPr="00006BB8" w:rsidRDefault="00B3476B" w:rsidP="00B3476B">
      <w:pPr>
        <w:pStyle w:val="BodyText"/>
        <w:ind w:firstLine="0"/>
        <w:rPr>
          <w:bCs/>
          <w:color w:val="3A343A"/>
          <w:shd w:val="clear" w:color="auto" w:fill="FFFFFF"/>
        </w:rPr>
      </w:pPr>
      <w:r>
        <w:rPr>
          <w:bCs/>
          <w:color w:val="3A343A"/>
          <w:shd w:val="clear" w:color="auto" w:fill="FFFFFF"/>
        </w:rPr>
        <w:tab/>
      </w:r>
      <w:r>
        <w:rPr>
          <w:bCs/>
          <w:color w:val="3A343A"/>
          <w:shd w:val="clear" w:color="auto" w:fill="FFFFFF"/>
        </w:rPr>
        <w:tab/>
      </w:r>
      <w:r>
        <w:rPr>
          <w:bCs/>
          <w:color w:val="3A343A"/>
          <w:shd w:val="clear" w:color="auto" w:fill="FFFFFF"/>
        </w:rPr>
        <w:tab/>
        <w:t>Table</w:t>
      </w:r>
      <w:r w:rsidR="00006BB8">
        <w:rPr>
          <w:bCs/>
          <w:color w:val="3A343A"/>
          <w:shd w:val="clear" w:color="auto" w:fill="FFFFFF"/>
        </w:rPr>
        <w:t xml:space="preserve"> 3</w:t>
      </w:r>
      <w:r w:rsidR="00AC2BBF">
        <w:rPr>
          <w:bCs/>
          <w:color w:val="3A343A"/>
          <w:shd w:val="clear" w:color="auto" w:fill="FFFFFF"/>
        </w:rPr>
        <w:t>: Result of error calculation of different model</w:t>
      </w:r>
    </w:p>
    <w:tbl>
      <w:tblPr>
        <w:tblW w:w="6750" w:type="dxa"/>
        <w:tblInd w:w="8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51"/>
        <w:gridCol w:w="1350"/>
        <w:gridCol w:w="1509"/>
        <w:gridCol w:w="1800"/>
        <w:gridCol w:w="1440"/>
      </w:tblGrid>
      <w:tr w:rsidR="00B3476B" w:rsidRPr="00B3476B" w:rsidTr="0065725A">
        <w:trPr>
          <w:trHeight w:val="420"/>
        </w:trPr>
        <w:tc>
          <w:tcPr>
            <w:tcW w:w="651" w:type="dxa"/>
          </w:tcPr>
          <w:p w:rsidR="00B3476B" w:rsidRPr="00B3476B" w:rsidRDefault="00006BB8" w:rsidP="00006BB8">
            <w:pPr>
              <w:ind w:firstLine="0"/>
            </w:pPr>
            <w:r>
              <w:t>No.</w:t>
            </w:r>
          </w:p>
        </w:tc>
        <w:tc>
          <w:tcPr>
            <w:tcW w:w="1350" w:type="dxa"/>
          </w:tcPr>
          <w:p w:rsidR="00B3476B" w:rsidRPr="00B3476B" w:rsidRDefault="00B3476B" w:rsidP="000B1ADA">
            <w:r w:rsidRPr="00B3476B">
              <w:t xml:space="preserve">   Model</w:t>
            </w:r>
          </w:p>
        </w:tc>
        <w:tc>
          <w:tcPr>
            <w:tcW w:w="1509" w:type="dxa"/>
          </w:tcPr>
          <w:p w:rsidR="00B3476B" w:rsidRPr="00B3476B" w:rsidRDefault="00B3476B" w:rsidP="000B1ADA">
            <w:r w:rsidRPr="00B3476B">
              <w:t>MAE</w:t>
            </w:r>
          </w:p>
        </w:tc>
        <w:tc>
          <w:tcPr>
            <w:tcW w:w="1800" w:type="dxa"/>
          </w:tcPr>
          <w:p w:rsidR="00B3476B" w:rsidRPr="00B3476B" w:rsidRDefault="00B3476B" w:rsidP="000B1ADA">
            <w:r w:rsidRPr="00B3476B">
              <w:t>RMSE</w:t>
            </w:r>
          </w:p>
        </w:tc>
        <w:tc>
          <w:tcPr>
            <w:tcW w:w="1440" w:type="dxa"/>
          </w:tcPr>
          <w:p w:rsidR="00B3476B" w:rsidRPr="00B3476B" w:rsidRDefault="00B3476B" w:rsidP="000B1ADA">
            <w:r w:rsidRPr="00B3476B">
              <w:t>RAE</w:t>
            </w:r>
          </w:p>
        </w:tc>
      </w:tr>
      <w:tr w:rsidR="00B3476B" w:rsidRPr="00B3476B" w:rsidTr="0065725A">
        <w:trPr>
          <w:trHeight w:val="516"/>
        </w:trPr>
        <w:tc>
          <w:tcPr>
            <w:tcW w:w="651" w:type="dxa"/>
          </w:tcPr>
          <w:p w:rsidR="00B3476B" w:rsidRPr="00B3476B" w:rsidRDefault="00B3476B" w:rsidP="000B1ADA">
            <w:r w:rsidRPr="00B3476B">
              <w:t xml:space="preserve">  1</w:t>
            </w:r>
          </w:p>
        </w:tc>
        <w:tc>
          <w:tcPr>
            <w:tcW w:w="1350" w:type="dxa"/>
          </w:tcPr>
          <w:p w:rsidR="00B3476B" w:rsidRPr="00B3476B" w:rsidRDefault="0065725A" w:rsidP="000B1ADA">
            <w:r>
              <w:t xml:space="preserve"> </w:t>
            </w:r>
            <w:r w:rsidR="00B3476B" w:rsidRPr="00B3476B">
              <w:t>Base</w:t>
            </w:r>
          </w:p>
        </w:tc>
        <w:tc>
          <w:tcPr>
            <w:tcW w:w="1509" w:type="dxa"/>
          </w:tcPr>
          <w:p w:rsidR="00B3476B" w:rsidRPr="00B3476B" w:rsidRDefault="00B3476B" w:rsidP="000B1ADA">
            <w:r w:rsidRPr="00B3476B">
              <w:t>0.315167</w:t>
            </w:r>
          </w:p>
        </w:tc>
        <w:tc>
          <w:tcPr>
            <w:tcW w:w="1800" w:type="dxa"/>
          </w:tcPr>
          <w:p w:rsidR="00B3476B" w:rsidRPr="00B3476B" w:rsidRDefault="00B3476B" w:rsidP="000B1ADA">
            <w:pPr>
              <w:rPr>
                <w:color w:val="000000"/>
              </w:rPr>
            </w:pPr>
            <w:r w:rsidRPr="00B3476B">
              <w:rPr>
                <w:color w:val="000000"/>
              </w:rPr>
              <w:t>0.400965</w:t>
            </w:r>
          </w:p>
        </w:tc>
        <w:tc>
          <w:tcPr>
            <w:tcW w:w="1440" w:type="dxa"/>
          </w:tcPr>
          <w:p w:rsidR="00B3476B" w:rsidRPr="00B3476B" w:rsidRDefault="00B3476B" w:rsidP="000B1ADA">
            <w:pPr>
              <w:rPr>
                <w:color w:val="000000"/>
              </w:rPr>
            </w:pPr>
            <w:r w:rsidRPr="00B3476B">
              <w:rPr>
                <w:color w:val="000000"/>
              </w:rPr>
              <w:t>0.094697</w:t>
            </w:r>
          </w:p>
        </w:tc>
      </w:tr>
      <w:tr w:rsidR="00B3476B" w:rsidRPr="00B3476B" w:rsidTr="0065725A">
        <w:trPr>
          <w:trHeight w:val="468"/>
        </w:trPr>
        <w:tc>
          <w:tcPr>
            <w:tcW w:w="651" w:type="dxa"/>
            <w:vMerge w:val="restart"/>
          </w:tcPr>
          <w:p w:rsidR="00B3476B" w:rsidRPr="00B3476B" w:rsidRDefault="00B3476B" w:rsidP="000B1ADA"/>
          <w:p w:rsidR="00B3476B" w:rsidRPr="00B3476B" w:rsidRDefault="00B3476B" w:rsidP="000B1ADA">
            <w:r w:rsidRPr="00B3476B">
              <w:t>2</w:t>
            </w:r>
          </w:p>
        </w:tc>
        <w:tc>
          <w:tcPr>
            <w:tcW w:w="1350" w:type="dxa"/>
            <w:vMerge w:val="restart"/>
          </w:tcPr>
          <w:p w:rsidR="00B3476B" w:rsidRPr="00B3476B" w:rsidRDefault="00B3476B" w:rsidP="000B1ADA"/>
          <w:p w:rsidR="00B3476B" w:rsidRPr="00B3476B" w:rsidRDefault="00B3476B" w:rsidP="000B1ADA"/>
          <w:p w:rsidR="00B3476B" w:rsidRPr="00B3476B" w:rsidRDefault="0065725A" w:rsidP="0065725A">
            <w:pPr>
              <w:ind w:firstLine="0"/>
            </w:pPr>
            <w:r>
              <w:t xml:space="preserve">4 </w:t>
            </w:r>
            <w:r w:rsidR="00B3476B" w:rsidRPr="00B3476B">
              <w:t>fold cross       validation</w:t>
            </w:r>
          </w:p>
        </w:tc>
        <w:tc>
          <w:tcPr>
            <w:tcW w:w="1509" w:type="dxa"/>
          </w:tcPr>
          <w:p w:rsidR="00B3476B" w:rsidRPr="00B3476B" w:rsidRDefault="00B3476B" w:rsidP="000B1ADA">
            <w:pPr>
              <w:rPr>
                <w:color w:val="000000"/>
              </w:rPr>
            </w:pPr>
            <w:r w:rsidRPr="00B3476B">
              <w:rPr>
                <w:color w:val="000000"/>
              </w:rPr>
              <w:t>0.842541</w:t>
            </w:r>
          </w:p>
        </w:tc>
        <w:tc>
          <w:tcPr>
            <w:tcW w:w="1800" w:type="dxa"/>
          </w:tcPr>
          <w:p w:rsidR="00B3476B" w:rsidRPr="00B3476B" w:rsidRDefault="00B3476B" w:rsidP="000B1ADA">
            <w:pPr>
              <w:rPr>
                <w:color w:val="000000"/>
              </w:rPr>
            </w:pPr>
            <w:r w:rsidRPr="00B3476B">
              <w:rPr>
                <w:color w:val="000000"/>
              </w:rPr>
              <w:t>1.002526</w:t>
            </w:r>
          </w:p>
        </w:tc>
        <w:tc>
          <w:tcPr>
            <w:tcW w:w="1440" w:type="dxa"/>
          </w:tcPr>
          <w:p w:rsidR="00B3476B" w:rsidRPr="00B3476B" w:rsidRDefault="00B3476B" w:rsidP="000B1ADA">
            <w:pPr>
              <w:rPr>
                <w:color w:val="000000"/>
              </w:rPr>
            </w:pPr>
            <w:r w:rsidRPr="00B3476B">
              <w:rPr>
                <w:color w:val="000000"/>
              </w:rPr>
              <w:t>0.674535</w:t>
            </w:r>
          </w:p>
        </w:tc>
      </w:tr>
      <w:tr w:rsidR="00B3476B" w:rsidRPr="00B3476B" w:rsidTr="0065725A">
        <w:trPr>
          <w:trHeight w:val="504"/>
        </w:trPr>
        <w:tc>
          <w:tcPr>
            <w:tcW w:w="651" w:type="dxa"/>
            <w:vMerge/>
          </w:tcPr>
          <w:p w:rsidR="00B3476B" w:rsidRPr="00B3476B" w:rsidRDefault="00B3476B" w:rsidP="000B1ADA"/>
        </w:tc>
        <w:tc>
          <w:tcPr>
            <w:tcW w:w="1350" w:type="dxa"/>
            <w:vMerge/>
          </w:tcPr>
          <w:p w:rsidR="00B3476B" w:rsidRPr="00B3476B" w:rsidRDefault="00B3476B" w:rsidP="000B1ADA"/>
        </w:tc>
        <w:tc>
          <w:tcPr>
            <w:tcW w:w="1509" w:type="dxa"/>
          </w:tcPr>
          <w:p w:rsidR="00B3476B" w:rsidRPr="00B3476B" w:rsidRDefault="00B3476B" w:rsidP="000B1ADA">
            <w:pPr>
              <w:rPr>
                <w:color w:val="000000"/>
              </w:rPr>
            </w:pPr>
            <w:r w:rsidRPr="00B3476B">
              <w:rPr>
                <w:color w:val="000000"/>
              </w:rPr>
              <w:t>0.760834</w:t>
            </w:r>
          </w:p>
        </w:tc>
        <w:tc>
          <w:tcPr>
            <w:tcW w:w="1800" w:type="dxa"/>
          </w:tcPr>
          <w:p w:rsidR="00B3476B" w:rsidRPr="00B3476B" w:rsidRDefault="00B3476B" w:rsidP="000B1ADA">
            <w:pPr>
              <w:rPr>
                <w:color w:val="000000"/>
              </w:rPr>
            </w:pPr>
            <w:r w:rsidRPr="00B3476B">
              <w:rPr>
                <w:color w:val="000000"/>
              </w:rPr>
              <w:t>0.826956</w:t>
            </w:r>
          </w:p>
        </w:tc>
        <w:tc>
          <w:tcPr>
            <w:tcW w:w="1440" w:type="dxa"/>
          </w:tcPr>
          <w:p w:rsidR="00B3476B" w:rsidRPr="00B3476B" w:rsidRDefault="0065725A" w:rsidP="000B1ADA">
            <w:pPr>
              <w:rPr>
                <w:color w:val="000000"/>
              </w:rPr>
            </w:pPr>
            <w:r>
              <w:rPr>
                <w:color w:val="000000"/>
              </w:rPr>
              <w:t>0.957292</w:t>
            </w:r>
          </w:p>
        </w:tc>
      </w:tr>
      <w:tr w:rsidR="00B3476B" w:rsidRPr="00B3476B" w:rsidTr="0065725A">
        <w:trPr>
          <w:trHeight w:val="384"/>
        </w:trPr>
        <w:tc>
          <w:tcPr>
            <w:tcW w:w="651" w:type="dxa"/>
            <w:vMerge/>
          </w:tcPr>
          <w:p w:rsidR="00B3476B" w:rsidRPr="00B3476B" w:rsidRDefault="00B3476B" w:rsidP="000B1ADA"/>
        </w:tc>
        <w:tc>
          <w:tcPr>
            <w:tcW w:w="1350" w:type="dxa"/>
            <w:vMerge/>
          </w:tcPr>
          <w:p w:rsidR="00B3476B" w:rsidRPr="00B3476B" w:rsidRDefault="00B3476B" w:rsidP="000B1ADA"/>
        </w:tc>
        <w:tc>
          <w:tcPr>
            <w:tcW w:w="1509" w:type="dxa"/>
          </w:tcPr>
          <w:p w:rsidR="00B3476B" w:rsidRPr="00B3476B" w:rsidRDefault="00B3476B" w:rsidP="000B1ADA">
            <w:pPr>
              <w:rPr>
                <w:color w:val="000000"/>
              </w:rPr>
            </w:pPr>
            <w:r w:rsidRPr="00B3476B">
              <w:rPr>
                <w:color w:val="000000"/>
              </w:rPr>
              <w:t>0.62565</w:t>
            </w:r>
          </w:p>
        </w:tc>
        <w:tc>
          <w:tcPr>
            <w:tcW w:w="1800" w:type="dxa"/>
          </w:tcPr>
          <w:p w:rsidR="00B3476B" w:rsidRPr="00B3476B" w:rsidRDefault="00B3476B" w:rsidP="000B1ADA">
            <w:pPr>
              <w:rPr>
                <w:color w:val="000000"/>
              </w:rPr>
            </w:pPr>
            <w:r w:rsidRPr="00B3476B">
              <w:rPr>
                <w:color w:val="000000"/>
              </w:rPr>
              <w:t>0.80976</w:t>
            </w:r>
          </w:p>
        </w:tc>
        <w:tc>
          <w:tcPr>
            <w:tcW w:w="1440" w:type="dxa"/>
          </w:tcPr>
          <w:p w:rsidR="00B3476B" w:rsidRPr="00B3476B" w:rsidRDefault="00B3476B" w:rsidP="000B1ADA">
            <w:pPr>
              <w:rPr>
                <w:color w:val="000000"/>
              </w:rPr>
            </w:pPr>
            <w:r w:rsidRPr="00B3476B">
              <w:rPr>
                <w:color w:val="000000"/>
              </w:rPr>
              <w:t>0.41047</w:t>
            </w:r>
            <w:r w:rsidR="0065725A">
              <w:rPr>
                <w:color w:val="000000"/>
              </w:rPr>
              <w:t>0</w:t>
            </w:r>
          </w:p>
        </w:tc>
      </w:tr>
      <w:tr w:rsidR="00B3476B" w:rsidRPr="00B3476B" w:rsidTr="0065725A">
        <w:trPr>
          <w:trHeight w:val="314"/>
        </w:trPr>
        <w:tc>
          <w:tcPr>
            <w:tcW w:w="651" w:type="dxa"/>
            <w:vMerge/>
          </w:tcPr>
          <w:p w:rsidR="00B3476B" w:rsidRPr="00B3476B" w:rsidRDefault="00B3476B" w:rsidP="000B1ADA"/>
        </w:tc>
        <w:tc>
          <w:tcPr>
            <w:tcW w:w="1350" w:type="dxa"/>
            <w:vMerge/>
          </w:tcPr>
          <w:p w:rsidR="00B3476B" w:rsidRPr="00B3476B" w:rsidRDefault="00B3476B" w:rsidP="000B1ADA"/>
        </w:tc>
        <w:tc>
          <w:tcPr>
            <w:tcW w:w="1509" w:type="dxa"/>
          </w:tcPr>
          <w:p w:rsidR="00B3476B" w:rsidRPr="00B3476B" w:rsidRDefault="00B3476B" w:rsidP="000B1ADA">
            <w:pPr>
              <w:rPr>
                <w:color w:val="000000"/>
              </w:rPr>
            </w:pPr>
            <w:r w:rsidRPr="00B3476B">
              <w:rPr>
                <w:color w:val="000000"/>
              </w:rPr>
              <w:t>1.370289</w:t>
            </w:r>
          </w:p>
        </w:tc>
        <w:tc>
          <w:tcPr>
            <w:tcW w:w="1800" w:type="dxa"/>
          </w:tcPr>
          <w:p w:rsidR="00B3476B" w:rsidRPr="00B3476B" w:rsidRDefault="00B3476B" w:rsidP="000B1ADA">
            <w:pPr>
              <w:rPr>
                <w:color w:val="000000"/>
              </w:rPr>
            </w:pPr>
            <w:r w:rsidRPr="00B3476B">
              <w:rPr>
                <w:color w:val="000000"/>
              </w:rPr>
              <w:t>1.556234</w:t>
            </w:r>
          </w:p>
        </w:tc>
        <w:tc>
          <w:tcPr>
            <w:tcW w:w="1440" w:type="dxa"/>
          </w:tcPr>
          <w:p w:rsidR="00B3476B" w:rsidRPr="00B3476B" w:rsidRDefault="00B3476B" w:rsidP="000B1ADA">
            <w:pPr>
              <w:rPr>
                <w:color w:val="000000"/>
              </w:rPr>
            </w:pPr>
            <w:r w:rsidRPr="00B3476B">
              <w:rPr>
                <w:color w:val="000000"/>
              </w:rPr>
              <w:t>0.982764</w:t>
            </w:r>
          </w:p>
        </w:tc>
      </w:tr>
      <w:tr w:rsidR="00B3476B" w:rsidRPr="00B3476B" w:rsidTr="0065725A">
        <w:trPr>
          <w:trHeight w:val="360"/>
        </w:trPr>
        <w:tc>
          <w:tcPr>
            <w:tcW w:w="651" w:type="dxa"/>
          </w:tcPr>
          <w:p w:rsidR="00B3476B" w:rsidRPr="00B3476B" w:rsidRDefault="00B3476B" w:rsidP="000B1ADA">
            <w:r w:rsidRPr="00B3476B">
              <w:t>3</w:t>
            </w:r>
          </w:p>
        </w:tc>
        <w:tc>
          <w:tcPr>
            <w:tcW w:w="1350" w:type="dxa"/>
          </w:tcPr>
          <w:p w:rsidR="00B3476B" w:rsidRPr="00B3476B" w:rsidRDefault="00B3476B" w:rsidP="000B1ADA">
            <w:r w:rsidRPr="00B3476B">
              <w:t>Best 1</w:t>
            </w:r>
          </w:p>
        </w:tc>
        <w:tc>
          <w:tcPr>
            <w:tcW w:w="1509" w:type="dxa"/>
          </w:tcPr>
          <w:p w:rsidR="00B3476B" w:rsidRPr="00B3476B" w:rsidRDefault="00B3476B" w:rsidP="000B1ADA">
            <w:pPr>
              <w:rPr>
                <w:color w:val="000000"/>
              </w:rPr>
            </w:pPr>
            <w:r w:rsidRPr="00B3476B">
              <w:rPr>
                <w:color w:val="000000"/>
              </w:rPr>
              <w:t>0.354332</w:t>
            </w:r>
          </w:p>
        </w:tc>
        <w:tc>
          <w:tcPr>
            <w:tcW w:w="1800" w:type="dxa"/>
          </w:tcPr>
          <w:p w:rsidR="00B3476B" w:rsidRPr="00B3476B" w:rsidRDefault="00B3476B" w:rsidP="000B1ADA">
            <w:pPr>
              <w:rPr>
                <w:color w:val="000000"/>
              </w:rPr>
            </w:pPr>
            <w:r w:rsidRPr="00B3476B">
              <w:rPr>
                <w:color w:val="000000"/>
              </w:rPr>
              <w:t>0.516433</w:t>
            </w:r>
          </w:p>
        </w:tc>
        <w:tc>
          <w:tcPr>
            <w:tcW w:w="1440" w:type="dxa"/>
          </w:tcPr>
          <w:p w:rsidR="00B3476B" w:rsidRPr="00B3476B" w:rsidRDefault="00B3476B" w:rsidP="000B1ADA">
            <w:pPr>
              <w:rPr>
                <w:color w:val="000000"/>
              </w:rPr>
            </w:pPr>
            <w:r w:rsidRPr="00B3476B">
              <w:rPr>
                <w:color w:val="000000"/>
              </w:rPr>
              <w:t>0.105533</w:t>
            </w:r>
          </w:p>
        </w:tc>
      </w:tr>
      <w:tr w:rsidR="00B3476B" w:rsidRPr="00B3476B" w:rsidTr="0065725A">
        <w:trPr>
          <w:trHeight w:val="309"/>
        </w:trPr>
        <w:tc>
          <w:tcPr>
            <w:tcW w:w="651" w:type="dxa"/>
          </w:tcPr>
          <w:p w:rsidR="00B3476B" w:rsidRPr="00B3476B" w:rsidRDefault="00B3476B" w:rsidP="000B1ADA">
            <w:r w:rsidRPr="00B3476B">
              <w:t>4</w:t>
            </w:r>
          </w:p>
        </w:tc>
        <w:tc>
          <w:tcPr>
            <w:tcW w:w="1350" w:type="dxa"/>
          </w:tcPr>
          <w:p w:rsidR="00B3476B" w:rsidRPr="00B3476B" w:rsidRDefault="00B3476B" w:rsidP="000B1ADA">
            <w:r w:rsidRPr="00B3476B">
              <w:t>Best2</w:t>
            </w:r>
          </w:p>
        </w:tc>
        <w:tc>
          <w:tcPr>
            <w:tcW w:w="1509" w:type="dxa"/>
          </w:tcPr>
          <w:p w:rsidR="00B3476B" w:rsidRPr="00B3476B" w:rsidRDefault="00B3476B" w:rsidP="000B1ADA">
            <w:pPr>
              <w:rPr>
                <w:color w:val="000000"/>
              </w:rPr>
            </w:pPr>
            <w:r w:rsidRPr="00B3476B">
              <w:rPr>
                <w:color w:val="000000"/>
              </w:rPr>
              <w:t>0.404121</w:t>
            </w:r>
          </w:p>
        </w:tc>
        <w:tc>
          <w:tcPr>
            <w:tcW w:w="1800" w:type="dxa"/>
          </w:tcPr>
          <w:p w:rsidR="00B3476B" w:rsidRPr="00B3476B" w:rsidRDefault="00B3476B" w:rsidP="000B1ADA">
            <w:pPr>
              <w:rPr>
                <w:color w:val="000000"/>
              </w:rPr>
            </w:pPr>
            <w:r w:rsidRPr="00B3476B">
              <w:rPr>
                <w:color w:val="000000"/>
              </w:rPr>
              <w:t>0.516952</w:t>
            </w:r>
          </w:p>
        </w:tc>
        <w:tc>
          <w:tcPr>
            <w:tcW w:w="1440" w:type="dxa"/>
          </w:tcPr>
          <w:p w:rsidR="00B3476B" w:rsidRPr="00B3476B" w:rsidRDefault="00B3476B" w:rsidP="000B1ADA">
            <w:pPr>
              <w:rPr>
                <w:color w:val="000000"/>
              </w:rPr>
            </w:pPr>
            <w:r w:rsidRPr="00B3476B">
              <w:rPr>
                <w:color w:val="000000"/>
              </w:rPr>
              <w:t>0.12177</w:t>
            </w:r>
            <w:r w:rsidR="0065725A">
              <w:rPr>
                <w:color w:val="000000"/>
              </w:rPr>
              <w:t>0</w:t>
            </w:r>
          </w:p>
        </w:tc>
      </w:tr>
    </w:tbl>
    <w:p w:rsidR="0088470C" w:rsidRDefault="0088470C" w:rsidP="00E947C8">
      <w:pPr>
        <w:pStyle w:val="BodyText"/>
        <w:ind w:firstLine="0"/>
        <w:rPr>
          <w:color w:val="000000"/>
          <w:shd w:val="clear" w:color="auto" w:fill="FFFFFF"/>
        </w:rPr>
      </w:pPr>
    </w:p>
    <w:p w:rsidR="00AA1080" w:rsidRDefault="00AA1080" w:rsidP="00AA1080">
      <w:pPr>
        <w:pStyle w:val="Keywords0"/>
        <w:ind w:firstLine="0"/>
        <w:rPr>
          <w:b w:val="0"/>
          <w:i w:val="0"/>
          <w:spacing w:val="-1"/>
          <w:sz w:val="20"/>
          <w:szCs w:val="20"/>
          <w:lang w:eastAsia="x-none"/>
        </w:rPr>
      </w:pPr>
      <w:r w:rsidRPr="00A54271">
        <w:rPr>
          <w:b w:val="0"/>
          <w:i w:val="0"/>
          <w:spacing w:val="-1"/>
          <w:sz w:val="20"/>
          <w:szCs w:val="20"/>
          <w:lang w:eastAsia="x-none"/>
        </w:rPr>
        <w:t>From the result it is clear that the base model has less mean absolute error, root mean squared error and relative absolute error than any other cross validation model. We apply best two folds result on the base model and get a result which is given by Best 1 and Best 2. Best1 and Best2 model is slightly less accurate than the original model. So from the result we conclude that the Base model has less error compared to other model.</w:t>
      </w:r>
    </w:p>
    <w:p w:rsidR="00AA1080" w:rsidRDefault="00AA1080" w:rsidP="00AA1080">
      <w:pPr>
        <w:pStyle w:val="BodyText"/>
        <w:ind w:firstLine="0"/>
      </w:pPr>
      <w:r>
        <w:t xml:space="preserve">Now we test our model using different types of algorithms such as Random Forest, Random Tree, Gaussian processes and Decision Tree. This will help us to know the correlation coefficient within the outcome and input factors. It will also find out different types of error such as MAE, RMSE and RAE. The table shows the result below   </w:t>
      </w:r>
    </w:p>
    <w:p w:rsidR="003936ED" w:rsidRPr="00A0540E" w:rsidRDefault="003936ED" w:rsidP="00AA1080">
      <w:pPr>
        <w:pStyle w:val="BodyText"/>
        <w:ind w:firstLine="0"/>
      </w:pPr>
      <w:r>
        <w:t xml:space="preserve"> </w:t>
      </w:r>
      <w:r w:rsidR="00524E28">
        <w:tab/>
      </w:r>
      <w:r w:rsidR="00524E28">
        <w:tab/>
      </w:r>
      <w:r w:rsidR="00524E28">
        <w:tab/>
      </w:r>
      <w:r w:rsidR="00524E28">
        <w:tab/>
      </w:r>
      <w:r>
        <w:t>Table</w:t>
      </w:r>
      <w:r w:rsidR="00524E28">
        <w:t xml:space="preserve"> 4: Model check using different algorithms </w:t>
      </w:r>
    </w:p>
    <w:tbl>
      <w:tblPr>
        <w:tblStyle w:val="TableGrid"/>
        <w:tblW w:w="0" w:type="auto"/>
        <w:tblLook w:val="04A0" w:firstRow="1" w:lastRow="0" w:firstColumn="1" w:lastColumn="0" w:noHBand="0" w:noVBand="1"/>
      </w:tblPr>
      <w:tblGrid>
        <w:gridCol w:w="2483"/>
        <w:gridCol w:w="1272"/>
        <w:gridCol w:w="1147"/>
        <w:gridCol w:w="1087"/>
        <w:gridCol w:w="919"/>
      </w:tblGrid>
      <w:tr w:rsidR="00524E28" w:rsidRPr="003936ED" w:rsidTr="003936ED">
        <w:trPr>
          <w:trHeight w:val="759"/>
        </w:trPr>
        <w:tc>
          <w:tcPr>
            <w:tcW w:w="1795" w:type="dxa"/>
          </w:tcPr>
          <w:p w:rsidR="003936ED" w:rsidRPr="003936ED" w:rsidRDefault="00524E28" w:rsidP="003936ED">
            <w:pPr>
              <w:pStyle w:val="heading1"/>
              <w:numPr>
                <w:ilvl w:val="0"/>
                <w:numId w:val="0"/>
              </w:numPr>
              <w:rPr>
                <w:rFonts w:ascii="Times New Roman" w:hAnsi="Times New Roman" w:cs="Times New Roman"/>
                <w:b w:val="0"/>
                <w:sz w:val="20"/>
                <w:szCs w:val="20"/>
              </w:rPr>
            </w:pPr>
            <w:r>
              <w:rPr>
                <w:rFonts w:ascii="Times New Roman" w:hAnsi="Times New Roman" w:cs="Times New Roman"/>
                <w:b w:val="0"/>
                <w:sz w:val="20"/>
                <w:szCs w:val="20"/>
              </w:rPr>
              <w:t>Rules/F</w:t>
            </w:r>
            <w:r w:rsidR="003936ED" w:rsidRPr="003936ED">
              <w:rPr>
                <w:rFonts w:ascii="Times New Roman" w:hAnsi="Times New Roman" w:cs="Times New Roman"/>
                <w:b w:val="0"/>
                <w:sz w:val="20"/>
                <w:szCs w:val="20"/>
              </w:rPr>
              <w:t>unctions</w:t>
            </w:r>
            <w:r w:rsidR="003936ED" w:rsidRPr="003936ED">
              <w:rPr>
                <w:rFonts w:ascii="Times New Roman" w:hAnsi="Times New Roman" w:cs="Times New Roman"/>
                <w:sz w:val="20"/>
                <w:szCs w:val="20"/>
              </w:rPr>
              <w:t>/</w:t>
            </w:r>
            <w:r>
              <w:rPr>
                <w:rFonts w:ascii="Times New Roman" w:hAnsi="Times New Roman" w:cs="Times New Roman"/>
                <w:b w:val="0"/>
                <w:sz w:val="20"/>
                <w:szCs w:val="20"/>
              </w:rPr>
              <w:t>A</w:t>
            </w:r>
            <w:r w:rsidR="003936ED" w:rsidRPr="003936ED">
              <w:rPr>
                <w:rFonts w:ascii="Times New Roman" w:hAnsi="Times New Roman" w:cs="Times New Roman"/>
                <w:b w:val="0"/>
                <w:sz w:val="20"/>
                <w:szCs w:val="20"/>
              </w:rPr>
              <w:t>lgorithms</w:t>
            </w:r>
          </w:p>
        </w:tc>
        <w:tc>
          <w:tcPr>
            <w:tcW w:w="1413" w:type="dxa"/>
          </w:tcPr>
          <w:p w:rsidR="003936ED" w:rsidRDefault="003936ED" w:rsidP="003936ED">
            <w:pPr>
              <w:ind w:firstLine="0"/>
              <w:rPr>
                <w:rFonts w:ascii="Times New Roman" w:hAnsi="Times New Roman" w:cs="Times New Roman"/>
                <w:sz w:val="20"/>
                <w:szCs w:val="20"/>
              </w:rPr>
            </w:pPr>
          </w:p>
          <w:p w:rsidR="003936ED" w:rsidRPr="003936ED" w:rsidRDefault="003936ED" w:rsidP="003936ED">
            <w:pPr>
              <w:ind w:firstLine="0"/>
              <w:rPr>
                <w:rFonts w:ascii="Times New Roman" w:hAnsi="Times New Roman" w:cs="Times New Roman"/>
                <w:sz w:val="20"/>
                <w:szCs w:val="20"/>
              </w:rPr>
            </w:pPr>
            <w:r w:rsidRPr="003936ED">
              <w:rPr>
                <w:rFonts w:ascii="Times New Roman" w:hAnsi="Times New Roman" w:cs="Times New Roman"/>
                <w:sz w:val="20"/>
                <w:szCs w:val="20"/>
              </w:rPr>
              <w:t>Correlation coefficient</w:t>
            </w:r>
          </w:p>
        </w:tc>
        <w:tc>
          <w:tcPr>
            <w:tcW w:w="1269" w:type="dxa"/>
          </w:tcPr>
          <w:p w:rsidR="003936ED" w:rsidRDefault="003936ED" w:rsidP="000B1ADA">
            <w:pPr>
              <w:rPr>
                <w:rFonts w:ascii="Times New Roman" w:hAnsi="Times New Roman" w:cs="Times New Roman"/>
                <w:sz w:val="20"/>
                <w:szCs w:val="20"/>
              </w:rPr>
            </w:pPr>
          </w:p>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MAE</w:t>
            </w:r>
          </w:p>
        </w:tc>
        <w:tc>
          <w:tcPr>
            <w:tcW w:w="1161" w:type="dxa"/>
          </w:tcPr>
          <w:p w:rsidR="003936ED" w:rsidRDefault="003936ED" w:rsidP="000B1ADA">
            <w:pPr>
              <w:rPr>
                <w:rFonts w:ascii="Times New Roman" w:hAnsi="Times New Roman" w:cs="Times New Roman"/>
                <w:sz w:val="20"/>
                <w:szCs w:val="20"/>
              </w:rPr>
            </w:pPr>
          </w:p>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RMSE</w:t>
            </w:r>
          </w:p>
        </w:tc>
        <w:tc>
          <w:tcPr>
            <w:tcW w:w="939" w:type="dxa"/>
          </w:tcPr>
          <w:p w:rsidR="003936ED" w:rsidRDefault="003936ED" w:rsidP="000B1ADA">
            <w:pPr>
              <w:rPr>
                <w:rFonts w:ascii="Times New Roman" w:hAnsi="Times New Roman" w:cs="Times New Roman"/>
                <w:sz w:val="20"/>
                <w:szCs w:val="20"/>
              </w:rPr>
            </w:pPr>
          </w:p>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RAE</w:t>
            </w:r>
          </w:p>
        </w:tc>
      </w:tr>
      <w:tr w:rsidR="00524E28" w:rsidRPr="003936ED" w:rsidTr="003936ED">
        <w:tc>
          <w:tcPr>
            <w:tcW w:w="1795"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Random Forest</w:t>
            </w:r>
          </w:p>
        </w:tc>
        <w:tc>
          <w:tcPr>
            <w:tcW w:w="1413"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0.97260</w:t>
            </w:r>
          </w:p>
        </w:tc>
        <w:tc>
          <w:tcPr>
            <w:tcW w:w="1269"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0.7967</w:t>
            </w:r>
          </w:p>
        </w:tc>
        <w:tc>
          <w:tcPr>
            <w:tcW w:w="1161"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0.9756</w:t>
            </w:r>
          </w:p>
        </w:tc>
        <w:tc>
          <w:tcPr>
            <w:tcW w:w="939"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0.232</w:t>
            </w:r>
          </w:p>
        </w:tc>
      </w:tr>
      <w:tr w:rsidR="00524E28" w:rsidRPr="003936ED" w:rsidTr="003936ED">
        <w:tc>
          <w:tcPr>
            <w:tcW w:w="1795"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 xml:space="preserve">Random Tree </w:t>
            </w:r>
          </w:p>
        </w:tc>
        <w:tc>
          <w:tcPr>
            <w:tcW w:w="1413"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0.9508</w:t>
            </w:r>
          </w:p>
        </w:tc>
        <w:tc>
          <w:tcPr>
            <w:tcW w:w="1269"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0.9991</w:t>
            </w:r>
          </w:p>
        </w:tc>
        <w:tc>
          <w:tcPr>
            <w:tcW w:w="1161"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1.2759</w:t>
            </w:r>
          </w:p>
        </w:tc>
        <w:tc>
          <w:tcPr>
            <w:tcW w:w="939"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0.291</w:t>
            </w:r>
          </w:p>
        </w:tc>
      </w:tr>
      <w:tr w:rsidR="00524E28" w:rsidRPr="003936ED" w:rsidTr="003936ED">
        <w:trPr>
          <w:trHeight w:val="323"/>
        </w:trPr>
        <w:tc>
          <w:tcPr>
            <w:tcW w:w="1795"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Gaussian Processes</w:t>
            </w:r>
          </w:p>
        </w:tc>
        <w:tc>
          <w:tcPr>
            <w:tcW w:w="1413"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0.9732</w:t>
            </w:r>
          </w:p>
        </w:tc>
        <w:tc>
          <w:tcPr>
            <w:tcW w:w="1269"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0.8111</w:t>
            </w:r>
          </w:p>
        </w:tc>
        <w:tc>
          <w:tcPr>
            <w:tcW w:w="1161"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1.0071</w:t>
            </w:r>
          </w:p>
        </w:tc>
        <w:tc>
          <w:tcPr>
            <w:tcW w:w="939" w:type="dxa"/>
          </w:tcPr>
          <w:p w:rsidR="003936ED" w:rsidRPr="003936ED" w:rsidRDefault="003936ED" w:rsidP="000B1ADA">
            <w:pPr>
              <w:spacing w:line="360" w:lineRule="auto"/>
              <w:rPr>
                <w:rFonts w:ascii="Times New Roman" w:hAnsi="Times New Roman" w:cs="Times New Roman"/>
                <w:sz w:val="20"/>
                <w:szCs w:val="20"/>
              </w:rPr>
            </w:pPr>
            <w:r w:rsidRPr="003936ED">
              <w:rPr>
                <w:rFonts w:ascii="Times New Roman" w:hAnsi="Times New Roman" w:cs="Times New Roman"/>
                <w:sz w:val="20"/>
                <w:szCs w:val="20"/>
              </w:rPr>
              <w:t>0.236</w:t>
            </w:r>
          </w:p>
        </w:tc>
      </w:tr>
      <w:tr w:rsidR="00524E28" w:rsidRPr="003936ED" w:rsidTr="003936ED">
        <w:trPr>
          <w:trHeight w:val="368"/>
        </w:trPr>
        <w:tc>
          <w:tcPr>
            <w:tcW w:w="1795"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Decision Table</w:t>
            </w:r>
          </w:p>
        </w:tc>
        <w:tc>
          <w:tcPr>
            <w:tcW w:w="1413"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0.8670</w:t>
            </w:r>
          </w:p>
        </w:tc>
        <w:tc>
          <w:tcPr>
            <w:tcW w:w="1269"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1.7092</w:t>
            </w:r>
          </w:p>
        </w:tc>
        <w:tc>
          <w:tcPr>
            <w:tcW w:w="1161"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2.0931</w:t>
            </w:r>
          </w:p>
        </w:tc>
        <w:tc>
          <w:tcPr>
            <w:tcW w:w="939"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0.498</w:t>
            </w:r>
          </w:p>
        </w:tc>
      </w:tr>
    </w:tbl>
    <w:p w:rsidR="00E947C8" w:rsidRDefault="00E947C8" w:rsidP="00A2045F">
      <w:pPr>
        <w:ind w:firstLine="0"/>
        <w:rPr>
          <w:rFonts w:eastAsia="MS Mincho"/>
          <w:color w:val="000000"/>
          <w:spacing w:val="-1"/>
          <w:shd w:val="clear" w:color="auto" w:fill="FFFFFF"/>
        </w:rPr>
      </w:pPr>
    </w:p>
    <w:p w:rsidR="00A2045F" w:rsidRPr="00DB5954" w:rsidRDefault="00A2045F" w:rsidP="00A2045F">
      <w:pPr>
        <w:pStyle w:val="Keywords0"/>
        <w:ind w:firstLine="0"/>
        <w:rPr>
          <w:b w:val="0"/>
          <w:i w:val="0"/>
          <w:color w:val="222222"/>
          <w:sz w:val="20"/>
          <w:szCs w:val="20"/>
          <w:shd w:val="clear" w:color="auto" w:fill="FFFFFF"/>
        </w:rPr>
      </w:pPr>
      <w:r w:rsidRPr="00DB5954">
        <w:rPr>
          <w:b w:val="0"/>
          <w:i w:val="0"/>
          <w:spacing w:val="-1"/>
          <w:sz w:val="20"/>
          <w:szCs w:val="20"/>
          <w:lang w:eastAsia="x-none"/>
        </w:rPr>
        <w:t xml:space="preserve">We research our dataset and find some real evidences between the export goods and services and its inputs factors. Those things are discussed below. </w:t>
      </w:r>
      <w:r w:rsidRPr="00DB5954">
        <w:rPr>
          <w:b w:val="0"/>
          <w:i w:val="0"/>
          <w:sz w:val="20"/>
          <w:szCs w:val="20"/>
        </w:rPr>
        <w:t>Age dependency ra</w:t>
      </w:r>
      <w:r w:rsidR="003422D4">
        <w:rPr>
          <w:b w:val="0"/>
          <w:i w:val="0"/>
          <w:sz w:val="20"/>
          <w:szCs w:val="20"/>
        </w:rPr>
        <w:t xml:space="preserve">tio is the ratio of dependents </w:t>
      </w:r>
      <w:r w:rsidRPr="00DB5954">
        <w:rPr>
          <w:b w:val="0"/>
          <w:i w:val="0"/>
          <w:sz w:val="20"/>
          <w:szCs w:val="20"/>
        </w:rPr>
        <w:t>people younger than 15 or older than 64. The data signify that a low dependency ratio in the exporting country can generate more output and hence export more. .Arable land includes defined by the FAO as land under temporary crops.</w:t>
      </w:r>
      <w:r w:rsidRPr="00DB5954">
        <w:rPr>
          <w:rFonts w:ascii="Arial" w:hAnsi="Arial" w:cs="Arial"/>
          <w:b w:val="0"/>
          <w:i w:val="0"/>
          <w:color w:val="000000"/>
          <w:sz w:val="20"/>
          <w:szCs w:val="20"/>
          <w:shd w:val="clear" w:color="auto" w:fill="FFFFFF"/>
        </w:rPr>
        <w:t xml:space="preserve"> </w:t>
      </w:r>
      <w:r w:rsidRPr="00DB5954">
        <w:rPr>
          <w:b w:val="0"/>
          <w:i w:val="0"/>
          <w:color w:val="000000"/>
          <w:sz w:val="20"/>
          <w:szCs w:val="20"/>
          <w:shd w:val="clear" w:color="auto" w:fill="FFFFFF"/>
        </w:rPr>
        <w:t>A country exportation develops economically, the relative importance of agriculture declines</w:t>
      </w:r>
      <w:r w:rsidRPr="00DB5954">
        <w:rPr>
          <w:b w:val="0"/>
          <w:i w:val="0"/>
          <w:sz w:val="20"/>
          <w:szCs w:val="20"/>
        </w:rPr>
        <w:t xml:space="preserve"> land</w:t>
      </w:r>
      <w:r w:rsidRPr="00DB5954">
        <w:rPr>
          <w:b w:val="0"/>
          <w:i w:val="0"/>
          <w:color w:val="000000"/>
          <w:sz w:val="20"/>
          <w:szCs w:val="20"/>
          <w:shd w:val="clear" w:color="auto" w:fill="FFFFFF"/>
        </w:rPr>
        <w:t xml:space="preserve">. </w:t>
      </w:r>
      <w:r w:rsidRPr="00DB5954">
        <w:rPr>
          <w:b w:val="0"/>
          <w:i w:val="0"/>
          <w:color w:val="222222"/>
          <w:sz w:val="20"/>
          <w:szCs w:val="20"/>
          <w:shd w:val="clear" w:color="auto" w:fill="FFFFFF"/>
        </w:rPr>
        <w:t xml:space="preserve">Export values are the current value of exports converted to U.S. dollars. </w:t>
      </w:r>
      <w:r w:rsidRPr="00DB5954">
        <w:rPr>
          <w:b w:val="0"/>
          <w:i w:val="0"/>
          <w:color w:val="000000"/>
          <w:sz w:val="20"/>
          <w:szCs w:val="20"/>
          <w:shd w:val="clear" w:color="auto" w:fill="FFFFFF"/>
        </w:rPr>
        <w:t>The income from exportation increased when the export value is high. External indebtedness affects a country's exportation income.</w:t>
      </w:r>
      <w:r w:rsidRPr="00DB5954">
        <w:rPr>
          <w:b w:val="0"/>
          <w:i w:val="0"/>
          <w:color w:val="222222"/>
          <w:sz w:val="20"/>
          <w:szCs w:val="20"/>
          <w:shd w:val="clear" w:color="auto" w:fill="FFFFFF"/>
        </w:rPr>
        <w:t xml:space="preserve"> To earn more from exportation the debt liabilities must be very small. The difference between the value of goods and services exported out of a country and the value of merchandise imports into the country are necessarily equal. So when merchandise imports increase from Bangladesh the export income also be increased. Industry value added is embedded as the input of a country’s export. So </w:t>
      </w:r>
      <w:r w:rsidRPr="00EA300B">
        <w:rPr>
          <w:b w:val="0"/>
          <w:i w:val="0"/>
          <w:color w:val="000000" w:themeColor="text1"/>
          <w:sz w:val="20"/>
          <w:szCs w:val="20"/>
          <w:shd w:val="clear" w:color="auto" w:fill="FFFFFF"/>
        </w:rPr>
        <w:t>exportation</w:t>
      </w:r>
      <w:r w:rsidRPr="00DB5954">
        <w:rPr>
          <w:b w:val="0"/>
          <w:i w:val="0"/>
          <w:color w:val="222222"/>
          <w:sz w:val="20"/>
          <w:szCs w:val="20"/>
          <w:shd w:val="clear" w:color="auto" w:fill="FFFFFF"/>
        </w:rPr>
        <w:t xml:space="preserve"> is much more significant when industry added more value to a country income. The exchange rate exerts a great influence on a country’s exportation. The increment of exchange rate can increase the exportation income</w:t>
      </w:r>
      <w:r w:rsidRPr="00DB5954">
        <w:rPr>
          <w:b w:val="0"/>
          <w:color w:val="222222"/>
          <w:sz w:val="20"/>
          <w:szCs w:val="20"/>
          <w:shd w:val="clear" w:color="auto" w:fill="FFFFFF"/>
        </w:rPr>
        <w:t>.</w:t>
      </w:r>
    </w:p>
    <w:p w:rsidR="00A2045F" w:rsidRPr="00573C44" w:rsidRDefault="00A2045F" w:rsidP="00A2045F">
      <w:pPr>
        <w:pStyle w:val="Keywords0"/>
        <w:ind w:firstLine="0"/>
        <w:rPr>
          <w:b w:val="0"/>
          <w:i w:val="0"/>
          <w:spacing w:val="-1"/>
          <w:sz w:val="20"/>
          <w:szCs w:val="20"/>
          <w:lang w:eastAsia="x-none"/>
        </w:rPr>
      </w:pPr>
      <w:r w:rsidRPr="00573C44">
        <w:rPr>
          <w:b w:val="0"/>
          <w:i w:val="0"/>
          <w:spacing w:val="-1"/>
          <w:sz w:val="20"/>
          <w:szCs w:val="20"/>
          <w:lang w:eastAsia="x-none"/>
        </w:rPr>
        <w:t>Results of Linear Regression tests suggest the existence of at least seven co-integrating relationships among the variables in the series at 5% level of significance. This implies that the series under consideration are driven by at least seven common trends. We save the Residual standard error (0.4871) which is the difference between a set of observed and predicted values. The residual standard error calculates how much the data points spread around the</w:t>
      </w:r>
      <w:r w:rsidRPr="00573C44">
        <w:rPr>
          <w:i w:val="0"/>
          <w:spacing w:val="-1"/>
          <w:sz w:val="28"/>
          <w:szCs w:val="28"/>
          <w:lang w:eastAsia="x-none"/>
        </w:rPr>
        <w:t xml:space="preserve"> </w:t>
      </w:r>
      <w:r w:rsidRPr="00573C44">
        <w:rPr>
          <w:b w:val="0"/>
          <w:i w:val="0"/>
          <w:spacing w:val="-1"/>
          <w:sz w:val="20"/>
          <w:szCs w:val="20"/>
          <w:lang w:eastAsia="x-none"/>
        </w:rPr>
        <w:t>regression line. Which are used as the error-correction term in the subsequent tests for Linear Regression model.</w:t>
      </w:r>
      <w:r>
        <w:rPr>
          <w:b w:val="0"/>
          <w:i w:val="0"/>
          <w:spacing w:val="-1"/>
          <w:sz w:val="20"/>
          <w:szCs w:val="20"/>
          <w:lang w:eastAsia="x-none"/>
        </w:rPr>
        <w:t xml:space="preserve"> </w:t>
      </w:r>
      <w:r w:rsidRPr="00573C44">
        <w:rPr>
          <w:b w:val="0"/>
          <w:i w:val="0"/>
          <w:spacing w:val="-1"/>
          <w:sz w:val="20"/>
          <w:szCs w:val="20"/>
          <w:lang w:eastAsia="x-none"/>
        </w:rPr>
        <w:t xml:space="preserve">We also calculate multiple R-squared </w:t>
      </w:r>
      <w:r w:rsidRPr="00573C44">
        <w:rPr>
          <w:b w:val="0"/>
          <w:i w:val="0"/>
          <w:spacing w:val="-1"/>
          <w:sz w:val="20"/>
          <w:szCs w:val="20"/>
          <w:lang w:eastAsia="x-none"/>
        </w:rPr>
        <w:lastRenderedPageBreak/>
        <w:t>(.9906) and Adjusted R-squared (0.9865) which is really fantastic. The higher the values the greater the model.</w:t>
      </w:r>
    </w:p>
    <w:p w:rsidR="00A2045F" w:rsidRPr="00A2045F" w:rsidRDefault="00A2045F" w:rsidP="00A2045F">
      <w:pPr>
        <w:pStyle w:val="heading1"/>
        <w:numPr>
          <w:ilvl w:val="0"/>
          <w:numId w:val="0"/>
        </w:numPr>
        <w:ind w:left="567" w:hanging="567"/>
      </w:pPr>
      <w:r w:rsidRPr="00A2045F">
        <w:t xml:space="preserve">6 Conclusion </w:t>
      </w:r>
    </w:p>
    <w:p w:rsidR="00A2045F" w:rsidRPr="00674346" w:rsidRDefault="00A2045F" w:rsidP="00A2045F">
      <w:pPr>
        <w:pStyle w:val="Body"/>
        <w:rPr>
          <w:szCs w:val="20"/>
        </w:rPr>
      </w:pPr>
      <w:r w:rsidRPr="00674346">
        <w:rPr>
          <w:szCs w:val="20"/>
        </w:rPr>
        <w:t>The aim of this study is to find the factor that are related to Exporting goods and service using the data of Bangladesh during the period 1989-2012.The Anova test and Linear Regression model are applied to investigate the relationship between the export goods and services and those factors that are responsible for exporting. Linear Regression test finds the co-integration relationship between</w:t>
      </w:r>
      <w:r>
        <w:rPr>
          <w:szCs w:val="20"/>
        </w:rPr>
        <w:t xml:space="preserve"> the input responsible factors. </w:t>
      </w:r>
      <w:r w:rsidRPr="00674346">
        <w:rPr>
          <w:szCs w:val="20"/>
        </w:rPr>
        <w:t>The finding is clarified that export goods and services are found co-integrated   with seven factor. So improving those factors earning from exports goods and services may will be increased.</w:t>
      </w:r>
      <w:r>
        <w:rPr>
          <w:szCs w:val="20"/>
        </w:rPr>
        <w:t xml:space="preserve"> Cross validation model is used to measure the effectiveness of the model. </w:t>
      </w:r>
    </w:p>
    <w:p w:rsidR="00A2045F" w:rsidRDefault="00A2045F" w:rsidP="00A2045F">
      <w:pPr>
        <w:ind w:firstLine="0"/>
      </w:pPr>
    </w:p>
    <w:p w:rsidR="00A2045F" w:rsidRDefault="00A2045F" w:rsidP="00A2045F">
      <w:pPr>
        <w:pStyle w:val="heading1"/>
        <w:numPr>
          <w:ilvl w:val="0"/>
          <w:numId w:val="0"/>
        </w:numPr>
        <w:ind w:left="567" w:hanging="567"/>
      </w:pPr>
      <w:r w:rsidRPr="00A2045F">
        <w:t>7 Referances</w:t>
      </w:r>
    </w:p>
    <w:p w:rsidR="004F6C95" w:rsidRDefault="004F6C95" w:rsidP="004F6C95">
      <w:pPr>
        <w:pStyle w:val="p1a"/>
        <w:ind w:left="454" w:hanging="454"/>
      </w:pPr>
      <w:r>
        <w:t>[1]</w:t>
      </w:r>
      <w:r>
        <w:tab/>
        <w:t>Bangladesh’s top 10 exports,</w:t>
      </w:r>
      <w:r w:rsidRPr="004F6C95">
        <w:t xml:space="preserve"> </w:t>
      </w:r>
      <w:hyperlink r:id="rId23" w:history="1">
        <w:r w:rsidRPr="00C93C4B">
          <w:rPr>
            <w:rStyle w:val="Hyperlink"/>
          </w:rPr>
          <w:t>http://www.worldstopexports.com/bangladeshs-top-10-exports/</w:t>
        </w:r>
      </w:hyperlink>
      <w:r>
        <w:t>, 8 July 2019.</w:t>
      </w:r>
    </w:p>
    <w:p w:rsidR="000B1ADA" w:rsidRPr="004F6C95" w:rsidRDefault="004F6C95" w:rsidP="004F6C95">
      <w:pPr>
        <w:pStyle w:val="p1a"/>
        <w:ind w:left="454" w:hanging="454"/>
      </w:pPr>
      <w:r>
        <w:t>[2]</w:t>
      </w:r>
      <w:r>
        <w:tab/>
      </w:r>
      <w:r w:rsidR="00EA300B" w:rsidRPr="004F6C95">
        <w:rPr>
          <w:bCs/>
          <w:color w:val="323232"/>
          <w:spacing w:val="8"/>
        </w:rPr>
        <w:t xml:space="preserve">Bangladesh to set export target of $39 billion for FY19, </w:t>
      </w:r>
      <w:hyperlink r:id="rId24" w:history="1">
        <w:r w:rsidR="00EA300B" w:rsidRPr="004F6C95">
          <w:rPr>
            <w:rStyle w:val="Hyperlink"/>
          </w:rPr>
          <w:t>https://www.dhakatribune.com/business/2018/08/08/bangladesh-to-set-export-target-of-39-billion-for-fy19</w:t>
        </w:r>
      </w:hyperlink>
      <w:r w:rsidR="00EA300B" w:rsidRPr="004F6C95">
        <w:t xml:space="preserve"> , 8 July 2019.</w:t>
      </w:r>
    </w:p>
    <w:p w:rsidR="00A2045F" w:rsidRPr="00674346" w:rsidRDefault="00A2045F" w:rsidP="000B1ADA">
      <w:pPr>
        <w:pStyle w:val="Reference"/>
        <w:numPr>
          <w:ilvl w:val="0"/>
          <w:numId w:val="0"/>
        </w:numPr>
        <w:ind w:left="454" w:hanging="454"/>
        <w:rPr>
          <w:szCs w:val="20"/>
        </w:rPr>
      </w:pPr>
      <w:r>
        <w:rPr>
          <w:szCs w:val="20"/>
        </w:rPr>
        <w:t xml:space="preserve">[3]    </w:t>
      </w:r>
      <w:r w:rsidR="000B1ADA">
        <w:rPr>
          <w:szCs w:val="20"/>
        </w:rPr>
        <w:tab/>
      </w:r>
      <w:r w:rsidRPr="00674346">
        <w:rPr>
          <w:szCs w:val="20"/>
        </w:rPr>
        <w:t>Haydory Akbar Ahmed1 Md. Gazi Salah Uddin (2015).Export, Imports, Remittance and Growth in Bangladesh.</w:t>
      </w:r>
    </w:p>
    <w:p w:rsidR="00A2045F" w:rsidRPr="00674346" w:rsidRDefault="00A2045F" w:rsidP="00A2045F">
      <w:pPr>
        <w:pStyle w:val="Reference"/>
        <w:numPr>
          <w:ilvl w:val="0"/>
          <w:numId w:val="0"/>
        </w:numPr>
        <w:ind w:left="397" w:hanging="397"/>
        <w:rPr>
          <w:szCs w:val="20"/>
        </w:rPr>
      </w:pPr>
      <w:r>
        <w:rPr>
          <w:szCs w:val="20"/>
        </w:rPr>
        <w:t>[4]</w:t>
      </w:r>
      <w:r>
        <w:rPr>
          <w:szCs w:val="20"/>
        </w:rPr>
        <w:tab/>
      </w:r>
      <w:r w:rsidRPr="00674346">
        <w:rPr>
          <w:szCs w:val="20"/>
        </w:rPr>
        <w:t>Sayef Bakari, Mohamed Mabrouki</w:t>
      </w:r>
      <w:r w:rsidR="00EA300B">
        <w:rPr>
          <w:szCs w:val="20"/>
        </w:rPr>
        <w:t xml:space="preserve"> </w:t>
      </w:r>
      <w:r w:rsidR="00530DD6">
        <w:rPr>
          <w:szCs w:val="20"/>
        </w:rPr>
        <w:t>(2007)</w:t>
      </w:r>
      <w:r w:rsidRPr="00674346">
        <w:rPr>
          <w:szCs w:val="20"/>
        </w:rPr>
        <w:t xml:space="preserve">. IMPACT OF EXPORTS AND IMPORTS ON ECONOMIC GROWTH: </w:t>
      </w:r>
      <w:r>
        <w:rPr>
          <w:szCs w:val="20"/>
        </w:rPr>
        <w:t xml:space="preserve">     </w:t>
      </w:r>
      <w:r w:rsidRPr="00674346">
        <w:rPr>
          <w:szCs w:val="20"/>
        </w:rPr>
        <w:t>NEW EVIDENCE FROM PANAMA.</w:t>
      </w:r>
    </w:p>
    <w:p w:rsidR="00A2045F" w:rsidRPr="00674346" w:rsidRDefault="00A2045F" w:rsidP="00A2045F">
      <w:pPr>
        <w:pStyle w:val="Reference"/>
        <w:numPr>
          <w:ilvl w:val="0"/>
          <w:numId w:val="0"/>
        </w:numPr>
        <w:ind w:left="397" w:hanging="397"/>
        <w:rPr>
          <w:szCs w:val="20"/>
        </w:rPr>
      </w:pPr>
      <w:r>
        <w:rPr>
          <w:szCs w:val="20"/>
        </w:rPr>
        <w:t>[5]</w:t>
      </w:r>
      <w:r>
        <w:rPr>
          <w:szCs w:val="20"/>
        </w:rPr>
        <w:tab/>
      </w:r>
      <w:r w:rsidRPr="00674346">
        <w:rPr>
          <w:szCs w:val="20"/>
        </w:rPr>
        <w:t>Afaf Abdull J. Saaed and Majeed Ali Hussain (2015).  Impact of Exports and Imports on Economic Growth: Evidence from Tunisia.</w:t>
      </w:r>
    </w:p>
    <w:p w:rsidR="00A2045F" w:rsidRDefault="00A2045F" w:rsidP="006251C4">
      <w:pPr>
        <w:pStyle w:val="Reference"/>
        <w:numPr>
          <w:ilvl w:val="0"/>
          <w:numId w:val="0"/>
        </w:numPr>
        <w:ind w:left="397" w:hanging="397"/>
        <w:rPr>
          <w:szCs w:val="20"/>
        </w:rPr>
      </w:pPr>
      <w:r>
        <w:rPr>
          <w:szCs w:val="20"/>
        </w:rPr>
        <w:t>[6]</w:t>
      </w:r>
      <w:r>
        <w:rPr>
          <w:szCs w:val="20"/>
        </w:rPr>
        <w:tab/>
      </w:r>
      <w:r w:rsidR="006251C4" w:rsidRPr="000B1ADA">
        <w:t>Mohammad Mafizur Rahman (2008),</w:t>
      </w:r>
      <w:r w:rsidR="006251C4" w:rsidRPr="000B1ADA">
        <w:rPr>
          <w:color w:val="111111"/>
        </w:rPr>
        <w:t xml:space="preserve"> the foreign trade of Bangladesh: its composition, performance, trend, and policy.</w:t>
      </w:r>
    </w:p>
    <w:p w:rsidR="00A2045F" w:rsidRPr="002768BD" w:rsidRDefault="00A2045F" w:rsidP="00A2045F">
      <w:pPr>
        <w:pStyle w:val="Reference"/>
        <w:numPr>
          <w:ilvl w:val="0"/>
          <w:numId w:val="0"/>
        </w:numPr>
        <w:ind w:left="397" w:hanging="397"/>
        <w:rPr>
          <w:szCs w:val="20"/>
        </w:rPr>
      </w:pPr>
      <w:r>
        <w:t>[7]</w:t>
      </w:r>
      <w:r>
        <w:tab/>
      </w:r>
      <w:r w:rsidR="006251C4" w:rsidRPr="00674346">
        <w:rPr>
          <w:szCs w:val="20"/>
        </w:rPr>
        <w:t>Md. Tareq Ferdous Khan and Nobinkhor Kundu (2012).Future Contribution of Export and Import to GDP in Bangladesh: A Box-Jenkins Approach.</w:t>
      </w:r>
    </w:p>
    <w:p w:rsidR="00A2045F" w:rsidRPr="00331070" w:rsidRDefault="00A2045F" w:rsidP="00A2045F">
      <w:pPr>
        <w:ind w:firstLine="0"/>
      </w:pPr>
    </w:p>
    <w:p w:rsidR="0097543A" w:rsidRPr="00F315E0" w:rsidRDefault="0097543A" w:rsidP="0097543A">
      <w:pPr>
        <w:pStyle w:val="BodyText"/>
        <w:ind w:firstLine="0"/>
        <w:rPr>
          <w:noProof/>
        </w:rPr>
      </w:pPr>
      <w:r w:rsidRPr="00F315E0">
        <w:t xml:space="preserve">                          </w:t>
      </w:r>
      <w:r w:rsidRPr="00F315E0">
        <w:rPr>
          <w:noProof/>
        </w:rPr>
        <w:t xml:space="preserve">     </w:t>
      </w:r>
    </w:p>
    <w:p w:rsidR="001367AE" w:rsidRDefault="001367AE" w:rsidP="001367AE">
      <w:pPr>
        <w:pStyle w:val="p1a"/>
        <w:keepNext/>
      </w:pPr>
    </w:p>
    <w:p w:rsidR="00454500" w:rsidRDefault="00454500" w:rsidP="001367AE">
      <w:pPr>
        <w:pStyle w:val="Caption"/>
        <w:ind w:firstLine="0"/>
      </w:pPr>
    </w:p>
    <w:p w:rsidR="00454500" w:rsidRDefault="00454500" w:rsidP="00454500">
      <w:pPr>
        <w:pStyle w:val="Caption"/>
      </w:pPr>
    </w:p>
    <w:p w:rsidR="000B4C1A" w:rsidRPr="000B4C1A" w:rsidRDefault="000B4C1A" w:rsidP="00454500">
      <w:pPr>
        <w:pStyle w:val="Caption"/>
      </w:pPr>
    </w:p>
    <w:p w:rsidR="000B4C1A" w:rsidRPr="000B4C1A" w:rsidRDefault="000B4C1A" w:rsidP="000B4C1A">
      <w:pPr>
        <w:pStyle w:val="p1a"/>
      </w:pPr>
    </w:p>
    <w:p w:rsidR="000B4C1A" w:rsidRDefault="000B4C1A" w:rsidP="000B4C1A">
      <w:pPr>
        <w:pStyle w:val="BodyText"/>
        <w:ind w:firstLine="0"/>
      </w:pPr>
    </w:p>
    <w:p w:rsidR="000B4C1A" w:rsidRPr="000B4C1A" w:rsidRDefault="000B4C1A" w:rsidP="000B4C1A">
      <w:pPr>
        <w:pStyle w:val="p1a"/>
      </w:pPr>
    </w:p>
    <w:p w:rsidR="000B4C1A" w:rsidRPr="000B4C1A" w:rsidRDefault="000B4C1A" w:rsidP="000B4C1A">
      <w:pPr>
        <w:pStyle w:val="p1a"/>
      </w:pPr>
    </w:p>
    <w:p w:rsidR="001809D4" w:rsidRDefault="001809D4" w:rsidP="001809D4">
      <w:pPr>
        <w:pStyle w:val="BodyText"/>
        <w:ind w:firstLine="0"/>
        <w:jc w:val="left"/>
      </w:pPr>
    </w:p>
    <w:p w:rsidR="001809D4" w:rsidRDefault="001809D4" w:rsidP="001809D4">
      <w:pPr>
        <w:pStyle w:val="BodyText"/>
        <w:ind w:firstLine="0"/>
      </w:pPr>
    </w:p>
    <w:p w:rsidR="001809D4" w:rsidRDefault="001809D4" w:rsidP="001809D4">
      <w:pPr>
        <w:pStyle w:val="BodyText"/>
        <w:ind w:firstLine="0"/>
      </w:pPr>
    </w:p>
    <w:p w:rsidR="001809D4" w:rsidRDefault="001809D4" w:rsidP="001809D4">
      <w:pPr>
        <w:pStyle w:val="BodyText"/>
        <w:ind w:firstLine="0"/>
      </w:pPr>
    </w:p>
    <w:p w:rsidR="001809D4" w:rsidRPr="001809D4" w:rsidRDefault="001809D4" w:rsidP="001809D4">
      <w:pPr>
        <w:pStyle w:val="p1a"/>
      </w:pPr>
    </w:p>
    <w:p w:rsidR="006A7860" w:rsidRPr="001809D4" w:rsidRDefault="006A7860" w:rsidP="001809D4">
      <w:pPr>
        <w:pStyle w:val="heading2"/>
        <w:numPr>
          <w:ilvl w:val="0"/>
          <w:numId w:val="0"/>
        </w:numPr>
        <w:ind w:left="567" w:hanging="567"/>
      </w:pPr>
    </w:p>
    <w:p w:rsidR="006A7860" w:rsidRDefault="006A7860" w:rsidP="006A7860">
      <w:pPr>
        <w:pStyle w:val="Body"/>
      </w:pPr>
    </w:p>
    <w:p w:rsidR="006A7860" w:rsidRDefault="006A7860" w:rsidP="006A7860">
      <w:pPr>
        <w:pStyle w:val="Body"/>
        <w:rPr>
          <w:szCs w:val="20"/>
        </w:rPr>
      </w:pPr>
    </w:p>
    <w:p w:rsidR="006A7860" w:rsidRDefault="006A7860" w:rsidP="006A7860">
      <w:pPr>
        <w:pStyle w:val="Body"/>
        <w:rPr>
          <w:szCs w:val="20"/>
        </w:rPr>
      </w:pPr>
    </w:p>
    <w:p w:rsidR="000B1ADA" w:rsidRPr="00606587" w:rsidRDefault="000B1ADA" w:rsidP="002B7355">
      <w:pPr>
        <w:pStyle w:val="referenceitem"/>
        <w:numPr>
          <w:ilvl w:val="0"/>
          <w:numId w:val="0"/>
        </w:numPr>
        <w:ind w:left="341"/>
      </w:pPr>
    </w:p>
    <w:sectPr w:rsidR="000B1ADA" w:rsidRPr="00606587" w:rsidSect="009F7FCE">
      <w:headerReference w:type="even" r:id="rId25"/>
      <w:headerReference w:type="default" r:id="rId2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2485E" w:rsidRDefault="0072485E">
      <w:r>
        <w:separator/>
      </w:r>
    </w:p>
  </w:endnote>
  <w:endnote w:type="continuationSeparator" w:id="0">
    <w:p w:rsidR="0072485E" w:rsidRDefault="0072485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MS Mincho">
    <w:altName w:val="ＭＳ 明朝"/>
    <w:panose1 w:val="02020609040205080304"/>
    <w:charset w:val="80"/>
    <w:family w:val="modern"/>
    <w:pitch w:val="fixed"/>
    <w:sig w:usb0="E00002FF" w:usb1="6AC7FDFB" w:usb2="00000012" w:usb3="00000000" w:csb0="0002009F" w:csb1="00000000"/>
  </w:font>
  <w:font w:name="Calibri">
    <w:panose1 w:val="020F05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Georgia">
    <w:panose1 w:val="02040502050405020303"/>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10022FF" w:usb1="C000E47F" w:usb2="00000029" w:usb3="00000000" w:csb0="000001D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2485E" w:rsidRDefault="0072485E" w:rsidP="009F7FCE">
      <w:pPr>
        <w:ind w:firstLine="0"/>
      </w:pPr>
      <w:r>
        <w:separator/>
      </w:r>
    </w:p>
  </w:footnote>
  <w:footnote w:type="continuationSeparator" w:id="0">
    <w:p w:rsidR="0072485E" w:rsidRDefault="0072485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B1ADA" w:rsidRDefault="000B1ADA" w:rsidP="00F321B4">
    <w:pPr>
      <w:pStyle w:val="Header"/>
    </w:pPr>
    <w:r>
      <w:fldChar w:fldCharType="begin"/>
    </w:r>
    <w:r>
      <w:instrText>PAGE   \* MERGEFORMAT</w:instrText>
    </w:r>
    <w:r>
      <w:fldChar w:fldCharType="separate"/>
    </w:r>
    <w:r w:rsidR="00561E8B">
      <w:rPr>
        <w:noProof/>
      </w:rPr>
      <w:t>12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B1ADA" w:rsidRDefault="000B1ADA" w:rsidP="002D48C5">
    <w:pPr>
      <w:pStyle w:val="Header"/>
      <w:jc w:val="right"/>
    </w:pPr>
    <w:r>
      <w:fldChar w:fldCharType="begin"/>
    </w:r>
    <w:r>
      <w:instrText>PAGE   \* MERGEFORMAT</w:instrText>
    </w:r>
    <w:r>
      <w:fldChar w:fldCharType="separate"/>
    </w:r>
    <w:r w:rsidR="00561E8B">
      <w:rPr>
        <w:noProof/>
      </w:rPr>
      <w:t>11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D3678FF"/>
    <w:multiLevelType w:val="hybridMultilevel"/>
    <w:tmpl w:val="5F1AD9A2"/>
    <w:lvl w:ilvl="0" w:tplc="A1F83670">
      <w:start w:val="1"/>
      <w:numFmt w:val="decimal"/>
      <w:pStyle w:val="Reference"/>
      <w:lvlText w:val="[%1]"/>
      <w:lvlJc w:val="left"/>
      <w:pPr>
        <w:tabs>
          <w:tab w:val="num" w:pos="397"/>
        </w:tabs>
        <w:ind w:left="397" w:hanging="397"/>
      </w:pPr>
      <w:rPr>
        <w:rFonts w:hint="default"/>
      </w:rPr>
    </w:lvl>
    <w:lvl w:ilvl="1" w:tplc="14090019" w:tentative="1">
      <w:start w:val="1"/>
      <w:numFmt w:val="lowerLetter"/>
      <w:lvlText w:val="%2."/>
      <w:lvlJc w:val="left"/>
      <w:pPr>
        <w:tabs>
          <w:tab w:val="num" w:pos="1440"/>
        </w:tabs>
        <w:ind w:left="1440" w:hanging="360"/>
      </w:pPr>
    </w:lvl>
    <w:lvl w:ilvl="2" w:tplc="1409001B" w:tentative="1">
      <w:start w:val="1"/>
      <w:numFmt w:val="lowerRoman"/>
      <w:lvlText w:val="%3."/>
      <w:lvlJc w:val="right"/>
      <w:pPr>
        <w:tabs>
          <w:tab w:val="num" w:pos="2160"/>
        </w:tabs>
        <w:ind w:left="2160" w:hanging="180"/>
      </w:pPr>
    </w:lvl>
    <w:lvl w:ilvl="3" w:tplc="1409000F" w:tentative="1">
      <w:start w:val="1"/>
      <w:numFmt w:val="decimal"/>
      <w:lvlText w:val="%4."/>
      <w:lvlJc w:val="left"/>
      <w:pPr>
        <w:tabs>
          <w:tab w:val="num" w:pos="2880"/>
        </w:tabs>
        <w:ind w:left="2880" w:hanging="360"/>
      </w:pPr>
    </w:lvl>
    <w:lvl w:ilvl="4" w:tplc="14090019" w:tentative="1">
      <w:start w:val="1"/>
      <w:numFmt w:val="lowerLetter"/>
      <w:lvlText w:val="%5."/>
      <w:lvlJc w:val="left"/>
      <w:pPr>
        <w:tabs>
          <w:tab w:val="num" w:pos="3600"/>
        </w:tabs>
        <w:ind w:left="3600" w:hanging="360"/>
      </w:pPr>
    </w:lvl>
    <w:lvl w:ilvl="5" w:tplc="1409001B" w:tentative="1">
      <w:start w:val="1"/>
      <w:numFmt w:val="lowerRoman"/>
      <w:lvlText w:val="%6."/>
      <w:lvlJc w:val="right"/>
      <w:pPr>
        <w:tabs>
          <w:tab w:val="num" w:pos="4320"/>
        </w:tabs>
        <w:ind w:left="4320" w:hanging="180"/>
      </w:pPr>
    </w:lvl>
    <w:lvl w:ilvl="6" w:tplc="1409000F" w:tentative="1">
      <w:start w:val="1"/>
      <w:numFmt w:val="decimal"/>
      <w:lvlText w:val="%7."/>
      <w:lvlJc w:val="left"/>
      <w:pPr>
        <w:tabs>
          <w:tab w:val="num" w:pos="5040"/>
        </w:tabs>
        <w:ind w:left="5040" w:hanging="360"/>
      </w:pPr>
    </w:lvl>
    <w:lvl w:ilvl="7" w:tplc="14090019" w:tentative="1">
      <w:start w:val="1"/>
      <w:numFmt w:val="lowerLetter"/>
      <w:lvlText w:val="%8."/>
      <w:lvlJc w:val="left"/>
      <w:pPr>
        <w:tabs>
          <w:tab w:val="num" w:pos="5760"/>
        </w:tabs>
        <w:ind w:left="5760" w:hanging="360"/>
      </w:pPr>
    </w:lvl>
    <w:lvl w:ilvl="8" w:tplc="1409001B" w:tentative="1">
      <w:start w:val="1"/>
      <w:numFmt w:val="lowerRoman"/>
      <w:lvlText w:val="%9."/>
      <w:lvlJc w:val="right"/>
      <w:pPr>
        <w:tabs>
          <w:tab w:val="num" w:pos="6480"/>
        </w:tabs>
        <w:ind w:left="6480" w:hanging="18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1AA819D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5"/>
  </w:num>
  <w:num w:numId="9">
    <w:abstractNumId w:val="5"/>
  </w:num>
  <w:num w:numId="10">
    <w:abstractNumId w:val="3"/>
    <w:lvlOverride w:ilvl="0">
      <w:startOverride w:val="3"/>
    </w:lvlOverride>
    <w:lvlOverride w:ilvl="1">
      <w:startOverride w:val="2"/>
    </w:lvlOverride>
  </w:num>
  <w:num w:numId="11">
    <w:abstractNumId w:val="3"/>
    <w:lvlOverride w:ilvl="0">
      <w:startOverride w:val="3"/>
      <w:lvl w:ilvl="0">
        <w:start w:val="3"/>
        <w:numFmt w:val="decimal"/>
        <w:pStyle w:val="heading1"/>
        <w:lvlText w:val=""/>
        <w:lvlJc w:val="left"/>
      </w:lvl>
    </w:lvlOverride>
    <w:lvlOverride w:ilvl="1">
      <w:startOverride w:val="1"/>
      <w:lvl w:ilvl="1">
        <w:start w:val="1"/>
        <w:numFmt w:val="decimal"/>
        <w:pStyle w:val="heading2"/>
        <w:lvlText w:val="%1.%2"/>
        <w:lvlJc w:val="left"/>
        <w:pPr>
          <w:tabs>
            <w:tab w:val="num" w:pos="567"/>
          </w:tabs>
          <w:ind w:left="567" w:hanging="567"/>
        </w:pPr>
        <w:rPr>
          <w:rFonts w:hint="default"/>
        </w:rPr>
      </w:lvl>
    </w:lvlOverride>
  </w:num>
  <w:num w:numId="12">
    <w:abstractNumId w:val="3"/>
    <w:lvlOverride w:ilvl="0">
      <w:startOverride w:val="3"/>
      <w:lvl w:ilvl="0">
        <w:start w:val="3"/>
        <w:numFmt w:val="decimal"/>
        <w:pStyle w:val="heading1"/>
        <w:lvlText w:val=""/>
        <w:lvlJc w:val="left"/>
      </w:lvl>
    </w:lvlOverride>
    <w:lvlOverride w:ilvl="1">
      <w:startOverride w:val="2"/>
      <w:lvl w:ilvl="1">
        <w:start w:val="2"/>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13">
    <w:abstractNumId w:val="3"/>
    <w:lvlOverride w:ilvl="0">
      <w:startOverride w:val="3"/>
      <w:lvl w:ilvl="0">
        <w:start w:val="3"/>
        <w:numFmt w:val="decimal"/>
        <w:pStyle w:val="heading1"/>
        <w:lvlText w:val=""/>
        <w:lvlJc w:val="left"/>
      </w:lvl>
    </w:lvlOverride>
    <w:lvlOverride w:ilvl="1">
      <w:startOverride w:val="2"/>
      <w:lvl w:ilvl="1">
        <w:start w:val="2"/>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14">
    <w:abstractNumId w:val="3"/>
    <w:lvlOverride w:ilvl="0">
      <w:startOverride w:val="3"/>
      <w:lvl w:ilvl="0">
        <w:start w:val="3"/>
        <w:numFmt w:val="decimal"/>
        <w:pStyle w:val="heading1"/>
        <w:lvlText w:val=""/>
        <w:lvlJc w:val="left"/>
      </w:lvl>
    </w:lvlOverride>
    <w:lvlOverride w:ilvl="1">
      <w:startOverride w:val="2"/>
      <w:lvl w:ilvl="1">
        <w:start w:val="2"/>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15">
    <w:abstractNumId w:val="3"/>
    <w:lvlOverride w:ilvl="0">
      <w:startOverride w:val="3"/>
      <w:lvl w:ilvl="0">
        <w:start w:val="3"/>
        <w:numFmt w:val="decimal"/>
        <w:pStyle w:val="heading1"/>
        <w:lvlText w:val=""/>
        <w:lvlJc w:val="left"/>
      </w:lvl>
    </w:lvlOverride>
    <w:lvlOverride w:ilvl="1">
      <w:startOverride w:val="2"/>
      <w:lvl w:ilvl="1">
        <w:start w:val="2"/>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16">
    <w:abstractNumId w:val="3"/>
    <w:lvlOverride w:ilvl="0">
      <w:startOverride w:val="3"/>
      <w:lvl w:ilvl="0">
        <w:start w:val="3"/>
        <w:numFmt w:val="decimal"/>
        <w:pStyle w:val="heading1"/>
        <w:lvlText w:val=""/>
        <w:lvlJc w:val="left"/>
      </w:lvl>
    </w:lvlOverride>
    <w:lvlOverride w:ilvl="1">
      <w:startOverride w:val="2"/>
      <w:lvl w:ilvl="1">
        <w:start w:val="2"/>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17">
    <w:abstractNumId w:val="3"/>
    <w:lvlOverride w:ilvl="0">
      <w:startOverride w:val="3"/>
      <w:lvl w:ilvl="0">
        <w:start w:val="3"/>
        <w:numFmt w:val="decimal"/>
        <w:pStyle w:val="heading1"/>
        <w:lvlText w:val=""/>
        <w:lvlJc w:val="left"/>
      </w:lvl>
    </w:lvlOverride>
    <w:lvlOverride w:ilvl="1">
      <w:startOverride w:val="5"/>
      <w:lvl w:ilvl="1">
        <w:start w:val="5"/>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18">
    <w:abstractNumId w:val="3"/>
    <w:lvlOverride w:ilvl="0">
      <w:startOverride w:val="3"/>
      <w:lvl w:ilvl="0">
        <w:start w:val="3"/>
        <w:numFmt w:val="decimal"/>
        <w:pStyle w:val="heading1"/>
        <w:lvlText w:val=""/>
        <w:lvlJc w:val="left"/>
      </w:lvl>
    </w:lvlOverride>
    <w:lvlOverride w:ilvl="1">
      <w:startOverride w:val="5"/>
      <w:lvl w:ilvl="1">
        <w:start w:val="5"/>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19">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20">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21">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22">
    <w:abstractNumId w:val="3"/>
  </w:num>
  <w:num w:numId="23">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24">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25">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06BB8"/>
    <w:rsid w:val="00073280"/>
    <w:rsid w:val="00087138"/>
    <w:rsid w:val="000B1ADA"/>
    <w:rsid w:val="000B4C1A"/>
    <w:rsid w:val="00132771"/>
    <w:rsid w:val="001367AE"/>
    <w:rsid w:val="001809D4"/>
    <w:rsid w:val="00190E20"/>
    <w:rsid w:val="001A02F0"/>
    <w:rsid w:val="001D1188"/>
    <w:rsid w:val="002B7355"/>
    <w:rsid w:val="002C1B58"/>
    <w:rsid w:val="002D48C5"/>
    <w:rsid w:val="003152E7"/>
    <w:rsid w:val="00331070"/>
    <w:rsid w:val="003422D4"/>
    <w:rsid w:val="003936ED"/>
    <w:rsid w:val="003C5395"/>
    <w:rsid w:val="00454500"/>
    <w:rsid w:val="00466488"/>
    <w:rsid w:val="004F6C95"/>
    <w:rsid w:val="00524E28"/>
    <w:rsid w:val="00530DD6"/>
    <w:rsid w:val="00554DBF"/>
    <w:rsid w:val="00561E8B"/>
    <w:rsid w:val="00592F03"/>
    <w:rsid w:val="006251C4"/>
    <w:rsid w:val="0065725A"/>
    <w:rsid w:val="006663B4"/>
    <w:rsid w:val="006A7860"/>
    <w:rsid w:val="0072485E"/>
    <w:rsid w:val="00730BF6"/>
    <w:rsid w:val="007A2277"/>
    <w:rsid w:val="007B523A"/>
    <w:rsid w:val="00817E46"/>
    <w:rsid w:val="00834EE6"/>
    <w:rsid w:val="0088470C"/>
    <w:rsid w:val="008F2D4C"/>
    <w:rsid w:val="0097543A"/>
    <w:rsid w:val="009930E4"/>
    <w:rsid w:val="009B2539"/>
    <w:rsid w:val="009D2EAE"/>
    <w:rsid w:val="009F7FCE"/>
    <w:rsid w:val="00A2045F"/>
    <w:rsid w:val="00A56670"/>
    <w:rsid w:val="00AA1080"/>
    <w:rsid w:val="00AA6078"/>
    <w:rsid w:val="00AB6295"/>
    <w:rsid w:val="00AC2BBF"/>
    <w:rsid w:val="00B20EB1"/>
    <w:rsid w:val="00B23481"/>
    <w:rsid w:val="00B2388E"/>
    <w:rsid w:val="00B23DC7"/>
    <w:rsid w:val="00B3476B"/>
    <w:rsid w:val="00B63997"/>
    <w:rsid w:val="00CB3DD9"/>
    <w:rsid w:val="00CB56C3"/>
    <w:rsid w:val="00D0269C"/>
    <w:rsid w:val="00D06034"/>
    <w:rsid w:val="00D10CEF"/>
    <w:rsid w:val="00D272A9"/>
    <w:rsid w:val="00D97375"/>
    <w:rsid w:val="00DC2CA9"/>
    <w:rsid w:val="00DF7272"/>
    <w:rsid w:val="00E603C7"/>
    <w:rsid w:val="00E77506"/>
    <w:rsid w:val="00E947C8"/>
    <w:rsid w:val="00EA300B"/>
    <w:rsid w:val="00F231BE"/>
    <w:rsid w:val="00F321B4"/>
    <w:rsid w:val="00F70504"/>
    <w:rsid w:val="00F82610"/>
    <w:rsid w:val="00F90AC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0848C500-C6CF-4A2B-A238-154DF33D5DF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22"/>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Keywords0">
    <w:name w:val="Keywords"/>
    <w:basedOn w:val="Normal"/>
    <w:qFormat/>
    <w:rsid w:val="006A7860"/>
    <w:pPr>
      <w:overflowPunct/>
      <w:autoSpaceDE/>
      <w:autoSpaceDN/>
      <w:adjustRightInd/>
      <w:spacing w:after="120" w:line="240" w:lineRule="auto"/>
      <w:ind w:firstLine="274"/>
      <w:textAlignment w:val="auto"/>
    </w:pPr>
    <w:rPr>
      <w:rFonts w:eastAsia="SimSun"/>
      <w:b/>
      <w:bCs/>
      <w:i/>
      <w:sz w:val="18"/>
      <w:szCs w:val="18"/>
    </w:rPr>
  </w:style>
  <w:style w:type="paragraph" w:customStyle="1" w:styleId="Body">
    <w:name w:val="Body"/>
    <w:basedOn w:val="Normal"/>
    <w:rsid w:val="006A7860"/>
    <w:pPr>
      <w:overflowPunct/>
      <w:autoSpaceDE/>
      <w:autoSpaceDN/>
      <w:adjustRightInd/>
      <w:spacing w:before="120" w:line="240" w:lineRule="auto"/>
      <w:ind w:firstLine="0"/>
      <w:textAlignment w:val="auto"/>
    </w:pPr>
    <w:rPr>
      <w:szCs w:val="24"/>
      <w:lang w:val="en-GB"/>
    </w:rPr>
  </w:style>
  <w:style w:type="paragraph" w:styleId="BodyText">
    <w:name w:val="Body Text"/>
    <w:basedOn w:val="Normal"/>
    <w:link w:val="BodyTextChar"/>
    <w:uiPriority w:val="99"/>
    <w:rsid w:val="006A7860"/>
    <w:pPr>
      <w:tabs>
        <w:tab w:val="left" w:pos="288"/>
      </w:tabs>
      <w:overflowPunct/>
      <w:autoSpaceDE/>
      <w:autoSpaceDN/>
      <w:adjustRightInd/>
      <w:spacing w:after="120" w:line="228" w:lineRule="auto"/>
      <w:ind w:firstLine="288"/>
      <w:textAlignment w:val="auto"/>
    </w:pPr>
    <w:rPr>
      <w:rFonts w:eastAsia="MS Mincho"/>
      <w:spacing w:val="-1"/>
    </w:rPr>
  </w:style>
  <w:style w:type="character" w:customStyle="1" w:styleId="BodyTextChar">
    <w:name w:val="Body Text Char"/>
    <w:basedOn w:val="DefaultParagraphFont"/>
    <w:link w:val="BodyText"/>
    <w:uiPriority w:val="99"/>
    <w:rsid w:val="006A7860"/>
    <w:rPr>
      <w:rFonts w:eastAsia="MS Mincho"/>
      <w:spacing w:val="-1"/>
    </w:rPr>
  </w:style>
  <w:style w:type="paragraph" w:customStyle="1" w:styleId="keywords1">
    <w:name w:val="key words"/>
    <w:uiPriority w:val="99"/>
    <w:rsid w:val="000B4C1A"/>
    <w:pPr>
      <w:spacing w:after="120" w:line="240" w:lineRule="auto"/>
      <w:ind w:firstLine="274"/>
      <w:jc w:val="both"/>
    </w:pPr>
    <w:rPr>
      <w:b/>
      <w:bCs/>
      <w:i/>
      <w:iCs/>
      <w:noProof/>
      <w:sz w:val="18"/>
      <w:szCs w:val="18"/>
    </w:rPr>
  </w:style>
  <w:style w:type="character" w:styleId="Strong">
    <w:name w:val="Strong"/>
    <w:basedOn w:val="DefaultParagraphFont"/>
    <w:uiPriority w:val="22"/>
    <w:qFormat/>
    <w:rsid w:val="000B4C1A"/>
    <w:rPr>
      <w:b/>
      <w:bCs/>
    </w:rPr>
  </w:style>
  <w:style w:type="table" w:styleId="TableGrid">
    <w:name w:val="Table Grid"/>
    <w:basedOn w:val="TableNormal"/>
    <w:uiPriority w:val="39"/>
    <w:rsid w:val="00817E46"/>
    <w:pPr>
      <w:spacing w:line="240" w:lineRule="auto"/>
    </w:pPr>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TMLPreformatted">
    <w:name w:val="HTML Preformatted"/>
    <w:basedOn w:val="Normal"/>
    <w:link w:val="HTMLPreformattedChar"/>
    <w:uiPriority w:val="99"/>
    <w:unhideWhenUsed/>
    <w:rsid w:val="00817E4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rPr>
  </w:style>
  <w:style w:type="character" w:customStyle="1" w:styleId="HTMLPreformattedChar">
    <w:name w:val="HTML Preformatted Char"/>
    <w:basedOn w:val="DefaultParagraphFont"/>
    <w:link w:val="HTMLPreformatted"/>
    <w:uiPriority w:val="99"/>
    <w:rsid w:val="00817E46"/>
    <w:rPr>
      <w:rFonts w:ascii="Courier New" w:hAnsi="Courier New" w:cs="Courier New"/>
    </w:rPr>
  </w:style>
  <w:style w:type="character" w:customStyle="1" w:styleId="gnkrckgcgsb">
    <w:name w:val="gnkrckgcgsb"/>
    <w:basedOn w:val="DefaultParagraphFont"/>
    <w:rsid w:val="00817E46"/>
  </w:style>
  <w:style w:type="paragraph" w:styleId="Caption">
    <w:name w:val="caption"/>
    <w:basedOn w:val="Normal"/>
    <w:next w:val="Normal"/>
    <w:unhideWhenUsed/>
    <w:rsid w:val="00454500"/>
    <w:pPr>
      <w:spacing w:after="200" w:line="240" w:lineRule="auto"/>
    </w:pPr>
    <w:rPr>
      <w:i/>
      <w:iCs/>
      <w:color w:val="1F497D" w:themeColor="text2"/>
      <w:sz w:val="18"/>
      <w:szCs w:val="18"/>
    </w:rPr>
  </w:style>
  <w:style w:type="character" w:styleId="Emphasis">
    <w:name w:val="Emphasis"/>
    <w:basedOn w:val="DefaultParagraphFont"/>
    <w:uiPriority w:val="20"/>
    <w:qFormat/>
    <w:rsid w:val="00E947C8"/>
    <w:rPr>
      <w:i/>
      <w:iCs/>
    </w:rPr>
  </w:style>
  <w:style w:type="paragraph" w:customStyle="1" w:styleId="Reference">
    <w:name w:val="Reference"/>
    <w:basedOn w:val="Body"/>
    <w:rsid w:val="00A2045F"/>
    <w:pPr>
      <w:numPr>
        <w:numId w:val="25"/>
      </w:numPr>
      <w:spacing w:before="60"/>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4183609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en.wikipedia.org/wiki/Continuous_data" TargetMode="External"/><Relationship Id="rId18" Type="http://schemas.openxmlformats.org/officeDocument/2006/relationships/image" Target="media/image5.png"/><Relationship Id="rId26"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image" Target="media/image8.png"/><Relationship Id="rId7" Type="http://schemas.openxmlformats.org/officeDocument/2006/relationships/footnotes" Target="footnotes.xml"/><Relationship Id="rId12" Type="http://schemas.openxmlformats.org/officeDocument/2006/relationships/hyperlink" Target="https://en.wikipedia.org/wiki/Frequency_distribution" TargetMode="External"/><Relationship Id="rId17" Type="http://schemas.openxmlformats.org/officeDocument/2006/relationships/image" Target="media/image4.png"/><Relationship Id="rId25"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3.png"/><Relationship Id="rId20" Type="http://schemas.openxmlformats.org/officeDocument/2006/relationships/image" Target="media/image7.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www.statisticshowto.datasciencecentral.com/what-is-an-alternate-hypothesis/" TargetMode="External"/><Relationship Id="rId24" Type="http://schemas.openxmlformats.org/officeDocument/2006/relationships/hyperlink" Target="https://www.dhakatribune.com/business/2018/08/08/bangladesh-to-set-export-target-of-39-billion-for-fy19" TargetMode="External"/><Relationship Id="rId5" Type="http://schemas.openxmlformats.org/officeDocument/2006/relationships/settings" Target="settings.xml"/><Relationship Id="rId15" Type="http://schemas.openxmlformats.org/officeDocument/2006/relationships/image" Target="media/image2.png"/><Relationship Id="rId23" Type="http://schemas.openxmlformats.org/officeDocument/2006/relationships/hyperlink" Target="http://www.worldstopexports.com/bangladeshs-top-10-exports/" TargetMode="External"/><Relationship Id="rId28" Type="http://schemas.openxmlformats.org/officeDocument/2006/relationships/theme" Target="theme/theme1.xml"/><Relationship Id="rId10" Type="http://schemas.openxmlformats.org/officeDocument/2006/relationships/hyperlink" Target="https://www.statisticshowto.datasciencecentral.com/support-or-reject-null-hypothesis/" TargetMode="External"/><Relationship Id="rId19" Type="http://schemas.openxmlformats.org/officeDocument/2006/relationships/image" Target="media/image6.png"/><Relationship Id="rId4" Type="http://schemas.openxmlformats.org/officeDocument/2006/relationships/styles" Target="styles.xml"/><Relationship Id="rId9" Type="http://schemas.openxmlformats.org/officeDocument/2006/relationships/hyperlink" Target="https://www.statisticshowto.datasciencecentral.com/what-is-statistical-significance/" TargetMode="External"/><Relationship Id="rId14" Type="http://schemas.openxmlformats.org/officeDocument/2006/relationships/image" Target="media/image1.png"/><Relationship Id="rId22" Type="http://schemas.openxmlformats.org/officeDocument/2006/relationships/image" Target="media/image9.png"/><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C3E2D05-DA3C-44D3-8C44-18CDC9E349F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232</TotalTime>
  <Pages>1</Pages>
  <Words>3620</Words>
  <Characters>20639</Characters>
  <Application>Microsoft Office Word</Application>
  <DocSecurity>0</DocSecurity>
  <Lines>171</Lines>
  <Paragraphs>48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24211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SunMoon Computer</cp:lastModifiedBy>
  <cp:revision>44</cp:revision>
  <cp:lastPrinted>2019-12-20T17:15:00Z</cp:lastPrinted>
  <dcterms:created xsi:type="dcterms:W3CDTF">2019-07-09T10:02:00Z</dcterms:created>
  <dcterms:modified xsi:type="dcterms:W3CDTF">2019-12-20T17:16:00Z</dcterms:modified>
</cp:coreProperties>
</file>