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Design Document (TDD): OFAC / Watchlist Screening Platform</w:t>
      </w:r>
    </w:p>
    <w:p>
      <w:pPr/>
      <w:r>
        <w:rPr>
          <w:b/>
        </w:rPr>
        <w:t>Version:</w:t>
      </w:r>
      <w:r>
        <w:t xml:space="preserve"> 2.2 </w:t>
      </w:r>
      <w:r>
        <w:rPr>
          <w:b/>
        </w:rPr>
        <w:t>Date:</w:t>
      </w:r>
      <w:r>
        <w:t xml:space="preserve"> 2026-05-19 </w:t>
      </w:r>
      <w:r>
        <w:rPr>
          <w:b/>
        </w:rPr>
        <w:t>Repo:</w:t>
      </w:r>
      <w:r>
        <w:t xml:space="preserve"> </w:t>
      </w:r>
      <w:r>
        <w:rPr>
          <w:rFonts w:ascii="Consolas" w:hAnsi="Consolas"/>
          <w:sz w:val="18"/>
        </w:rPr>
        <w:t>ofac-screening-aws</w:t>
      </w:r>
    </w:p>
    <w:p>
      <w:pPr/>
      <w:r>
        <w:t>This document describes the current technical design for the OFAC / watchlist screening platform. It is aligned to the latest repository code for the FastAPI backend, React/Vite frontend, SQS worker, PostgreSQL schema, and AWS deployment artifacts.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Name</w:t>
            </w:r>
          </w:p>
        </w:tc>
        <w:tc>
          <w:tcPr>
            <w:tcW w:type="dxa" w:w="4320"/>
          </w:tcPr>
          <w:p>
            <w:r>
              <w:t>OFAC / Watchlist Screening Platform Technical Design Document</w:t>
            </w:r>
          </w:p>
        </w:tc>
      </w:tr>
      <w:tr>
        <w:tc>
          <w:tcPr>
            <w:tcW w:type="dxa" w:w="4320"/>
          </w:tcPr>
          <w:p>
            <w:r>
              <w:t>Current Version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Version Date</w:t>
            </w:r>
          </w:p>
        </w:tc>
        <w:tc>
          <w:tcPr>
            <w:tcW w:type="dxa" w:w="4320"/>
          </w:tcPr>
          <w:p>
            <w:r>
              <w:t>2026-05-19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`ofac-screening-aws`</w:t>
            </w:r>
          </w:p>
        </w:tc>
      </w:tr>
      <w:tr>
        <w:tc>
          <w:tcPr>
            <w:tcW w:type="dxa" w:w="4320"/>
          </w:tcPr>
          <w:p>
            <w:r>
              <w:t>Primary Audience</w:t>
            </w:r>
          </w:p>
        </w:tc>
        <w:tc>
          <w:tcPr>
            <w:tcW w:type="dxa" w:w="4320"/>
          </w:tcPr>
          <w:p>
            <w:r>
              <w:t>Engineering, QA, DevOps, Security, Compliance stakeholders</w:t>
            </w:r>
          </w:p>
        </w:tc>
      </w:tr>
      <w:tr>
        <w:tc>
          <w:tcPr>
            <w:tcW w:type="dxa" w:w="4320"/>
          </w:tcPr>
          <w:p>
            <w:r>
              <w:t>Source of Truth</w:t>
            </w:r>
          </w:p>
        </w:tc>
        <w:tc>
          <w:tcPr>
            <w:tcW w:type="dxa" w:w="4320"/>
          </w:tcPr>
          <w:p>
            <w:r>
              <w:t>Latest committed and in-work repository code plus deployment artifacts</w:t>
            </w:r>
          </w:p>
        </w:tc>
      </w:tr>
      <w:tr>
        <w:tc>
          <w:tcPr>
            <w:tcW w:type="dxa" w:w="4320"/>
          </w:tcPr>
          <w:p>
            <w:r>
              <w:t>Generated Output</w:t>
            </w:r>
          </w:p>
        </w:tc>
        <w:tc>
          <w:tcPr>
            <w:tcW w:type="dxa" w:w="4320"/>
          </w:tcPr>
          <w:p>
            <w:r>
              <w:t>`docs/technical-design-document.docx`</w:t>
            </w:r>
          </w:p>
        </w:tc>
      </w:tr>
    </w:tbl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2026-05-19</w:t>
            </w:r>
          </w:p>
        </w:tc>
        <w:tc>
          <w:tcPr>
            <w:tcW w:type="dxa" w:w="2880"/>
          </w:tcPr>
          <w:p>
            <w:r>
              <w:t>Added explicit OIDC authentication flow, Actimize authentication behavior, and end-to-end API flow diagram.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2026-05-19</w:t>
            </w:r>
          </w:p>
        </w:tc>
        <w:tc>
          <w:tcPr>
            <w:tcW w:type="dxa" w:w="2880"/>
          </w:tcPr>
          <w:p>
            <w:r>
              <w:t>Added database ER diagram source and rendered image under the Data Model section.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2026-05-19</w:t>
            </w:r>
          </w:p>
        </w:tc>
        <w:tc>
          <w:tcPr>
            <w:tcW w:type="dxa" w:w="2880"/>
          </w:tcPr>
          <w:p>
            <w:r>
              <w:t>Aligned TDD to current backend, frontend, worker, split queue dispatcher, paged daily schedule admin, BU-scoped screening types, Actimize callback handling, and updated QA coverage. Added architecture image, document index, and explicit version history.</w:t>
            </w:r>
          </w:p>
        </w:tc>
      </w:tr>
      <w:tr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2026-05-06</w:t>
            </w:r>
          </w:p>
        </w:tc>
        <w:tc>
          <w:tcPr>
            <w:tcW w:type="dxa" w:w="2880"/>
          </w:tcPr>
          <w:p>
            <w:r>
              <w:t>Documented backend-parsed batch uploads, large-batch `JOB_DISPATCH`, summary/results split, materialized views, audit access logs, raw upstream logging, worker retries, structured name/alias mapping, and DB-driven screening-type mapping.</w:t>
            </w:r>
          </w:p>
        </w:tc>
      </w:tr>
      <w:tr>
        <w:tc>
          <w:tcPr>
            <w:tcW w:type="dxa" w:w="2880"/>
          </w:tcPr>
          <w:p>
            <w:r>
              <w:t>1.8 and earlier</w:t>
            </w:r>
          </w:p>
        </w:tc>
        <w:tc>
          <w:tcPr>
            <w:tcW w:type="dxa" w:w="2880"/>
          </w:tcPr>
          <w:p>
            <w:r>
              <w:t>Before 2026-05-06</w:t>
            </w:r>
          </w:p>
        </w:tc>
        <w:tc>
          <w:tcPr>
            <w:tcW w:type="dxa" w:w="2880"/>
          </w:tcPr>
          <w:p>
            <w:r>
              <w:t>Earlier architecture and workflow baseline for single screening, batch screening, scheduled screening, AWS deployment, and core data model.</w:t>
            </w:r>
          </w:p>
        </w:tc>
      </w:tr>
    </w:tbl>
    <w:p>
      <w:pPr>
        <w:pStyle w:val="Heading2"/>
      </w:pPr>
      <w:r>
        <w:t>Versioning Policy</w:t>
      </w:r>
    </w:p>
    <w:p>
      <w:pPr>
        <w:pStyle w:val="ListBullet"/>
      </w:pPr>
      <w:r>
        <w:t>TDD versions use major.minor numbering.</w:t>
      </w:r>
    </w:p>
    <w:p>
      <w:pPr>
        <w:pStyle w:val="ListBullet"/>
      </w:pPr>
      <w:r>
        <w:t>Increment the minor version for additive architecture, API, workflow, QA, or operational documentation updates.</w:t>
      </w:r>
    </w:p>
    <w:p>
      <w:pPr>
        <w:pStyle w:val="ListBullet"/>
      </w:pPr>
      <w:r>
        <w:t>Increment the major version for material platform redesigns, incompatible API contracts, or major deployment topology changes.</w:t>
      </w:r>
    </w:p>
    <w:p>
      <w:pPr>
        <w:pStyle w:val="ListBullet"/>
      </w:pPr>
      <w:r>
        <w:t xml:space="preserve">Update the </w:t>
      </w:r>
      <w:r>
        <w:rPr>
          <w:rFonts w:ascii="Consolas" w:hAnsi="Consolas"/>
          <w:sz w:val="18"/>
        </w:rPr>
        <w:t>Version History</w:t>
      </w:r>
      <w:r>
        <w:t xml:space="preserve"> table whenever regenerating </w:t>
      </w:r>
      <w:r>
        <w:rPr>
          <w:rFonts w:ascii="Consolas" w:hAnsi="Consolas"/>
          <w:sz w:val="18"/>
        </w:rPr>
        <w:t>technical-design-document.docx</w:t>
      </w:r>
      <w:r>
        <w:t xml:space="preserve"> for release or stakeholder review.</w:t>
      </w:r>
    </w:p>
    <w:p>
      <w:pPr>
        <w:pStyle w:val="Heading2"/>
      </w:pPr>
      <w: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System Overview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Deployed AWS Architecture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Security, Authentication, and API Flows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Roles and Permissions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Frontend Application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Backend API Catalog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Backend and Worker Processing Flows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Data Model and ER Diagram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Screening Type and Actimize Mapping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Batch File Rules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Operational Configuration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Quality and Test Coverage Notes</w:t>
            </w:r>
          </w:p>
        </w:tc>
      </w:tr>
    </w:tbl>
    <w:p>
      <w:pPr>
        <w:pStyle w:val="Heading2"/>
      </w:pPr>
      <w:r>
        <w:t>Revision Summary</w:t>
      </w:r>
    </w:p>
    <w:p>
      <w:pPr>
        <w:pStyle w:val="ListBullet"/>
      </w:pPr>
      <w:r>
        <w:t>Daily schedule administration now uses paged APIs and UI controls:</w:t>
      </w:r>
    </w:p>
    <w:p>
      <w:pPr>
        <w:pStyle w:val="ListBullet2"/>
      </w:pPr>
      <w:r>
        <w:rPr>
          <w:rFonts w:ascii="Consolas" w:hAnsi="Consolas"/>
          <w:sz w:val="18"/>
        </w:rPr>
        <w:t>GET /api/v1/screenings/daily-schedules?page=N</w:t>
      </w:r>
      <w:r>
        <w:t xml:space="preserve"> returns </w:t>
      </w:r>
      <w:r>
        <w:rPr>
          <w:rFonts w:ascii="Consolas" w:hAnsi="Consolas"/>
          <w:sz w:val="18"/>
        </w:rPr>
        <w:t>DailyScheduleInfoPage</w:t>
      </w:r>
      <w:r>
        <w:t xml:space="preserve"> with a fixed backend page size of </w:t>
      </w:r>
      <w:r>
        <w:rPr>
          <w:rFonts w:ascii="Consolas" w:hAnsi="Consolas"/>
          <w:sz w:val="18"/>
        </w:rPr>
        <w:t>10</w:t>
      </w:r>
      <w:r>
        <w:t>.</w:t>
      </w:r>
    </w:p>
    <w:p>
      <w:pPr>
        <w:pStyle w:val="ListBullet2"/>
      </w:pPr>
      <w:r>
        <w:rPr>
          <w:rFonts w:ascii="Consolas" w:hAnsi="Consolas"/>
          <w:sz w:val="18"/>
        </w:rPr>
        <w:t>GET /api/v1/screenings/daily-schedules/batch-runs?page=N</w:t>
      </w:r>
      <w:r>
        <w:t xml:space="preserve"> returns </w:t>
      </w:r>
      <w:r>
        <w:rPr>
          <w:rFonts w:ascii="Consolas" w:hAnsi="Consolas"/>
          <w:sz w:val="18"/>
        </w:rPr>
        <w:t>DailyScheduleBatchRunStatusPage</w:t>
      </w:r>
      <w:r>
        <w:t xml:space="preserve"> with a fixed backend page size of </w:t>
      </w:r>
      <w:r>
        <w:rPr>
          <w:rFonts w:ascii="Consolas" w:hAnsi="Consolas"/>
          <w:sz w:val="18"/>
        </w:rPr>
        <w:t>50</w:t>
      </w:r>
      <w:r>
        <w:t>.</w:t>
      </w:r>
    </w:p>
    <w:p>
      <w:pPr>
        <w:pStyle w:val="ListBullet"/>
      </w:pPr>
      <w:r>
        <w:t>Daily schedule admin now displays the schedule owner (</w:t>
      </w:r>
      <w:r>
        <w:rPr>
          <w:rFonts w:ascii="Consolas" w:hAnsi="Consolas"/>
          <w:sz w:val="18"/>
        </w:rPr>
        <w:t>Scheduled By</w:t>
      </w:r>
      <w:r>
        <w:t>), source file, frequency, next-run time, and admin batch-run status across users.</w:t>
      </w:r>
    </w:p>
    <w:p>
      <w:pPr>
        <w:pStyle w:val="ListBullet"/>
      </w:pPr>
      <w:r>
        <w:t xml:space="preserve">Ad-hoc schedule rerun is exposed through </w:t>
      </w:r>
      <w:r>
        <w:rPr>
          <w:rFonts w:ascii="Consolas" w:hAnsi="Consolas"/>
          <w:sz w:val="18"/>
        </w:rPr>
        <w:t>POST /api/v1/screenings/daily-schedules/{schedule_id}/rerun</w:t>
      </w:r>
      <w:r>
        <w:t>.</w:t>
      </w:r>
    </w:p>
    <w:p>
      <w:pPr>
        <w:pStyle w:val="ListBullet"/>
      </w:pPr>
      <w:r>
        <w:t xml:space="preserve">Schedule result subscriptions are exposed through </w:t>
      </w:r>
      <w:r>
        <w:rPr>
          <w:rFonts w:ascii="Consolas" w:hAnsi="Consolas"/>
          <w:sz w:val="18"/>
        </w:rPr>
        <w:t>GET</w:t>
      </w:r>
      <w:r>
        <w:t xml:space="preserve">, </w:t>
      </w:r>
      <w:r>
        <w:rPr>
          <w:rFonts w:ascii="Consolas" w:hAnsi="Consolas"/>
          <w:sz w:val="18"/>
        </w:rPr>
        <w:t>POST</w:t>
      </w:r>
      <w:r>
        <w:t xml:space="preserve">, and </w:t>
      </w:r>
      <w:r>
        <w:rPr>
          <w:rFonts w:ascii="Consolas" w:hAnsi="Consolas"/>
          <w:sz w:val="18"/>
        </w:rPr>
        <w:t>DELETE</w:t>
      </w:r>
      <w:r>
        <w:t xml:space="preserve"> endpoints under </w:t>
      </w:r>
      <w:r>
        <w:rPr>
          <w:rFonts w:ascii="Consolas" w:hAnsi="Consolas"/>
          <w:sz w:val="18"/>
        </w:rPr>
        <w:t>/api/v1/screenings/daily-schedules/{schedule_id}/subscriptions</w:t>
      </w:r>
      <w:r>
        <w:t>.</w:t>
      </w:r>
    </w:p>
    <w:p>
      <w:pPr>
        <w:pStyle w:val="ListBullet"/>
      </w:pPr>
      <w:r>
        <w:t xml:space="preserve">Screening type options can be requested with </w:t>
      </w:r>
      <w:r>
        <w:rPr>
          <w:rFonts w:ascii="Consolas" w:hAnsi="Consolas"/>
          <w:sz w:val="18"/>
        </w:rPr>
        <w:t>business_unit_code</w:t>
      </w:r>
      <w:r>
        <w:t xml:space="preserve"> so the UI can load business-unit-aware options.</w:t>
      </w:r>
    </w:p>
    <w:p>
      <w:pPr>
        <w:pStyle w:val="ListBullet"/>
      </w:pPr>
      <w:r>
        <w:t xml:space="preserve">Batch upload remains backend parsed: the frontend submits source file plus metadata; backend validates CSV/XLSX rows and returns </w:t>
      </w:r>
      <w:r>
        <w:rPr>
          <w:rFonts w:ascii="Consolas" w:hAnsi="Consolas"/>
          <w:sz w:val="18"/>
        </w:rPr>
        <w:t>row_meta</w:t>
      </w:r>
      <w:r>
        <w:t>.</w:t>
      </w:r>
    </w:p>
    <w:p>
      <w:pPr>
        <w:pStyle w:val="ListBullet"/>
      </w:pPr>
      <w:r>
        <w:t xml:space="preserve">Large immediate batch upload remains S3/SQS backed through a </w:t>
      </w:r>
      <w:r>
        <w:rPr>
          <w:rFonts w:ascii="Consolas" w:hAnsi="Consolas"/>
          <w:sz w:val="18"/>
        </w:rPr>
        <w:t>JOB_DISPATCH</w:t>
      </w:r>
      <w:r>
        <w:t xml:space="preserve"> control message to avoid proxy/origin timeouts.</w:t>
      </w:r>
    </w:p>
    <w:p>
      <w:pPr>
        <w:pStyle w:val="ListBullet"/>
      </w:pPr>
      <w:r>
        <w:t xml:space="preserve">Queue configuration now supports separate dispatch and screening queues with </w:t>
      </w:r>
      <w:r>
        <w:rPr>
          <w:rFonts w:ascii="Consolas" w:hAnsi="Consolas"/>
          <w:sz w:val="18"/>
        </w:rPr>
        <w:t>AWS_DISPATCH_SQS_QUEUE_NAME</w:t>
      </w:r>
      <w:r>
        <w:t xml:space="preserve"> and </w:t>
      </w:r>
      <w:r>
        <w:rPr>
          <w:rFonts w:ascii="Consolas" w:hAnsi="Consolas"/>
          <w:sz w:val="18"/>
        </w:rPr>
        <w:t>AWS_SCREENING_SQS_QUEUE_NAME</w:t>
      </w:r>
      <w:r>
        <w:t xml:space="preserve">; the legacy </w:t>
      </w:r>
      <w:r>
        <w:rPr>
          <w:rFonts w:ascii="Consolas" w:hAnsi="Consolas"/>
          <w:sz w:val="18"/>
        </w:rPr>
        <w:t>AWS_SQS_QUEUE_NAME</w:t>
      </w:r>
      <w:r>
        <w:t xml:space="preserve"> remains the default for both when split queues are not configured.</w:t>
      </w:r>
    </w:p>
    <w:p>
      <w:pPr>
        <w:pStyle w:val="ListBullet"/>
      </w:pPr>
      <w:r>
        <w:rPr>
          <w:rFonts w:ascii="Consolas" w:hAnsi="Consolas"/>
          <w:sz w:val="18"/>
        </w:rPr>
        <w:t>worker_app.dispatcher</w:t>
      </w:r>
      <w:r>
        <w:t xml:space="preserve"> can run as a dispatch-only worker that consumes </w:t>
      </w:r>
      <w:r>
        <w:rPr>
          <w:rFonts w:ascii="Consolas" w:hAnsi="Consolas"/>
          <w:sz w:val="18"/>
        </w:rPr>
        <w:t>JOB_DISPATCH</w:t>
      </w:r>
      <w:r>
        <w:t xml:space="preserve"> messages, expands large jobs into the screening queue, and forwards unexpected </w:t>
      </w:r>
      <w:r>
        <w:rPr>
          <w:rFonts w:ascii="Consolas" w:hAnsi="Consolas"/>
          <w:sz w:val="18"/>
        </w:rPr>
        <w:t>SCREEN_ITEM</w:t>
      </w:r>
      <w:r>
        <w:t xml:space="preserve"> messages when queues are split.</w:t>
      </w:r>
    </w:p>
    <w:p>
      <w:pPr>
        <w:pStyle w:val="ListBullet"/>
      </w:pPr>
      <w:r>
        <w:t xml:space="preserve">Worker health now exposes </w:t>
      </w:r>
      <w:r>
        <w:rPr>
          <w:rFonts w:ascii="Consolas" w:hAnsi="Consolas"/>
          <w:sz w:val="18"/>
        </w:rPr>
        <w:t>/health</w:t>
      </w:r>
      <w:r>
        <w:t xml:space="preserve"> on the configured worker health host/port and tracks recent worker activity.</w:t>
      </w:r>
    </w:p>
    <w:p>
      <w:pPr>
        <w:pStyle w:val="ListBullet"/>
      </w:pPr>
      <w:r>
        <w:t>Worker retry behavior includes retry attempt tracking, delayed SQS requeue for transient upstream errors, and visibility timeout extension for in-flight items.</w:t>
      </w:r>
    </w:p>
    <w:p>
      <w:pPr>
        <w:pStyle w:val="ListBullet"/>
      </w:pPr>
      <w:r>
        <w:t xml:space="preserve">Backend audit/event APIs include paged retrieval with </w:t>
      </w:r>
      <w:r>
        <w:rPr>
          <w:rFonts w:ascii="Consolas" w:hAnsi="Consolas"/>
          <w:sz w:val="18"/>
        </w:rPr>
        <w:t>errors_only</w:t>
      </w:r>
      <w:r>
        <w:t>, access logging, retention cleanup, and high-risk external API failure audit alerts.</w:t>
      </w:r>
    </w:p>
    <w:p>
      <w:pPr>
        <w:pStyle w:val="ListBullet"/>
      </w:pPr>
      <w:r>
        <w:t>Business unit administration includes CRUD for business units and user-to-business-unit mappings.</w:t>
      </w:r>
    </w:p>
    <w:p>
      <w:pPr>
        <w:pStyle w:val="ListBullet"/>
      </w:pPr>
      <w:r>
        <w:t>The Actimize alert callback endpoint accepts review status callbacks and applies alert status back to stored item responses.</w:t>
      </w:r>
    </w:p>
    <w:p>
      <w:pPr>
        <w:pStyle w:val="ListBullet"/>
      </w:pPr>
      <w:r>
        <w:t>Runtime validates database schema on startup; schema creation/migration is expected to run as a separate setup/deployment step.</w:t>
      </w:r>
    </w:p>
    <w:p>
      <w:pPr>
        <w:pStyle w:val="ListBullet"/>
      </w:pPr>
      <w:r>
        <w:t>Added a database ER diagram to the Data Model section for stakeholder review.</w:t>
      </w:r>
    </w:p>
    <w:p>
      <w:pPr>
        <w:pStyle w:val="ListBullet"/>
      </w:pPr>
      <w:r>
        <w:t>Added explicit OIDC authentication, Actimize authentication, and API flow documentation for review.</w:t>
      </w:r>
    </w:p>
    <w:p>
      <w:pPr>
        <w:pStyle w:val="Heading2"/>
      </w:pPr>
      <w:r>
        <w:t>1. System Overview</w:t>
      </w:r>
    </w:p>
    <w:p>
      <w:pPr/>
      <w:r>
        <w:t>The platform supports these primary workflows:</w:t>
      </w:r>
    </w:p>
    <w:p>
      <w:pPr>
        <w:pStyle w:val="ListBullet"/>
      </w:pPr>
      <w:r>
        <w:rPr>
          <w:b/>
        </w:rPr>
        <w:t>Single Screening (Sync):</w:t>
      </w:r>
      <w:r>
        <w:t xml:space="preserve"> a user submits one entity through </w:t>
      </w:r>
      <w:r>
        <w:rPr>
          <w:rFonts w:ascii="Consolas" w:hAnsi="Consolas"/>
          <w:sz w:val="18"/>
        </w:rPr>
        <w:t>POST /api/v1/screenings/match</w:t>
      </w:r>
      <w:r>
        <w:t xml:space="preserve"> and receives a normalized response immediately.</w:t>
      </w:r>
    </w:p>
    <w:p>
      <w:pPr>
        <w:pStyle w:val="ListBullet"/>
      </w:pPr>
      <w:r>
        <w:rPr>
          <w:b/>
        </w:rPr>
        <w:t>Batch Screening (Async):</w:t>
      </w:r>
      <w:r>
        <w:t xml:space="preserve"> a user uploads a CSV/XLSX file through </w:t>
      </w:r>
      <w:r>
        <w:rPr>
          <w:rFonts w:ascii="Consolas" w:hAnsi="Consolas"/>
          <w:sz w:val="18"/>
        </w:rPr>
        <w:t>POST /api/v1/screenings/batch-upload</w:t>
      </w:r>
      <w:r>
        <w:t>; backend stores upload metadata, creates a job, and enqueues work.</w:t>
      </w:r>
    </w:p>
    <w:p>
      <w:pPr>
        <w:pStyle w:val="ListBullet"/>
      </w:pPr>
      <w:r>
        <w:rPr>
          <w:b/>
        </w:rPr>
        <w:t>Large Batch Dispatch:</w:t>
      </w:r>
      <w:r>
        <w:t xml:space="preserve"> for large immediate uploads, backend stores the source file and generated query payload in S3, then sends a single </w:t>
      </w:r>
      <w:r>
        <w:rPr>
          <w:rFonts w:ascii="Consolas" w:hAnsi="Consolas"/>
          <w:sz w:val="18"/>
        </w:rPr>
        <w:t>JOB_DISPATCH</w:t>
      </w:r>
      <w:r>
        <w:t xml:space="preserve"> SQS message for the worker to expand into </w:t>
      </w:r>
      <w:r>
        <w:rPr>
          <w:rFonts w:ascii="Consolas" w:hAnsi="Consolas"/>
          <w:sz w:val="18"/>
        </w:rPr>
        <w:t>SCREEN_ITEM</w:t>
      </w:r>
      <w:r>
        <w:t xml:space="preserve"> messages.</w:t>
      </w:r>
    </w:p>
    <w:p>
      <w:pPr>
        <w:pStyle w:val="ListBullet"/>
      </w:pPr>
      <w:r>
        <w:rPr>
          <w:b/>
        </w:rPr>
        <w:t>Scheduled Screening:</w:t>
      </w:r>
      <w:r>
        <w:t xml:space="preserve"> compliance/admin users create daily, weekly, or monthly schedules. The worker checks due schedules, claims them, submits new jobs, and updates next-run timestamps.</w:t>
      </w:r>
    </w:p>
    <w:p>
      <w:pPr>
        <w:pStyle w:val="ListBullet"/>
      </w:pPr>
      <w:r>
        <w:rPr>
          <w:b/>
        </w:rPr>
        <w:t>Result Review:</w:t>
      </w:r>
      <w:r>
        <w:t xml:space="preserve"> users load summary counters, recent results, job progress, schedule status, and audit information through backend APIs.</w:t>
      </w:r>
    </w:p>
    <w:p>
      <w:pPr>
        <w:pStyle w:val="ListBullet"/>
      </w:pPr>
      <w:r>
        <w:rPr>
          <w:b/>
        </w:rPr>
        <w:t>Administration:</w:t>
      </w:r>
      <w:r>
        <w:t xml:space="preserve"> admin/useradmin users manage business units, user mappings, audit visibility, and operational review.</w:t>
      </w:r>
    </w:p>
    <w:p>
      <w:pPr>
        <w:pStyle w:val="Heading2"/>
      </w:pPr>
      <w:r>
        <w:t>2. Deployed AWS Architecture</w:t>
      </w:r>
    </w:p>
    <w:p>
      <w:pPr>
        <w:pStyle w:val="CodeBlock"/>
      </w:pPr>
      <w:r>
        <w:rPr>
          <w:rFonts w:ascii="Consolas" w:hAnsi="Consolas"/>
          <w:sz w:val="18"/>
        </w:rPr>
        <w:t>%%{init: {"theme": "base", "flowchart": {"curve": "linear", "nodeSpacing": 45, "rankSpacing": 55}}}%%</w:t>
        <w:br/>
        <w:t>flowchart TB</w:t>
        <w:br/>
        <w:t xml:space="preserve">  classDef browser fill:#EAF4FF,stroke:#2F74B5,stroke-width:1px,color:#0F243E;</w:t>
        <w:br/>
        <w:t xml:space="preserve">  classDef edge fill:#F3ECFF,stroke:#7B61FF,stroke-width:1px,color:#251A4A;</w:t>
        <w:br/>
        <w:t xml:space="preserve">  classDef compute fill:#EFFFF4,stroke:#2E8B57,stroke-width:1px,color:#14351F;</w:t>
        <w:br/>
        <w:t xml:space="preserve">  classDef queue fill:#FFF4E5,stroke:#C77700,stroke-width:1px,color:#3D2600;</w:t>
        <w:br/>
        <w:t xml:space="preserve">  classDef data fill:#F7F7F7,stroke:#666666,stroke-width:1px,color:#202020;</w:t>
        <w:br/>
        <w:t xml:space="preserve">  classDef external fill:#FFECEC,stroke:#B94A48,stroke-width:1px,color:#4A1515;</w:t>
        <w:br/>
        <w:t/>
        <w:br/>
        <w:t xml:space="preserve">  U["User Browser"]:::browser</w:t>
        <w:br/>
        <w:t xml:space="preserve">  EDGE["CloudFront + ALB&lt;br/&gt;public HTTPS entry"]:::edge</w:t>
        <w:br/>
        <w:t xml:space="preserve">  COG["Cognito / Enterprise IdP&lt;br/&gt;OIDC + PKCE"]:::edge</w:t>
        <w:br/>
        <w:t xml:space="preserve">  FE["Frontend ECS Service&lt;br/&gt;React + Nginx"]:::compute</w:t>
        <w:br/>
        <w:t xml:space="preserve">  API["Backend ECS Service&lt;br/&gt;FastAPI API"]:::compute</w:t>
        <w:br/>
        <w:t xml:space="preserve">  ASYNC["Async Processing&lt;br/&gt;SQS dispatch/screening queues&lt;br/&gt;dispatcher + worker ECS services"]:::queue</w:t>
        <w:br/>
        <w:t xml:space="preserve">  AWS["AWS Shared Services&lt;br/&gt;RDS PostgreSQL, S3 uploads&lt;br/&gt;SNS notifications, CloudWatch logs"]:::data</w:t>
        <w:br/>
        <w:t xml:space="preserve">  ACT["Actimize Watchlist API"]:::external</w:t>
        <w:br/>
        <w:t/>
        <w:br/>
        <w:t xml:space="preserve">  U --&gt; EDGE --&gt; FE --&gt; API</w:t>
        <w:br/>
        <w:t xml:space="preserve">  U -.-&gt; COG</w:t>
        <w:br/>
        <w:t xml:space="preserve">  COG -.-&gt; API</w:t>
        <w:br/>
        <w:t xml:space="preserve">  API --&gt; ASYNC</w:t>
        <w:br/>
        <w:t xml:space="preserve">  API --&gt; ACT</w:t>
        <w:br/>
        <w:t xml:space="preserve">  API --&gt; AWS</w:t>
        <w:br/>
        <w:t xml:space="preserve">  ASYNC --&gt; AWS</w:t>
        <w:br/>
        <w:t xml:space="preserve">  ASYNC --&gt; ACT</w:t>
        <w:br/>
        <w:t xml:space="preserve">  ACT -.-&gt; 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317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-design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7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AWS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CloudFront</w:t>
            </w:r>
          </w:p>
        </w:tc>
        <w:tc>
          <w:tcPr>
            <w:tcW w:type="dxa" w:w="4320"/>
          </w:tcPr>
          <w:p>
            <w:r>
              <w:t>Public HTTPS entrypoint and browser-compatible origin for OIDC/PKCE flow.</w:t>
            </w:r>
          </w:p>
        </w:tc>
      </w:tr>
      <w:tr>
        <w:tc>
          <w:tcPr>
            <w:tcW w:type="dxa" w:w="4320"/>
          </w:tcPr>
          <w:p>
            <w:r>
              <w:t>ALB</w:t>
            </w:r>
          </w:p>
        </w:tc>
        <w:tc>
          <w:tcPr>
            <w:tcW w:type="dxa" w:w="4320"/>
          </w:tcPr>
          <w:p>
            <w:r>
              <w:t>Routes public app traffic to the frontend service.</w:t>
            </w:r>
          </w:p>
        </w:tc>
      </w:tr>
      <w:tr>
        <w:tc>
          <w:tcPr>
            <w:tcW w:type="dxa" w:w="4320"/>
          </w:tcPr>
          <w:p>
            <w:r>
              <w:t>Frontend ECS service</w:t>
            </w:r>
          </w:p>
        </w:tc>
        <w:tc>
          <w:tcPr>
            <w:tcW w:type="dxa" w:w="4320"/>
          </w:tcPr>
          <w:p>
            <w:r>
              <w:t>Serves static SPA assets and reverse-proxies `/api/*` to backend.</w:t>
            </w:r>
          </w:p>
        </w:tc>
      </w:tr>
      <w:tr>
        <w:tc>
          <w:tcPr>
            <w:tcW w:type="dxa" w:w="4320"/>
          </w:tcPr>
          <w:p>
            <w:r>
              <w:t>Backend ECS service</w:t>
            </w:r>
          </w:p>
        </w:tc>
        <w:tc>
          <w:tcPr>
            <w:tcW w:type="dxa" w:w="4320"/>
          </w:tcPr>
          <w:p>
            <w:r>
              <w:t>FastAPI REST API, sync screening, upload handling, audit/access logging.</w:t>
            </w:r>
          </w:p>
        </w:tc>
      </w:tr>
      <w:tr>
        <w:tc>
          <w:tcPr>
            <w:tcW w:type="dxa" w:w="4320"/>
          </w:tcPr>
          <w:p>
            <w:r>
              <w:t>Dispatcher ECS runtime</w:t>
            </w:r>
          </w:p>
        </w:tc>
        <w:tc>
          <w:tcPr>
            <w:tcW w:type="dxa" w:w="4320"/>
          </w:tcPr>
          <w:p>
            <w:r>
              <w:t>Optional split-queue consumer for `JOB_DISPATCH` messages that expands large jobs into screening items.</w:t>
            </w:r>
          </w:p>
        </w:tc>
      </w:tr>
      <w:tr>
        <w:tc>
          <w:tcPr>
            <w:tcW w:type="dxa" w:w="4320"/>
          </w:tcPr>
          <w:p>
            <w:r>
              <w:t>Worker ECS service</w:t>
            </w:r>
          </w:p>
        </w:tc>
        <w:tc>
          <w:tcPr>
            <w:tcW w:type="dxa" w:w="4320"/>
          </w:tcPr>
          <w:p>
            <w:r>
              <w:t>SQS consumer, schedule loop, retry/requeue handling, notification dispatch.</w:t>
            </w:r>
          </w:p>
        </w:tc>
      </w:tr>
      <w:tr>
        <w:tc>
          <w:tcPr>
            <w:tcW w:type="dxa" w:w="4320"/>
          </w:tcPr>
          <w:p>
            <w:r>
              <w:t>SQS</w:t>
            </w:r>
          </w:p>
        </w:tc>
        <w:tc>
          <w:tcPr>
            <w:tcW w:type="dxa" w:w="4320"/>
          </w:tcPr>
          <w:p>
            <w:r>
              <w:t>Async work queues for `SCREEN_ITEM` and `JOB_DISPATCH` messages. Deployments may use one queue or split dispatch/screening queues.</w:t>
            </w:r>
          </w:p>
        </w:tc>
      </w:tr>
      <w:tr>
        <w:tc>
          <w:tcPr>
            <w:tcW w:type="dxa" w:w="4320"/>
          </w:tcPr>
          <w:p>
            <w:r>
              <w:t>RDS PostgreSQL</w:t>
            </w:r>
          </w:p>
        </w:tc>
        <w:tc>
          <w:tcPr>
            <w:tcW w:type="dxa" w:w="4320"/>
          </w:tcPr>
          <w:p>
            <w:r>
              <w:t>Persistent data store for jobs, schedules, audit, uploads, mappings, and results.</w:t>
            </w:r>
          </w:p>
        </w:tc>
      </w:tr>
      <w:tr>
        <w:tc>
          <w:tcPr>
            <w:tcW w:type="dxa" w:w="4320"/>
          </w:tcPr>
          <w:p>
            <w:r>
              <w:t>S3</w:t>
            </w:r>
          </w:p>
        </w:tc>
        <w:tc>
          <w:tcPr>
            <w:tcW w:type="dxa" w:w="4320"/>
          </w:tcPr>
          <w:p>
            <w:r>
              <w:t>Source upload storage and large-batch `queries.json` payload storage.</w:t>
            </w:r>
          </w:p>
        </w:tc>
      </w:tr>
      <w:tr>
        <w:tc>
          <w:tcPr>
            <w:tcW w:type="dxa" w:w="4320"/>
          </w:tcPr>
          <w:p>
            <w:r>
              <w:t>SNS</w:t>
            </w:r>
          </w:p>
        </w:tc>
        <w:tc>
          <w:tcPr>
            <w:tcW w:type="dxa" w:w="4320"/>
          </w:tcPr>
          <w:p>
            <w:r>
              <w:t>Optional scheduled screening email notification transport.</w:t>
            </w:r>
          </w:p>
        </w:tc>
      </w:tr>
      <w:tr>
        <w:tc>
          <w:tcPr>
            <w:tcW w:type="dxa" w:w="4320"/>
          </w:tcPr>
          <w:p>
            <w:r>
              <w:t>Cognito / IdP</w:t>
            </w:r>
          </w:p>
        </w:tc>
        <w:tc>
          <w:tcPr>
            <w:tcW w:type="dxa" w:w="4320"/>
          </w:tcPr>
          <w:p>
            <w:r>
              <w:t>OIDC login, token issuance, and role/group claims.</w:t>
            </w:r>
          </w:p>
        </w:tc>
      </w:tr>
      <w:tr>
        <w:tc>
          <w:tcPr>
            <w:tcW w:type="dxa" w:w="4320"/>
          </w:tcPr>
          <w:p>
            <w:r>
              <w:t>CloudWatch</w:t>
            </w:r>
          </w:p>
        </w:tc>
        <w:tc>
          <w:tcPr>
            <w:tcW w:type="dxa" w:w="4320"/>
          </w:tcPr>
          <w:p>
            <w:r>
              <w:t>Runtime logs, troubleshooting, and raw upstream log stream destination.</w:t>
            </w:r>
          </w:p>
        </w:tc>
      </w:tr>
    </w:tbl>
    <w:p>
      <w:pPr>
        <w:pStyle w:val="Heading2"/>
      </w:pPr>
      <w:r>
        <w:t>3. Security, Authentication, and API Flows</w:t>
      </w:r>
    </w:p>
    <w:p>
      <w:pPr>
        <w:pStyle w:val="Heading3"/>
      </w:pPr>
      <w:r>
        <w:t>Frontend</w:t>
      </w:r>
    </w:p>
    <w:p>
      <w:pPr>
        <w:pStyle w:val="ListBullet"/>
      </w:pPr>
      <w:r>
        <w:t xml:space="preserve">Uses OIDC Authorization Code + PKCE via </w:t>
      </w:r>
      <w:r>
        <w:rPr>
          <w:rFonts w:ascii="Consolas" w:hAnsi="Consolas"/>
          <w:sz w:val="18"/>
        </w:rPr>
        <w:t>react-oidc-context</w:t>
      </w:r>
      <w:r>
        <w:t>.</w:t>
      </w:r>
    </w:p>
    <w:p>
      <w:pPr>
        <w:pStyle w:val="ListBullet"/>
      </w:pPr>
      <w:r>
        <w:t xml:space="preserve">Stores OIDC session in </w:t>
      </w:r>
      <w:r>
        <w:rPr>
          <w:rFonts w:ascii="Consolas" w:hAnsi="Consolas"/>
          <w:sz w:val="18"/>
        </w:rPr>
        <w:t>sessionStorage</w:t>
      </w:r>
      <w:r>
        <w:t xml:space="preserve"> or </w:t>
      </w:r>
      <w:r>
        <w:rPr>
          <w:rFonts w:ascii="Consolas" w:hAnsi="Consolas"/>
          <w:sz w:val="18"/>
        </w:rPr>
        <w:t>localStorage</w:t>
      </w:r>
      <w:r>
        <w:t xml:space="preserve"> based on </w:t>
      </w:r>
      <w:r>
        <w:rPr>
          <w:rFonts w:ascii="Consolas" w:hAnsi="Consolas"/>
          <w:sz w:val="18"/>
        </w:rPr>
        <w:t>VITE_OIDC_CLEAR_SESSION_ON_CLOSE</w:t>
      </w:r>
      <w:r>
        <w:t>.</w:t>
      </w:r>
    </w:p>
    <w:p>
      <w:pPr>
        <w:pStyle w:val="ListBullet"/>
      </w:pPr>
      <w:r>
        <w:t xml:space="preserve">Sends </w:t>
      </w:r>
      <w:r>
        <w:rPr>
          <w:rFonts w:ascii="Consolas" w:hAnsi="Consolas"/>
          <w:sz w:val="18"/>
        </w:rPr>
        <w:t>Authorization: Bearer &lt;access_token&gt;</w:t>
      </w:r>
      <w:r>
        <w:t xml:space="preserve"> for backend calls.</w:t>
      </w:r>
    </w:p>
    <w:p>
      <w:pPr>
        <w:pStyle w:val="ListBullet"/>
      </w:pPr>
      <w:r>
        <w:t>Hides or disables UI actions based on decoded permissions, but backend remains the enforcement point.</w:t>
      </w:r>
    </w:p>
    <w:p>
      <w:pPr>
        <w:pStyle w:val="ListBullet"/>
      </w:pPr>
      <w:r>
        <w:t>Does not call the worker directly.</w:t>
      </w:r>
    </w:p>
    <w:p>
      <w:pPr>
        <w:pStyle w:val="Heading3"/>
      </w:pPr>
      <w:r>
        <w:t>Backend</w:t>
      </w:r>
    </w:p>
    <w:p>
      <w:pPr>
        <w:pStyle w:val="ListBullet"/>
      </w:pPr>
      <w:r>
        <w:t xml:space="preserve">Enforces endpoint permissions with </w:t>
      </w:r>
      <w:r>
        <w:rPr>
          <w:rFonts w:ascii="Consolas" w:hAnsi="Consolas"/>
          <w:sz w:val="18"/>
        </w:rPr>
        <w:t>require_any_scope</w:t>
      </w:r>
      <w:r>
        <w:t>.</w:t>
      </w:r>
    </w:p>
    <w:p>
      <w:pPr>
        <w:pStyle w:val="ListBullet"/>
      </w:pPr>
      <w:r>
        <w:t>Validates JWT issuer, signature, expiration, allowed algorithms, and audience-like claims (</w:t>
      </w:r>
      <w:r>
        <w:rPr>
          <w:rFonts w:ascii="Consolas" w:hAnsi="Consolas"/>
          <w:sz w:val="18"/>
        </w:rPr>
        <w:t>aud</w:t>
      </w:r>
      <w:r>
        <w:t xml:space="preserve">, </w:t>
      </w:r>
      <w:r>
        <w:rPr>
          <w:rFonts w:ascii="Consolas" w:hAnsi="Consolas"/>
          <w:sz w:val="18"/>
        </w:rPr>
        <w:t>client_id</w:t>
      </w:r>
      <w:r>
        <w:t xml:space="preserve">, or </w:t>
      </w:r>
      <w:r>
        <w:rPr>
          <w:rFonts w:ascii="Consolas" w:hAnsi="Consolas"/>
          <w:sz w:val="18"/>
        </w:rPr>
        <w:t>azp</w:t>
      </w:r>
      <w:r>
        <w:t xml:space="preserve">) when </w:t>
      </w:r>
      <w:r>
        <w:rPr>
          <w:rFonts w:ascii="Consolas" w:hAnsi="Consolas"/>
          <w:sz w:val="18"/>
        </w:rPr>
        <w:t>AUTH_ENABLED=true</w:t>
      </w:r>
      <w:r>
        <w:t>.</w:t>
      </w:r>
    </w:p>
    <w:p>
      <w:pPr>
        <w:pStyle w:val="ListBullet"/>
      </w:pPr>
      <w:r>
        <w:t xml:space="preserve">Provides local-dev fallback principal with admin-like scopes when </w:t>
      </w:r>
      <w:r>
        <w:rPr>
          <w:rFonts w:ascii="Consolas" w:hAnsi="Consolas"/>
          <w:sz w:val="18"/>
        </w:rPr>
        <w:t>AUTH_ENABLED=false</w:t>
      </w:r>
      <w:r>
        <w:t>; deployment configuration must explicitly enable auth for protected environments.</w:t>
      </w:r>
    </w:p>
    <w:p>
      <w:pPr>
        <w:pStyle w:val="ListBullet"/>
      </w:pPr>
      <w:r>
        <w:t xml:space="preserve">Logs </w:t>
      </w:r>
      <w:r>
        <w:rPr>
          <w:rFonts w:ascii="Consolas" w:hAnsi="Consolas"/>
          <w:sz w:val="18"/>
        </w:rPr>
        <w:t>/api/v1/*</w:t>
      </w:r>
      <w:r>
        <w:t xml:space="preserve"> access events with correlation id, sanitized query strings, status code, latency, auth state, user context, and selected error details.</w:t>
      </w:r>
    </w:p>
    <w:p>
      <w:pPr>
        <w:pStyle w:val="ListBullet"/>
      </w:pPr>
      <w:r>
        <w:t>Redacts sensitive query keys such as token, password, secret, access token, and client secret.</w:t>
      </w:r>
    </w:p>
    <w:p>
      <w:pPr>
        <w:pStyle w:val="Heading3"/>
      </w:pPr>
      <w:r>
        <w:t>OIDC Authentication Flow</w:t>
      </w:r>
    </w:p>
    <w:p>
      <w:pPr/>
      <w:r>
        <w:t xml:space="preserve">1. Browser loads the React SPA through CloudFront, ALB, and the frontend ECS service. 2. When frontend auth is enabled, the SPA starts OIDC Authorization Code + PKCE against Cognito or an enterprise IdP federation endpoint. 3. After successful login, the browser receives the authorization-code redirect and exchanges it with the PKCE verifier for ID/access tokens. 4. The frontend stores the OIDC session according to </w:t>
      </w:r>
      <w:r>
        <w:rPr>
          <w:rFonts w:ascii="Consolas" w:hAnsi="Consolas"/>
          <w:sz w:val="18"/>
        </w:rPr>
        <w:t>VITE_OIDC_CLEAR_SESSION_ON_CLOSE</w:t>
      </w:r>
      <w:r>
        <w:t xml:space="preserve"> and related </w:t>
      </w:r>
      <w:r>
        <w:rPr>
          <w:rFonts w:ascii="Consolas" w:hAnsi="Consolas"/>
          <w:sz w:val="18"/>
        </w:rPr>
        <w:t>VITE_OIDC_*</w:t>
      </w:r>
      <w:r>
        <w:t xml:space="preserve"> settings. 5. Frontend API calls send </w:t>
      </w:r>
      <w:r>
        <w:rPr>
          <w:rFonts w:ascii="Consolas" w:hAnsi="Consolas"/>
          <w:sz w:val="18"/>
        </w:rPr>
        <w:t>Authorization: Bearer &lt;access_token&gt;</w:t>
      </w:r>
      <w:r>
        <w:t xml:space="preserve"> to backend </w:t>
      </w:r>
      <w:r>
        <w:rPr>
          <w:rFonts w:ascii="Consolas" w:hAnsi="Consolas"/>
          <w:sz w:val="18"/>
        </w:rPr>
        <w:t>/api/v1/*</w:t>
      </w:r>
      <w:r>
        <w:t xml:space="preserve"> endpoints. 6. Backend validates the token with configured issuer, JWKS URL, allowed algorithms, and audience-like claims (</w:t>
      </w:r>
      <w:r>
        <w:rPr>
          <w:rFonts w:ascii="Consolas" w:hAnsi="Consolas"/>
          <w:sz w:val="18"/>
        </w:rPr>
        <w:t>aud</w:t>
      </w:r>
      <w:r>
        <w:t xml:space="preserve">, </w:t>
      </w:r>
      <w:r>
        <w:rPr>
          <w:rFonts w:ascii="Consolas" w:hAnsi="Consolas"/>
          <w:sz w:val="18"/>
        </w:rPr>
        <w:t>client_id</w:t>
      </w:r>
      <w:r>
        <w:t xml:space="preserve">, or </w:t>
      </w:r>
      <w:r>
        <w:rPr>
          <w:rFonts w:ascii="Consolas" w:hAnsi="Consolas"/>
          <w:sz w:val="18"/>
        </w:rPr>
        <w:t>azp</w:t>
      </w:r>
      <w:r>
        <w:t xml:space="preserve">). 7. Backend derives roles from token scopes/groups/claims, maps them to application permissions, and applies endpoint-level </w:t>
      </w:r>
      <w:r>
        <w:rPr>
          <w:rFonts w:ascii="Consolas" w:hAnsi="Consolas"/>
          <w:sz w:val="18"/>
        </w:rPr>
        <w:t>require_any_scope</w:t>
      </w:r>
      <w:r>
        <w:t xml:space="preserve"> checks plus business-unit authorization where required.</w:t>
      </w:r>
    </w:p>
    <w:p>
      <w:pPr>
        <w:pStyle w:val="Heading3"/>
      </w:pPr>
      <w:r>
        <w:t>Actimize Authentication and API Flow</w:t>
      </w:r>
    </w:p>
    <w:p>
      <w:pPr>
        <w:pStyle w:val="ListBullet"/>
      </w:pPr>
      <w:r>
        <w:t>Browser clients never call Actimize directly; all screening calls go through backend or worker/dispatcher services.</w:t>
      </w:r>
    </w:p>
    <w:p>
      <w:pPr>
        <w:pStyle w:val="ListBullet"/>
      </w:pPr>
      <w:r>
        <w:t xml:space="preserve">The Actimize client sends JSON requests to </w:t>
      </w:r>
      <w:r>
        <w:rPr>
          <w:rFonts w:ascii="Consolas" w:hAnsi="Consolas"/>
          <w:sz w:val="18"/>
        </w:rPr>
        <w:t>{ACTIMIZE_BASE_URL}/entity-screenings</w:t>
      </w:r>
      <w:r>
        <w:t xml:space="preserve"> with </w:t>
      </w:r>
      <w:r>
        <w:rPr>
          <w:rFonts w:ascii="Consolas" w:hAnsi="Consolas"/>
          <w:sz w:val="18"/>
        </w:rPr>
        <w:t>Content-Type: application/json</w:t>
      </w:r>
      <w:r>
        <w:t xml:space="preserve"> and a generated </w:t>
      </w:r>
      <w:r>
        <w:rPr>
          <w:rFonts w:ascii="Consolas" w:hAnsi="Consolas"/>
          <w:sz w:val="18"/>
        </w:rPr>
        <w:t>X-Request-ID</w:t>
      </w:r>
      <w:r>
        <w:t>.</w:t>
      </w:r>
    </w:p>
    <w:p>
      <w:pPr>
        <w:pStyle w:val="ListBullet"/>
      </w:pPr>
      <w:r>
        <w:t>Outbound authentication is selected in this order:</w:t>
      </w:r>
    </w:p>
    <w:p>
      <w:pPr>
        <w:pStyle w:val="ListBullet2"/>
      </w:pPr>
      <w:r>
        <w:t xml:space="preserve">Static bearer token from </w:t>
      </w:r>
      <w:r>
        <w:rPr>
          <w:rFonts w:ascii="Consolas" w:hAnsi="Consolas"/>
          <w:sz w:val="18"/>
        </w:rPr>
        <w:t>ACTIMIZE_BEARER_TOKEN</w:t>
      </w:r>
      <w:r>
        <w:t>.</w:t>
      </w:r>
    </w:p>
    <w:p>
      <w:pPr>
        <w:pStyle w:val="ListBullet2"/>
      </w:pPr>
      <w:r>
        <w:t xml:space="preserve">OAuth </w:t>
      </w:r>
      <w:r>
        <w:rPr>
          <w:rFonts w:ascii="Consolas" w:hAnsi="Consolas"/>
          <w:sz w:val="18"/>
        </w:rPr>
        <w:t>client_credentials</w:t>
      </w:r>
      <w:r>
        <w:t xml:space="preserve"> access token from </w:t>
      </w:r>
      <w:r>
        <w:rPr>
          <w:rFonts w:ascii="Consolas" w:hAnsi="Consolas"/>
          <w:sz w:val="18"/>
        </w:rPr>
        <w:t>ACTIMIZE_TOKEN_URL</w:t>
      </w:r>
      <w:r>
        <w:t xml:space="preserve"> using either </w:t>
      </w:r>
      <w:r>
        <w:rPr>
          <w:rFonts w:ascii="Consolas" w:hAnsi="Consolas"/>
          <w:sz w:val="18"/>
        </w:rPr>
        <w:t>ACTIMIZE_CLIENT_SECRET</w:t>
      </w:r>
      <w:r>
        <w:t xml:space="preserve"> or a JWT client assertion built from </w:t>
      </w:r>
      <w:r>
        <w:rPr>
          <w:rFonts w:ascii="Consolas" w:hAnsi="Consolas"/>
          <w:sz w:val="18"/>
        </w:rPr>
        <w:t>ACTIMIZE_CLIENT_ASSERTION_*</w:t>
      </w:r>
      <w:r>
        <w:t>.</w:t>
      </w:r>
    </w:p>
    <w:p>
      <w:pPr>
        <w:pStyle w:val="ListBullet2"/>
      </w:pPr>
      <w:r>
        <w:t xml:space="preserve">API key fallback from </w:t>
      </w:r>
      <w:r>
        <w:rPr>
          <w:rFonts w:ascii="Consolas" w:hAnsi="Consolas"/>
          <w:sz w:val="18"/>
        </w:rPr>
        <w:t>ACTIMIZE_API_KEY</w:t>
      </w:r>
      <w:r>
        <w:t>.</w:t>
      </w:r>
    </w:p>
    <w:p>
      <w:pPr>
        <w:pStyle w:val="ListBullet"/>
      </w:pPr>
      <w:r>
        <w:t>OAuth access tokens are cached until shortly before expiry to avoid requesting a token for every screening item.</w:t>
      </w:r>
    </w:p>
    <w:p>
      <w:pPr>
        <w:pStyle w:val="ListBullet"/>
      </w:pPr>
      <w:r>
        <w:t>Transient Actimize failures (</w:t>
      </w:r>
      <w:r>
        <w:rPr>
          <w:rFonts w:ascii="Consolas" w:hAnsi="Consolas"/>
          <w:sz w:val="18"/>
        </w:rPr>
        <w:t>408</w:t>
      </w:r>
      <w:r>
        <w:t xml:space="preserve">, </w:t>
      </w:r>
      <w:r>
        <w:rPr>
          <w:rFonts w:ascii="Consolas" w:hAnsi="Consolas"/>
          <w:sz w:val="18"/>
        </w:rPr>
        <w:t>429</w:t>
      </w:r>
      <w:r>
        <w:t xml:space="preserve">, </w:t>
      </w:r>
      <w:r>
        <w:rPr>
          <w:rFonts w:ascii="Consolas" w:hAnsi="Consolas"/>
          <w:sz w:val="18"/>
        </w:rPr>
        <w:t>500</w:t>
      </w:r>
      <w:r>
        <w:t xml:space="preserve">, </w:t>
      </w:r>
      <w:r>
        <w:rPr>
          <w:rFonts w:ascii="Consolas" w:hAnsi="Consolas"/>
          <w:sz w:val="18"/>
        </w:rPr>
        <w:t>502</w:t>
      </w:r>
      <w:r>
        <w:t xml:space="preserve">, </w:t>
      </w:r>
      <w:r>
        <w:rPr>
          <w:rFonts w:ascii="Consolas" w:hAnsi="Consolas"/>
          <w:sz w:val="18"/>
        </w:rPr>
        <w:t>503</w:t>
      </w:r>
      <w:r>
        <w:t xml:space="preserve">, </w:t>
      </w:r>
      <w:r>
        <w:rPr>
          <w:rFonts w:ascii="Consolas" w:hAnsi="Consolas"/>
          <w:sz w:val="18"/>
        </w:rPr>
        <w:t>504</w:t>
      </w:r>
      <w:r>
        <w:t>) are retried by the Actimize client; worker-side retry/requeue handles retryable per-item failures.</w:t>
      </w:r>
    </w:p>
    <w:p>
      <w:pPr>
        <w:pStyle w:val="ListBullet"/>
      </w:pPr>
      <w:r>
        <w:t>Raw request/response logging is optional and redacts token, API key, client secret, client assertion, password, and authorization fields before writing to CloudWatch.</w:t>
      </w:r>
    </w:p>
    <w:p>
      <w:pPr>
        <w:pStyle w:val="ListBullet"/>
      </w:pPr>
      <w:r>
        <w:t xml:space="preserve">Actimize alert review callbacks enter through </w:t>
      </w:r>
      <w:r>
        <w:rPr>
          <w:rFonts w:ascii="Consolas" w:hAnsi="Consolas"/>
          <w:sz w:val="18"/>
        </w:rPr>
        <w:t>/api/v1/integrations/actimize/alerts/callback</w:t>
      </w:r>
      <w:r>
        <w:t>; callback authenticity should be protected by deployment-level identity or network controls.</w:t>
      </w:r>
    </w:p>
    <w:p>
      <w:pPr>
        <w:pStyle w:val="Heading3"/>
      </w:pPr>
      <w:r>
        <w:t>End-to-End Flow Diagram</w:t>
      </w:r>
    </w:p>
    <w:p>
      <w:pPr/>
      <w:r>
        <w:t xml:space="preserve">Mermaid source: </w:t>
      </w:r>
      <w:r>
        <w:rPr>
          <w:rFonts w:ascii="Consolas" w:hAnsi="Consolas"/>
          <w:sz w:val="18"/>
        </w:rPr>
        <w:t>docs/authentication-api-flow.mmd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3537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entication-api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Worker</w:t>
      </w:r>
    </w:p>
    <w:p>
      <w:pPr>
        <w:pStyle w:val="ListBullet"/>
      </w:pPr>
      <w:r>
        <w:t>Has no browser-facing API other than its local health endpoint.</w:t>
      </w:r>
    </w:p>
    <w:p>
      <w:pPr>
        <w:pStyle w:val="ListBullet"/>
      </w:pPr>
      <w:r>
        <w:t>Trusts work that was already authorized by backend before enqueue.</w:t>
      </w:r>
    </w:p>
    <w:p>
      <w:pPr>
        <w:pStyle w:val="ListBullet"/>
      </w:pPr>
      <w:r>
        <w:t>Uses ECS task role / AWS permissions for SQS, S3, SNS, and DB access.</w:t>
      </w:r>
    </w:p>
    <w:p>
      <w:pPr>
        <w:pStyle w:val="ListBullet"/>
      </w:pPr>
      <w:r>
        <w:t xml:space="preserve">In split-queue mode, the normal worker consumes the screening queue while </w:t>
      </w:r>
      <w:r>
        <w:rPr>
          <w:rFonts w:ascii="Consolas" w:hAnsi="Consolas"/>
          <w:sz w:val="18"/>
        </w:rPr>
        <w:t>worker_app.dispatcher</w:t>
      </w:r>
      <w:r>
        <w:t xml:space="preserve"> consumes the dispatch queue and expands large jobs into the screening queue.</w:t>
      </w:r>
    </w:p>
    <w:p>
      <w:pPr>
        <w:pStyle w:val="Heading3"/>
      </w:pPr>
      <w:r>
        <w:t>External Callbacks</w:t>
      </w:r>
    </w:p>
    <w:p>
      <w:pPr>
        <w:pStyle w:val="ListBullet"/>
      </w:pPr>
      <w:r>
        <w:rPr>
          <w:rFonts w:ascii="Consolas" w:hAnsi="Consolas"/>
          <w:sz w:val="18"/>
        </w:rPr>
        <w:t>POST /api/v1/integrations/actimize/alerts/callback</w:t>
      </w:r>
      <w:r>
        <w:t xml:space="preserve"> accepts Actimize alert review callbacks and applies status back to stored screening item responses.</w:t>
      </w:r>
    </w:p>
    <w:p>
      <w:pPr>
        <w:pStyle w:val="ListBullet"/>
      </w:pPr>
      <w:r>
        <w:t xml:space="preserve">The callback payload includes </w:t>
      </w:r>
      <w:r>
        <w:rPr>
          <w:rFonts w:ascii="Consolas" w:hAnsi="Consolas"/>
          <w:sz w:val="18"/>
        </w:rPr>
        <w:t>unique_key</w:t>
      </w:r>
      <w:r>
        <w:t xml:space="preserve">, </w:t>
      </w:r>
      <w:r>
        <w:rPr>
          <w:rFonts w:ascii="Consolas" w:hAnsi="Consolas"/>
          <w:sz w:val="18"/>
        </w:rPr>
        <w:t>alert_id</w:t>
      </w:r>
      <w:r>
        <w:t xml:space="preserve">, </w:t>
      </w:r>
      <w:r>
        <w:rPr>
          <w:rFonts w:ascii="Consolas" w:hAnsi="Consolas"/>
          <w:sz w:val="18"/>
        </w:rPr>
        <w:t>status_cd</w:t>
      </w:r>
      <w:r>
        <w:t>, and optional screening/source metadata.</w:t>
      </w:r>
    </w:p>
    <w:p>
      <w:pPr>
        <w:pStyle w:val="ListBullet"/>
      </w:pPr>
      <w:r>
        <w:t>Production deployments should protect the callback path at the network or identity layer and validate callback authenticity before accepting mutations.</w:t>
      </w:r>
    </w:p>
    <w:p>
      <w:pPr>
        <w:pStyle w:val="Heading2"/>
      </w:pPr>
      <w:r>
        <w:t>4.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 Intent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Effective Capability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Read access plus mock single screening only.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Single and batch screening.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Analyst permissions plus scheduled screening and schedule administration.</w:t>
            </w:r>
          </w:p>
        </w:tc>
      </w:tr>
      <w:tr>
        <w:tc>
          <w:tcPr>
            <w:tcW w:type="dxa" w:w="4320"/>
          </w:tcPr>
          <w:p>
            <w:r>
              <w:t>User Admin</w:t>
            </w:r>
          </w:p>
        </w:tc>
        <w:tc>
          <w:tcPr>
            <w:tcW w:type="dxa" w:w="4320"/>
          </w:tcPr>
          <w:p>
            <w:r>
              <w:t>Business unit and user mapping administration.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compliance, user administration, audit, and operational visibility.</w:t>
            </w:r>
          </w:p>
        </w:tc>
      </w:tr>
    </w:tbl>
    <w:p>
      <w:pPr/>
      <w:r>
        <w:t>Backend scope checks are the source of truth. Frontend role checks are used for navigation and ergonomics only.</w:t>
      </w:r>
    </w:p>
    <w:p>
      <w:pPr>
        <w:pStyle w:val="Heading2"/>
      </w:pPr>
      <w:r>
        <w:t>5. Frontend Application</w:t>
      </w:r>
    </w:p>
    <w:p>
      <w:pPr>
        <w:pStyle w:val="Heading3"/>
      </w:pPr>
      <w:r>
        <w:t>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`/`</w:t>
            </w:r>
          </w:p>
        </w:tc>
        <w:tc>
          <w:tcPr>
            <w:tcW w:type="dxa" w:w="2880"/>
          </w:tcPr>
          <w:p>
            <w:r>
              <w:t>Redirect</w:t>
            </w:r>
          </w:p>
        </w:tc>
        <w:tc>
          <w:tcPr>
            <w:tcW w:type="dxa" w:w="2880"/>
          </w:tcPr>
          <w:p>
            <w:r>
              <w:t>Redirects to `/intro`.</w:t>
            </w:r>
          </w:p>
        </w:tc>
      </w:tr>
      <w:tr>
        <w:tc>
          <w:tcPr>
            <w:tcW w:type="dxa" w:w="2880"/>
          </w:tcPr>
          <w:p>
            <w:r>
              <w:t>`/intro`</w:t>
            </w:r>
          </w:p>
        </w:tc>
        <w:tc>
          <w:tcPr>
            <w:tcW w:type="dxa" w:w="2880"/>
          </w:tcPr>
          <w:p>
            <w:r>
              <w:t>Intro page</w:t>
            </w:r>
          </w:p>
        </w:tc>
        <w:tc>
          <w:tcPr>
            <w:tcW w:type="dxa" w:w="2880"/>
          </w:tcPr>
          <w:p>
            <w:r>
              <w:t>Application landing/overview for authenticated users.</w:t>
            </w:r>
          </w:p>
        </w:tc>
      </w:tr>
      <w:tr>
        <w:tc>
          <w:tcPr>
            <w:tcW w:type="dxa" w:w="2880"/>
          </w:tcPr>
          <w:p>
            <w:r>
              <w:t>`/screening`</w:t>
            </w:r>
          </w:p>
        </w:tc>
        <w:tc>
          <w:tcPr>
            <w:tcW w:type="dxa" w:w="2880"/>
          </w:tcPr>
          <w:p>
            <w:r>
              <w:t>Screening workspace</w:t>
            </w:r>
          </w:p>
        </w:tc>
        <w:tc>
          <w:tcPr>
            <w:tcW w:type="dxa" w:w="2880"/>
          </w:tcPr>
          <w:p>
            <w:r>
              <w:t>Single, batch, schedule creation, results, and summary views.</w:t>
            </w:r>
          </w:p>
        </w:tc>
      </w:tr>
      <w:tr>
        <w:tc>
          <w:tcPr>
            <w:tcW w:type="dxa" w:w="2880"/>
          </w:tcPr>
          <w:p>
            <w:r>
              <w:t>`/daily-schedules`</w:t>
            </w:r>
          </w:p>
        </w:tc>
        <w:tc>
          <w:tcPr>
            <w:tcW w:type="dxa" w:w="2880"/>
          </w:tcPr>
          <w:p>
            <w:r>
              <w:t>Daily schedule admin</w:t>
            </w:r>
          </w:p>
        </w:tc>
        <w:tc>
          <w:tcPr>
            <w:tcW w:type="dxa" w:w="2880"/>
          </w:tcPr>
          <w:p>
            <w:r>
              <w:t>Active schedule list, paged schedule table, batch run status, remove, rerun.</w:t>
            </w:r>
          </w:p>
        </w:tc>
      </w:tr>
      <w:tr>
        <w:tc>
          <w:tcPr>
            <w:tcW w:type="dxa" w:w="2880"/>
          </w:tcPr>
          <w:p>
            <w:r>
              <w:t>`/manage-users`</w:t>
            </w:r>
          </w:p>
        </w:tc>
        <w:tc>
          <w:tcPr>
            <w:tcW w:type="dxa" w:w="2880"/>
          </w:tcPr>
          <w:p>
            <w:r>
              <w:t>User administration</w:t>
            </w:r>
          </w:p>
        </w:tc>
        <w:tc>
          <w:tcPr>
            <w:tcW w:type="dxa" w:w="2880"/>
          </w:tcPr>
          <w:p>
            <w:r>
              <w:t>Business unit CRUD and user-to-BU mappings.</w:t>
            </w:r>
          </w:p>
        </w:tc>
      </w:tr>
      <w:tr>
        <w:tc>
          <w:tcPr>
            <w:tcW w:type="dxa" w:w="2880"/>
          </w:tcPr>
          <w:p>
            <w:r>
              <w:t>`/audit-logs`</w:t>
            </w:r>
          </w:p>
        </w:tc>
        <w:tc>
          <w:tcPr>
            <w:tcW w:type="dxa" w:w="2880"/>
          </w:tcPr>
          <w:p>
            <w:r>
              <w:t>Audit log page</w:t>
            </w:r>
          </w:p>
        </w:tc>
        <w:tc>
          <w:tcPr>
            <w:tcW w:type="dxa" w:w="2880"/>
          </w:tcPr>
          <w:p>
            <w:r>
              <w:t>Paged audit and errors-only review for admin/useradmin users.</w:t>
            </w:r>
          </w:p>
        </w:tc>
      </w:tr>
      <w:tr>
        <w:tc>
          <w:tcPr>
            <w:tcW w:type="dxa" w:w="2880"/>
          </w:tcPr>
          <w:p>
            <w:r>
              <w:t>`/signed-out`</w:t>
            </w:r>
          </w:p>
        </w:tc>
        <w:tc>
          <w:tcPr>
            <w:tcW w:type="dxa" w:w="2880"/>
          </w:tcPr>
          <w:p>
            <w:r>
              <w:t>Signed-out flow</w:t>
            </w:r>
          </w:p>
        </w:tc>
        <w:tc>
          <w:tcPr>
            <w:tcW w:type="dxa" w:w="2880"/>
          </w:tcPr>
          <w:p>
            <w:r>
              <w:t>Post-logout screen and sign-in again action.</w:t>
            </w:r>
          </w:p>
        </w:tc>
      </w:tr>
    </w:tbl>
    <w:p>
      <w:pPr>
        <w:pStyle w:val="Heading3"/>
      </w:pPr>
      <w:r>
        <w:t>Frontend Runtime Configuration</w:t>
      </w:r>
    </w:p>
    <w:p>
      <w:pPr/>
      <w:r>
        <w:t xml:space="preserve">The frontend container writes </w:t>
      </w:r>
      <w:r>
        <w:rPr>
          <w:rFonts w:ascii="Consolas" w:hAnsi="Consolas"/>
          <w:sz w:val="18"/>
        </w:rPr>
        <w:t>/usr/share/nginx/html/app-config.js</w:t>
      </w:r>
      <w:r>
        <w:t xml:space="preserve"> at startup from </w:t>
      </w:r>
      <w:r>
        <w:rPr>
          <w:rFonts w:ascii="Consolas" w:hAnsi="Consolas"/>
          <w:sz w:val="18"/>
        </w:rPr>
        <w:t>VITE_*</w:t>
      </w:r>
      <w:r>
        <w:t xml:space="preserve"> environment variables. Nginx also generates reverse-proxy configuration at startup and forwards </w:t>
      </w:r>
      <w:r>
        <w:rPr>
          <w:rFonts w:ascii="Consolas" w:hAnsi="Consolas"/>
          <w:sz w:val="18"/>
        </w:rPr>
        <w:t>/api/</w:t>
      </w:r>
      <w:r>
        <w:t xml:space="preserve"> to </w:t>
      </w:r>
      <w:r>
        <w:rPr>
          <w:rFonts w:ascii="Consolas" w:hAnsi="Consolas"/>
          <w:sz w:val="18"/>
        </w:rPr>
        <w:t>BACKEND_UPSTREAM</w:t>
      </w:r>
      <w:r>
        <w:t>.</w:t>
      </w:r>
    </w:p>
    <w:p>
      <w:pPr/>
      <w:r>
        <w:t>Important frontend 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`VITE_SCREENING_API_BASE_URL`</w:t>
            </w:r>
          </w:p>
        </w:tc>
        <w:tc>
          <w:tcPr>
            <w:tcW w:type="dxa" w:w="4320"/>
          </w:tcPr>
          <w:p>
            <w:r>
              <w:t>API base path, default `/api/v1`.</w:t>
            </w:r>
          </w:p>
        </w:tc>
      </w:tr>
      <w:tr>
        <w:tc>
          <w:tcPr>
            <w:tcW w:type="dxa" w:w="4320"/>
          </w:tcPr>
          <w:p>
            <w:r>
              <w:t>`VITE_SCREENING_POLL_INTERVAL_MS`</w:t>
            </w:r>
          </w:p>
        </w:tc>
        <w:tc>
          <w:tcPr>
            <w:tcW w:type="dxa" w:w="4320"/>
          </w:tcPr>
          <w:p>
            <w:r>
              <w:t>Job polling interval.</w:t>
            </w:r>
          </w:p>
        </w:tc>
      </w:tr>
      <w:tr>
        <w:tc>
          <w:tcPr>
            <w:tcW w:type="dxa" w:w="4320"/>
          </w:tcPr>
          <w:p>
            <w:r>
              <w:t>`VITE_SCREENING_JOB_TIMEOUT_MS`</w:t>
            </w:r>
          </w:p>
        </w:tc>
        <w:tc>
          <w:tcPr>
            <w:tcW w:type="dxa" w:w="4320"/>
          </w:tcPr>
          <w:p>
            <w:r>
              <w:t>Job wait timeout for UI helper flows.</w:t>
            </w:r>
          </w:p>
        </w:tc>
      </w:tr>
      <w:tr>
        <w:tc>
          <w:tcPr>
            <w:tcW w:type="dxa" w:w="4320"/>
          </w:tcPr>
          <w:p>
            <w:r>
              <w:t>`VITE_AUTH_ENABLED`</w:t>
            </w:r>
          </w:p>
        </w:tc>
        <w:tc>
          <w:tcPr>
            <w:tcW w:type="dxa" w:w="4320"/>
          </w:tcPr>
          <w:p>
            <w:r>
              <w:t>Enables OIDC in frontend.</w:t>
            </w:r>
          </w:p>
        </w:tc>
      </w:tr>
      <w:tr>
        <w:tc>
          <w:tcPr>
            <w:tcW w:type="dxa" w:w="4320"/>
          </w:tcPr>
          <w:p>
            <w:r>
              <w:t>`VITE_OIDC_*`</w:t>
            </w:r>
          </w:p>
        </w:tc>
        <w:tc>
          <w:tcPr>
            <w:tcW w:type="dxa" w:w="4320"/>
          </w:tcPr>
          <w:p>
            <w:r>
              <w:t>OIDC authority, client id, redirect URIs, scope, and session settings.</w:t>
            </w:r>
          </w:p>
        </w:tc>
      </w:tr>
      <w:tr>
        <w:tc>
          <w:tcPr>
            <w:tcW w:type="dxa" w:w="4320"/>
          </w:tcPr>
          <w:p>
            <w:r>
              <w:t>`VITE_ACTIMIZE_REVIEW_ALERT_URL`</w:t>
            </w:r>
          </w:p>
        </w:tc>
        <w:tc>
          <w:tcPr>
            <w:tcW w:type="dxa" w:w="4320"/>
          </w:tcPr>
          <w:p>
            <w:r>
              <w:t>Optional review-alert navigation URL used in result/review flows.</w:t>
            </w:r>
          </w:p>
        </w:tc>
      </w:tr>
    </w:tbl>
    <w:p>
      <w:pPr>
        <w:pStyle w:val="Heading2"/>
      </w:pPr>
      <w:r>
        <w:t>6. Backend API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/ Behavior</w:t>
            </w:r>
          </w:p>
        </w:tc>
      </w:tr>
      <w:tr>
        <w:tc>
          <w:tcPr>
            <w:tcW w:type="dxa" w:w="2160"/>
          </w:tcPr>
          <w:p>
            <w:r>
              <w:t>`/health`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Basic backend health response.</w:t>
            </w:r>
          </w:p>
        </w:tc>
      </w:tr>
      <w:tr>
        <w:tc>
          <w:tcPr>
            <w:tcW w:type="dxa" w:w="2160"/>
          </w:tcPr>
          <w:p>
            <w:r>
              <w:t>`/api/v1/screenings/match`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`screening.write` or `screening.single.mock` or `screening.admin`</w:t>
            </w:r>
          </w:p>
        </w:tc>
        <w:tc>
          <w:tcPr>
            <w:tcW w:type="dxa" w:w="2160"/>
          </w:tcPr>
          <w:p>
            <w:r>
              <w:t>Synchronous screening. Viewer-style users are limited to mock mode. Requires mapped business unit.</w:t>
            </w:r>
          </w:p>
        </w:tc>
      </w:tr>
      <w:tr>
        <w:tc>
          <w:tcPr>
            <w:tcW w:type="dxa" w:w="2160"/>
          </w:tcPr>
          <w:p>
            <w:r>
              <w:t>`/api/v1/screenings/jobs`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`screening.write` or `screening.daily` or `screening.admin`</w:t>
            </w:r>
          </w:p>
        </w:tc>
        <w:tc>
          <w:tcPr>
            <w:tcW w:type="dxa" w:w="2160"/>
          </w:tcPr>
          <w:p>
            <w:r>
              <w:t>Creates async job from JSON payload and enqueues item work.</w:t>
            </w:r>
          </w:p>
        </w:tc>
      </w:tr>
      <w:tr>
        <w:tc>
          <w:tcPr>
            <w:tcW w:type="dxa" w:w="2160"/>
          </w:tcPr>
          <w:p>
            <w:r>
              <w:t>`/api/v1/screenings/batch-upload`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`screening.write` or `screening.daily` or `screening.admin`</w:t>
            </w:r>
          </w:p>
        </w:tc>
        <w:tc>
          <w:tcPr>
            <w:tcW w:type="dxa" w:w="2160"/>
          </w:tcPr>
          <w:p>
            <w:r>
              <w:t>Accepts CSV/XLSX upload and metadata; backend parses rows; scheduled uploads require daily/admin scope.</w:t>
            </w:r>
          </w:p>
        </w:tc>
      </w:tr>
      <w:tr>
        <w:tc>
          <w:tcPr>
            <w:tcW w:type="dxa" w:w="2160"/>
          </w:tcPr>
          <w:p>
            <w:r>
              <w:t>`/api/v1/screenings/jobs/{job_id}`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Returns job counts, terminal responses, and status.</w:t>
            </w:r>
          </w:p>
        </w:tc>
      </w:tr>
      <w:tr>
        <w:tc>
          <w:tcPr>
            <w:tcW w:type="dxa" w:w="2160"/>
          </w:tcPr>
          <w:p>
            <w:r>
              <w:t>`/api/v1/screenings/summary`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Returns aggregate counts for current user.</w:t>
            </w:r>
          </w:p>
        </w:tc>
      </w:tr>
      <w:tr>
        <w:tc>
          <w:tcPr>
            <w:tcW w:type="dxa" w:w="2160"/>
          </w:tcPr>
          <w:p>
            <w:r>
              <w:t>`/api/v1/screenings/results?limit=N`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Returns normalized recent result rows, default `1000`, max `5000`.</w:t>
            </w:r>
          </w:p>
        </w:tc>
      </w:tr>
      <w:tr>
        <w:tc>
          <w:tcPr>
            <w:tcW w:type="dxa" w:w="2160"/>
          </w:tcPr>
          <w:p>
            <w:r>
              <w:t>`/api/v1/screenings/submissions?limit=N`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Returns user submission history.</w:t>
            </w:r>
          </w:p>
        </w:tc>
      </w:tr>
      <w:tr>
        <w:tc>
          <w:tcPr>
            <w:tcW w:type="dxa" w:w="2160"/>
          </w:tcPr>
          <w:p>
            <w:r>
              <w:t>`/api/v1/screenings/types?business_unit_code=BU`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Returns active screening-type options, optionally scoped by business unit.</w:t>
            </w:r>
          </w:p>
        </w:tc>
      </w:tr>
      <w:tr>
        <w:tc>
          <w:tcPr>
            <w:tcW w:type="dxa" w:w="2160"/>
          </w:tcPr>
          <w:p>
            <w:r>
              <w:t>`/api/v1/screenings/daily-schedules?page=N`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Returns `DailyScheduleInfoPage`; backend page size `10`.</w:t>
            </w:r>
          </w:p>
        </w:tc>
      </w:tr>
      <w:tr>
        <w:tc>
          <w:tcPr>
            <w:tcW w:type="dxa" w:w="2160"/>
          </w:tcPr>
          <w:p>
            <w:r>
              <w:t>`/api/v1/screenings/daily-schedules/batch-runs?page=N`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`screening.admin`</w:t>
            </w:r>
          </w:p>
        </w:tc>
        <w:tc>
          <w:tcPr>
            <w:tcW w:type="dxa" w:w="2160"/>
          </w:tcPr>
          <w:p>
            <w:r>
              <w:t>Returns `DailyScheduleBatchRunStatusPage`; backend page size `50`.</w:t>
            </w:r>
          </w:p>
        </w:tc>
      </w:tr>
      <w:tr>
        <w:tc>
          <w:tcPr>
            <w:tcW w:type="dxa" w:w="2160"/>
          </w:tcPr>
          <w:p>
            <w:r>
              <w:t>`/api/v1/screenings/daily-schedules/{schedule_id}`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`screening.daily` or `screening.admin`</w:t>
            </w:r>
          </w:p>
        </w:tc>
        <w:tc>
          <w:tcPr>
            <w:tcW w:type="dxa" w:w="2160"/>
          </w:tcPr>
          <w:p>
            <w:r>
              <w:t>Deactivates an active schedule and writes audit event.</w:t>
            </w:r>
          </w:p>
        </w:tc>
      </w:tr>
      <w:tr>
        <w:tc>
          <w:tcPr>
            <w:tcW w:type="dxa" w:w="2160"/>
          </w:tcPr>
          <w:p>
            <w:r>
              <w:t>`/api/v1/screenings/daily-schedules/{schedule_id}/rerun`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`screening.daily` or `screening.admin`</w:t>
            </w:r>
          </w:p>
        </w:tc>
        <w:tc>
          <w:tcPr>
            <w:tcW w:type="dxa" w:w="2160"/>
          </w:tcPr>
          <w:p>
            <w:r>
              <w:t>Creates an ad-hoc run from the stored schedule.</w:t>
            </w:r>
          </w:p>
        </w:tc>
      </w:tr>
      <w:tr>
        <w:tc>
          <w:tcPr>
            <w:tcW w:type="dxa" w:w="2160"/>
          </w:tcPr>
          <w:p>
            <w:r>
              <w:t>`/api/v1/screenings/daily-schedules/{schedule_id}/subscriptions`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Lists current user's subscriptions for a schedule.</w:t>
            </w:r>
          </w:p>
        </w:tc>
      </w:tr>
      <w:tr>
        <w:tc>
          <w:tcPr>
            <w:tcW w:type="dxa" w:w="2160"/>
          </w:tcPr>
          <w:p>
            <w:r>
              <w:t>`/api/v1/screenings/daily-schedules/{schedule_id}/subscriptions?email=`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Subscribes an allowed email address for schedule completion notices.</w:t>
            </w:r>
          </w:p>
        </w:tc>
      </w:tr>
      <w:tr>
        <w:tc>
          <w:tcPr>
            <w:tcW w:type="dxa" w:w="2160"/>
          </w:tcPr>
          <w:p>
            <w:r>
              <w:t>`/api/v1/screenings/daily-schedules/{schedule_id}/subscriptions?email=`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Removes a schedule subscription.</w:t>
            </w:r>
          </w:p>
        </w:tc>
      </w:tr>
      <w:tr>
        <w:tc>
          <w:tcPr>
            <w:tcW w:type="dxa" w:w="2160"/>
          </w:tcPr>
          <w:p>
            <w:r>
              <w:t>`/api/v1/business-units`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`screening.read`</w:t>
            </w:r>
          </w:p>
        </w:tc>
        <w:tc>
          <w:tcPr>
            <w:tcW w:type="dxa" w:w="2160"/>
          </w:tcPr>
          <w:p>
            <w:r>
              <w:t>Lists active business units mapped to current user.</w:t>
            </w:r>
          </w:p>
        </w:tc>
      </w:tr>
      <w:tr>
        <w:tc>
          <w:tcPr>
            <w:tcW w:type="dxa" w:w="2160"/>
          </w:tcPr>
          <w:p>
            <w:r>
              <w:t>`/api/v1/admin/business-units`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Lists all business units, optionally including inactive rows.</w:t>
            </w:r>
          </w:p>
        </w:tc>
      </w:tr>
      <w:tr>
        <w:tc>
          <w:tcPr>
            <w:tcW w:type="dxa" w:w="2160"/>
          </w:tcPr>
          <w:p>
            <w:r>
              <w:t>`/api/v1/admin/business-units`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Creates a business unit.</w:t>
            </w:r>
          </w:p>
        </w:tc>
      </w:tr>
      <w:tr>
        <w:tc>
          <w:tcPr>
            <w:tcW w:type="dxa" w:w="2160"/>
          </w:tcPr>
          <w:p>
            <w:r>
              <w:t>`/api/v1/admin/business-units/{business_unit_code}`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Updates business unit code/name.</w:t>
            </w:r>
          </w:p>
        </w:tc>
      </w:tr>
      <w:tr>
        <w:tc>
          <w:tcPr>
            <w:tcW w:type="dxa" w:w="2160"/>
          </w:tcPr>
          <w:p>
            <w:r>
              <w:t>`/api/v1/admin/business-units/{business_unit_code}`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Deactivates a business unit.</w:t>
            </w:r>
          </w:p>
        </w:tc>
      </w:tr>
      <w:tr>
        <w:tc>
          <w:tcPr>
            <w:tcW w:type="dxa" w:w="2160"/>
          </w:tcPr>
          <w:p>
            <w:r>
              <w:t>`/api/v1/admin/business-unit-mappings`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Lists user-to-business-unit mappings.</w:t>
            </w:r>
          </w:p>
        </w:tc>
      </w:tr>
      <w:tr>
        <w:tc>
          <w:tcPr>
            <w:tcW w:type="dxa" w:w="2160"/>
          </w:tcPr>
          <w:p>
            <w:r>
              <w:t>`/api/v1/admin/business-unit-mappings/{user_id}`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Replaces a user's active business unit mapping set.</w:t>
            </w:r>
          </w:p>
        </w:tc>
      </w:tr>
      <w:tr>
        <w:tc>
          <w:tcPr>
            <w:tcW w:type="dxa" w:w="2160"/>
          </w:tcPr>
          <w:p>
            <w:r>
              <w:t>`/api/v1/admin/users`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Lists known users from DB plus Cognito where available.</w:t>
            </w:r>
          </w:p>
        </w:tc>
      </w:tr>
      <w:tr>
        <w:tc>
          <w:tcPr>
            <w:tcW w:type="dxa" w:w="2160"/>
          </w:tcPr>
          <w:p>
            <w:r>
              <w:t>`/api/v1/audit-events`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Legacy offset/limit audit list.</w:t>
            </w:r>
          </w:p>
        </w:tc>
      </w:tr>
      <w:tr>
        <w:tc>
          <w:tcPr>
            <w:tcW w:type="dxa" w:w="2160"/>
          </w:tcPr>
          <w:p>
            <w:r>
              <w:t>`/api/v1/audit-events/page`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`screening.admin` or `screening.useradmin`</w:t>
            </w:r>
          </w:p>
        </w:tc>
        <w:tc>
          <w:tcPr>
            <w:tcW w:type="dxa" w:w="2160"/>
          </w:tcPr>
          <w:p>
            <w:r>
              <w:t>Paged audit API with `errors_only`.</w:t>
            </w:r>
          </w:p>
        </w:tc>
      </w:tr>
      <w:tr>
        <w:tc>
          <w:tcPr>
            <w:tcW w:type="dxa" w:w="2160"/>
          </w:tcPr>
          <w:p>
            <w:r>
              <w:t>`/api/v1/integrations/actimize/alerts/callback`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Integration controlled</w:t>
            </w:r>
          </w:p>
        </w:tc>
        <w:tc>
          <w:tcPr>
            <w:tcW w:type="dxa" w:w="2160"/>
          </w:tcPr>
          <w:p>
            <w:r>
              <w:t>Records Actimize review callback and updates matching item responses.</w:t>
            </w:r>
          </w:p>
        </w:tc>
      </w:tr>
    </w:tbl>
    <w:p>
      <w:pPr>
        <w:pStyle w:val="Heading2"/>
      </w:pPr>
      <w:r>
        <w:t>7. Backend and Worker Processing Flows</w:t>
      </w:r>
    </w:p>
    <w:p>
      <w:pPr>
        <w:pStyle w:val="Heading3"/>
      </w:pPr>
      <w:r>
        <w:t>7.1 Single Screening</w:t>
      </w:r>
    </w:p>
    <w:p>
      <w:pPr/>
      <w:r>
        <w:t xml:space="preserve">1. Browser submits an entity payload to </w:t>
      </w:r>
      <w:r>
        <w:rPr>
          <w:rFonts w:ascii="Consolas" w:hAnsi="Consolas"/>
          <w:sz w:val="18"/>
        </w:rPr>
        <w:t>/api/v1/screenings/match</w:t>
      </w:r>
      <w:r>
        <w:t xml:space="preserve">. 2. Backend checks auth scope, mock-mode constraints, and business unit mapping. 3. Backend resolves DB-driven screening type mappings. 4. Backend calls Actimize for each selected screening type. 5. Backend normalizes response into </w:t>
      </w:r>
      <w:r>
        <w:rPr>
          <w:rFonts w:ascii="Consolas" w:hAnsi="Consolas"/>
          <w:sz w:val="18"/>
        </w:rPr>
        <w:t>EntityMatchResponse</w:t>
      </w:r>
      <w:r>
        <w:t>, writes audit/access events, and returns the result.</w:t>
      </w:r>
    </w:p>
    <w:p>
      <w:pPr>
        <w:pStyle w:val="Heading3"/>
      </w:pPr>
      <w:r>
        <w:t>7.2 Immediate Batch Upload</w:t>
      </w:r>
    </w:p>
    <w:p>
      <w:pPr/>
      <w:r>
        <w:t xml:space="preserve">1. Browser posts CSV/XLSX plus metadata to </w:t>
      </w:r>
      <w:r>
        <w:rPr>
          <w:rFonts w:ascii="Consolas" w:hAnsi="Consolas"/>
          <w:sz w:val="18"/>
        </w:rPr>
        <w:t>/api/v1/screenings/batch-upload</w:t>
      </w:r>
      <w:r>
        <w:t xml:space="preserve">. 2. Backend validates multipart size, extension, screening types, business unit, schedule flags, and file body. 3. Backend stores file metadata in </w:t>
      </w:r>
      <w:r>
        <w:rPr>
          <w:rFonts w:ascii="Consolas" w:hAnsi="Consolas"/>
          <w:sz w:val="18"/>
        </w:rPr>
        <w:t>batch_file_uploads</w:t>
      </w:r>
      <w:r>
        <w:t xml:space="preserve">. 4. If S3 is enabled, backend uploads source file and generated query payload. 5. Backend returns </w:t>
      </w:r>
      <w:r>
        <w:rPr>
          <w:rFonts w:ascii="Consolas" w:hAnsi="Consolas"/>
          <w:sz w:val="18"/>
        </w:rPr>
        <w:t>BatchUploadAccepted</w:t>
      </w:r>
      <w:r>
        <w:t xml:space="preserve"> with </w:t>
      </w:r>
      <w:r>
        <w:rPr>
          <w:rFonts w:ascii="Consolas" w:hAnsi="Consolas"/>
          <w:sz w:val="18"/>
        </w:rPr>
        <w:t>job_id</w:t>
      </w:r>
      <w:r>
        <w:t xml:space="preserve">, </w:t>
      </w:r>
      <w:r>
        <w:rPr>
          <w:rFonts w:ascii="Consolas" w:hAnsi="Consolas"/>
          <w:sz w:val="18"/>
        </w:rPr>
        <w:t>source_upload_id</w:t>
      </w:r>
      <w:r>
        <w:t xml:space="preserve">, and </w:t>
      </w:r>
      <w:r>
        <w:rPr>
          <w:rFonts w:ascii="Consolas" w:hAnsi="Consolas"/>
          <w:sz w:val="18"/>
        </w:rPr>
        <w:t>row_meta</w:t>
      </w:r>
      <w:r>
        <w:t xml:space="preserve">. 6. Worker consumes queued messages and writes </w:t>
      </w:r>
      <w:r>
        <w:rPr>
          <w:rFonts w:ascii="Consolas" w:hAnsi="Consolas"/>
          <w:sz w:val="18"/>
        </w:rPr>
        <w:t>job_items</w:t>
      </w:r>
      <w:r>
        <w:t xml:space="preserve"> status/results.</w:t>
      </w:r>
    </w:p>
    <w:p>
      <w:pPr>
        <w:pStyle w:val="Heading3"/>
      </w:pPr>
      <w:r>
        <w:t xml:space="preserve">7.3 Large Batch </w:t>
      </w:r>
      <w:r>
        <w:rPr>
          <w:rFonts w:ascii="Consolas" w:hAnsi="Consolas"/>
          <w:sz w:val="18"/>
        </w:rPr>
        <w:t>JOB_DISPATCH</w:t>
      </w:r>
    </w:p>
    <w:p>
      <w:pPr/>
      <w:r>
        <w:t xml:space="preserve">1. Backend creates a job quickly and enqueues one </w:t>
      </w:r>
      <w:r>
        <w:rPr>
          <w:rFonts w:ascii="Consolas" w:hAnsi="Consolas"/>
          <w:sz w:val="18"/>
        </w:rPr>
        <w:t>JOB_DISPATCH</w:t>
      </w:r>
      <w:r>
        <w:t xml:space="preserve"> message. 2. In single-queue mode, the worker consumes the dispatch message directly. In split-queue mode, </w:t>
      </w:r>
      <w:r>
        <w:rPr>
          <w:rFonts w:ascii="Consolas" w:hAnsi="Consolas"/>
          <w:sz w:val="18"/>
        </w:rPr>
        <w:t>worker_app.dispatcher</w:t>
      </w:r>
      <w:r>
        <w:t xml:space="preserve"> consumes it from </w:t>
      </w:r>
      <w:r>
        <w:rPr>
          <w:rFonts w:ascii="Consolas" w:hAnsi="Consolas"/>
          <w:sz w:val="18"/>
        </w:rPr>
        <w:t>AWS_DISPATCH_SQS_QUEUE_NAME</w:t>
      </w:r>
      <w:r>
        <w:t xml:space="preserve">. 3. Dispatcher/worker downloads generated </w:t>
      </w:r>
      <w:r>
        <w:rPr>
          <w:rFonts w:ascii="Consolas" w:hAnsi="Consolas"/>
          <w:sz w:val="18"/>
        </w:rPr>
        <w:t>queries.json</w:t>
      </w:r>
      <w:r>
        <w:t xml:space="preserve"> from S3. 4. Dispatcher/worker bulk-inserts item records and enqueues </w:t>
      </w:r>
      <w:r>
        <w:rPr>
          <w:rFonts w:ascii="Consolas" w:hAnsi="Consolas"/>
          <w:sz w:val="18"/>
        </w:rPr>
        <w:t>SCREEN_ITEM</w:t>
      </w:r>
      <w:r>
        <w:t xml:space="preserve"> messages into the screening queue in SQS batches. 5. If a dispatch-only runtime receives a </w:t>
      </w:r>
      <w:r>
        <w:rPr>
          <w:rFonts w:ascii="Consolas" w:hAnsi="Consolas"/>
          <w:sz w:val="18"/>
        </w:rPr>
        <w:t>SCREEN_ITEM</w:t>
      </w:r>
      <w:r>
        <w:t xml:space="preserve"> while queues are split, it forwards that item to the configured screening queue and audits the forwarding action. 6. Standard worker item processing completes each record from the screening queue.</w:t>
      </w:r>
    </w:p>
    <w:p>
      <w:pPr>
        <w:pStyle w:val="Heading3"/>
      </w:pPr>
      <w:r>
        <w:t>7.4 Scheduled Screening</w:t>
      </w:r>
    </w:p>
    <w:p>
      <w:pPr/>
      <w:r>
        <w:t xml:space="preserve">1. Compliance/admin creates or updates a schedule from the Schedule tab or batch-upload schedule path. 2. Backend persists </w:t>
      </w:r>
      <w:r>
        <w:rPr>
          <w:rFonts w:ascii="Consolas" w:hAnsi="Consolas"/>
          <w:sz w:val="18"/>
        </w:rPr>
        <w:t>daily_schedules</w:t>
      </w:r>
      <w:r>
        <w:t xml:space="preserve"> with cadence, timezone, next run, upload/source metadata, and business unit. 3. Worker loop checks </w:t>
      </w:r>
      <w:r>
        <w:rPr>
          <w:rFonts w:ascii="Consolas" w:hAnsi="Consolas"/>
          <w:sz w:val="18"/>
        </w:rPr>
        <w:t>list_due_daily_schedules</w:t>
      </w:r>
      <w:r>
        <w:t xml:space="preserve">. 4. Worker atomically claims due schedule run. 5. Worker submits a new job from stored schedule/upload state. 6. Worker updates </w:t>
      </w:r>
      <w:r>
        <w:rPr>
          <w:rFonts w:ascii="Consolas" w:hAnsi="Consolas"/>
          <w:sz w:val="18"/>
        </w:rPr>
        <w:t>last_run_at</w:t>
      </w:r>
      <w:r>
        <w:t xml:space="preserve"> and </w:t>
      </w:r>
      <w:r>
        <w:rPr>
          <w:rFonts w:ascii="Consolas" w:hAnsi="Consolas"/>
          <w:sz w:val="18"/>
        </w:rPr>
        <w:t>next_run_at</w:t>
      </w:r>
      <w:r>
        <w:t>. 7. Notification logic records/publishes completion messages once per scheduled job.</w:t>
      </w:r>
    </w:p>
    <w:p>
      <w:pPr>
        <w:pStyle w:val="Heading3"/>
      </w:pPr>
      <w:r>
        <w:t>7.5 Worker Item Retry</w:t>
      </w:r>
    </w:p>
    <w:p>
      <w:pPr/>
      <w:r>
        <w:t xml:space="preserve">1. Worker receives </w:t>
      </w:r>
      <w:r>
        <w:rPr>
          <w:rFonts w:ascii="Consolas" w:hAnsi="Consolas"/>
          <w:sz w:val="18"/>
        </w:rPr>
        <w:t>SCREEN_ITEM</w:t>
      </w:r>
      <w:r>
        <w:t>. 2. Worker extends visibility timeout for long work. 3. Retryable upstream failures (</w:t>
      </w:r>
      <w:r>
        <w:rPr>
          <w:rFonts w:ascii="Consolas" w:hAnsi="Consolas"/>
          <w:sz w:val="18"/>
        </w:rPr>
        <w:t>429</w:t>
      </w:r>
      <w:r>
        <w:t xml:space="preserve">, </w:t>
      </w:r>
      <w:r>
        <w:rPr>
          <w:rFonts w:ascii="Consolas" w:hAnsi="Consolas"/>
          <w:sz w:val="18"/>
        </w:rPr>
        <w:t>500</w:t>
      </w:r>
      <w:r>
        <w:t xml:space="preserve">, </w:t>
      </w:r>
      <w:r>
        <w:rPr>
          <w:rFonts w:ascii="Consolas" w:hAnsi="Consolas"/>
          <w:sz w:val="18"/>
        </w:rPr>
        <w:t>502</w:t>
      </w:r>
      <w:r>
        <w:t xml:space="preserve">, </w:t>
      </w:r>
      <w:r>
        <w:rPr>
          <w:rFonts w:ascii="Consolas" w:hAnsi="Consolas"/>
          <w:sz w:val="18"/>
        </w:rPr>
        <w:t>503</w:t>
      </w:r>
      <w:r>
        <w:t xml:space="preserve">, </w:t>
      </w:r>
      <w:r>
        <w:rPr>
          <w:rFonts w:ascii="Consolas" w:hAnsi="Consolas"/>
          <w:sz w:val="18"/>
        </w:rPr>
        <w:t>504</w:t>
      </w:r>
      <w:r>
        <w:t xml:space="preserve">) may be requeued with incremented </w:t>
      </w:r>
      <w:r>
        <w:rPr>
          <w:rFonts w:ascii="Consolas" w:hAnsi="Consolas"/>
          <w:sz w:val="18"/>
        </w:rPr>
        <w:t>retry_attempt</w:t>
      </w:r>
      <w:r>
        <w:t xml:space="preserve">. 4. Delay uses bounded exponential backoff from </w:t>
      </w:r>
      <w:r>
        <w:rPr>
          <w:rFonts w:ascii="Consolas" w:hAnsi="Consolas"/>
          <w:sz w:val="18"/>
        </w:rPr>
        <w:t>SCREENING_ITEM_RETRY_INITIAL_DELAY_S</w:t>
      </w:r>
      <w:r>
        <w:t xml:space="preserve"> to </w:t>
      </w:r>
      <w:r>
        <w:rPr>
          <w:rFonts w:ascii="Consolas" w:hAnsi="Consolas"/>
          <w:sz w:val="18"/>
        </w:rPr>
        <w:t>SCREENING_ITEM_RETRY_MAX_DELAY_S</w:t>
      </w:r>
      <w:r>
        <w:t>. 5. Once max attempts are exhausted or failure is non-retryable, the item is marked failed.</w:t>
      </w:r>
    </w:p>
    <w:p>
      <w:pPr>
        <w:pStyle w:val="Heading2"/>
      </w:pPr>
      <w:r>
        <w:t>8. Data Model</w:t>
      </w:r>
    </w:p>
    <w:p>
      <w:pPr>
        <w:pStyle w:val="Heading3"/>
      </w:pPr>
      <w:r>
        <w:t>Core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`app_users`</w:t>
            </w:r>
          </w:p>
        </w:tc>
        <w:tc>
          <w:tcPr>
            <w:tcW w:type="dxa" w:w="4320"/>
          </w:tcPr>
          <w:p>
            <w:r>
              <w:t>Stable internal user ids plus external/old id, name, email, active flag.</w:t>
            </w:r>
          </w:p>
        </w:tc>
      </w:tr>
      <w:tr>
        <w:tc>
          <w:tcPr>
            <w:tcW w:type="dxa" w:w="4320"/>
          </w:tcPr>
          <w:p>
            <w:r>
              <w:t>`jobs`</w:t>
            </w:r>
          </w:p>
        </w:tc>
        <w:tc>
          <w:tcPr>
            <w:tcW w:type="dxa" w:w="4320"/>
          </w:tcPr>
          <w:p>
            <w:r>
              <w:t>Top-level screening run state and counters.</w:t>
            </w:r>
          </w:p>
        </w:tc>
      </w:tr>
      <w:tr>
        <w:tc>
          <w:tcPr>
            <w:tcW w:type="dxa" w:w="4320"/>
          </w:tcPr>
          <w:p>
            <w:r>
              <w:t>`job_items`</w:t>
            </w:r>
          </w:p>
        </w:tc>
        <w:tc>
          <w:tcPr>
            <w:tcW w:type="dxa" w:w="4320"/>
          </w:tcPr>
          <w:p>
            <w:r>
              <w:t>Per-record request, response, status, parsed status, and error text.</w:t>
            </w:r>
          </w:p>
        </w:tc>
      </w:tr>
      <w:tr>
        <w:tc>
          <w:tcPr>
            <w:tcW w:type="dxa" w:w="4320"/>
          </w:tcPr>
          <w:p>
            <w:r>
              <w:t>`job_metadata`</w:t>
            </w:r>
          </w:p>
        </w:tc>
        <w:tc>
          <w:tcPr>
            <w:tcW w:type="dxa" w:w="4320"/>
          </w:tcPr>
          <w:p>
            <w:r>
              <w:t>UI/history metadata such as mode, selected screening types, schedule id, source file, deferred state, and business unit.</w:t>
            </w:r>
          </w:p>
        </w:tc>
      </w:tr>
      <w:tr>
        <w:tc>
          <w:tcPr>
            <w:tcW w:type="dxa" w:w="4320"/>
          </w:tcPr>
          <w:p>
            <w:r>
              <w:t>`daily_schedules`</w:t>
            </w:r>
          </w:p>
        </w:tc>
        <w:tc>
          <w:tcPr>
            <w:tcW w:type="dxa" w:w="4320"/>
          </w:tcPr>
          <w:p>
            <w:r>
              <w:t>Recurring schedule definition, owner, source upload, next run, active state, and BU.</w:t>
            </w:r>
          </w:p>
        </w:tc>
      </w:tr>
      <w:tr>
        <w:tc>
          <w:tcPr>
            <w:tcW w:type="dxa" w:w="4320"/>
          </w:tcPr>
          <w:p>
            <w:r>
              <w:t>`batch_file_uploads`</w:t>
            </w:r>
          </w:p>
        </w:tc>
        <w:tc>
          <w:tcPr>
            <w:tcW w:type="dxa" w:w="4320"/>
          </w:tcPr>
          <w:p>
            <w:r>
              <w:t>Source upload traceability, file hash, S3 locations, generated query payload locations, and record count.</w:t>
            </w:r>
          </w:p>
        </w:tc>
      </w:tr>
      <w:tr>
        <w:tc>
          <w:tcPr>
            <w:tcW w:type="dxa" w:w="4320"/>
          </w:tcPr>
          <w:p>
            <w:r>
              <w:t>`schedule_record_state`</w:t>
            </w:r>
          </w:p>
        </w:tc>
        <w:tc>
          <w:tcPr>
            <w:tcW w:type="dxa" w:w="4320"/>
          </w:tcPr>
          <w:p>
            <w:r>
              <w:t>Schedule-level dedupe state for incremental rescreening.</w:t>
            </w:r>
          </w:p>
        </w:tc>
      </w:tr>
      <w:tr>
        <w:tc>
          <w:tcPr>
            <w:tcW w:type="dxa" w:w="4320"/>
          </w:tcPr>
          <w:p>
            <w:r>
              <w:t>`schedule_subscriptions`</w:t>
            </w:r>
          </w:p>
        </w:tc>
        <w:tc>
          <w:tcPr>
            <w:tcW w:type="dxa" w:w="4320"/>
          </w:tcPr>
          <w:p>
            <w:r>
              <w:t>Per-user/email subscription rows for scheduled run completion notices.</w:t>
            </w:r>
          </w:p>
        </w:tc>
      </w:tr>
      <w:tr>
        <w:tc>
          <w:tcPr>
            <w:tcW w:type="dxa" w:w="4320"/>
          </w:tcPr>
          <w:p>
            <w:r>
              <w:t>`job_schedule_notifications`</w:t>
            </w:r>
          </w:p>
        </w:tc>
        <w:tc>
          <w:tcPr>
            <w:tcW w:type="dxa" w:w="4320"/>
          </w:tcPr>
          <w:p>
            <w:r>
              <w:t>Idempotency guard for schedule completion notification dispatch.</w:t>
            </w:r>
          </w:p>
        </w:tc>
      </w:tr>
      <w:tr>
        <w:tc>
          <w:tcPr>
            <w:tcW w:type="dxa" w:w="4320"/>
          </w:tcPr>
          <w:p>
            <w:r>
              <w:t>`schedule_notifications`</w:t>
            </w:r>
          </w:p>
        </w:tc>
        <w:tc>
          <w:tcPr>
            <w:tcW w:type="dxa" w:w="4320"/>
          </w:tcPr>
          <w:p>
            <w:r>
              <w:t>Notification outbox/audit trail.</w:t>
            </w:r>
          </w:p>
        </w:tc>
      </w:tr>
      <w:tr>
        <w:tc>
          <w:tcPr>
            <w:tcW w:type="dxa" w:w="4320"/>
          </w:tcPr>
          <w:p>
            <w:r>
              <w:t>`business_units`</w:t>
            </w:r>
          </w:p>
        </w:tc>
        <w:tc>
          <w:tcPr>
            <w:tcW w:type="dxa" w:w="4320"/>
          </w:tcPr>
          <w:p>
            <w:r>
              <w:t>Business unit catalog.</w:t>
            </w:r>
          </w:p>
        </w:tc>
      </w:tr>
      <w:tr>
        <w:tc>
          <w:tcPr>
            <w:tcW w:type="dxa" w:w="4320"/>
          </w:tcPr>
          <w:p>
            <w:r>
              <w:t>`user_business_units`</w:t>
            </w:r>
          </w:p>
        </w:tc>
        <w:tc>
          <w:tcPr>
            <w:tcW w:type="dxa" w:w="4320"/>
          </w:tcPr>
          <w:p>
            <w:r>
              <w:t>Active user-to-business-unit mappings.</w:t>
            </w:r>
          </w:p>
        </w:tc>
      </w:tr>
      <w:tr>
        <w:tc>
          <w:tcPr>
            <w:tcW w:type="dxa" w:w="4320"/>
          </w:tcPr>
          <w:p>
            <w:r>
              <w:t>`actimize_screening_type_mappings`</w:t>
            </w:r>
          </w:p>
        </w:tc>
        <w:tc>
          <w:tcPr>
            <w:tcW w:type="dxa" w:w="4320"/>
          </w:tcPr>
          <w:p>
            <w:r>
              <w:t>DB-driven screening-type mapping and display metadata.</w:t>
            </w:r>
          </w:p>
        </w:tc>
      </w:tr>
      <w:tr>
        <w:tc>
          <w:tcPr>
            <w:tcW w:type="dxa" w:w="4320"/>
          </w:tcPr>
          <w:p>
            <w:r>
              <w:t>`business_unit_screening_types`</w:t>
            </w:r>
          </w:p>
        </w:tc>
        <w:tc>
          <w:tcPr>
            <w:tcW w:type="dxa" w:w="4320"/>
          </w:tcPr>
          <w:p>
            <w:r>
              <w:t>Optional active screening-type allowlist by business unit.</w:t>
            </w:r>
          </w:p>
        </w:tc>
      </w:tr>
      <w:tr>
        <w:tc>
          <w:tcPr>
            <w:tcW w:type="dxa" w:w="4320"/>
          </w:tcPr>
          <w:p>
            <w:r>
              <w:t>`audit_events`</w:t>
            </w:r>
          </w:p>
        </w:tc>
        <w:tc>
          <w:tcPr>
            <w:tcW w:type="dxa" w:w="4320"/>
          </w:tcPr>
          <w:p>
            <w:r>
              <w:t>Compliance and operational audit trail.</w:t>
            </w:r>
          </w:p>
        </w:tc>
      </w:tr>
      <w:tr>
        <w:tc>
          <w:tcPr>
            <w:tcW w:type="dxa" w:w="4320"/>
          </w:tcPr>
          <w:p>
            <w:r>
              <w:t>`api_access_logs`</w:t>
            </w:r>
          </w:p>
        </w:tc>
        <w:tc>
          <w:tcPr>
            <w:tcW w:type="dxa" w:w="4320"/>
          </w:tcPr>
          <w:p>
            <w:r>
              <w:t>Request-level access logging for `/api/v1/*`.</w:t>
            </w:r>
          </w:p>
        </w:tc>
      </w:tr>
      <w:tr>
        <w:tc>
          <w:tcPr>
            <w:tcW w:type="dxa" w:w="4320"/>
          </w:tcPr>
          <w:p>
            <w:r>
              <w:t>`external_api_errors`</w:t>
            </w:r>
          </w:p>
        </w:tc>
        <w:tc>
          <w:tcPr>
            <w:tcW w:type="dxa" w:w="4320"/>
          </w:tcPr>
          <w:p>
            <w:r>
              <w:t>Upstream/API failure telemetry and alerting source.</w:t>
            </w:r>
          </w:p>
        </w:tc>
      </w:tr>
      <w:tr>
        <w:tc>
          <w:tcPr>
            <w:tcW w:type="dxa" w:w="4320"/>
          </w:tcPr>
          <w:p>
            <w:r>
              <w:t>`actimize_alert_callbacks`</w:t>
            </w:r>
          </w:p>
        </w:tc>
        <w:tc>
          <w:tcPr>
            <w:tcW w:type="dxa" w:w="4320"/>
          </w:tcPr>
          <w:p>
            <w:r>
              <w:t>Inbound Actimize review callback audit trail.</w:t>
            </w:r>
          </w:p>
        </w:tc>
      </w:tr>
    </w:tbl>
    <w:p>
      <w:pPr>
        <w:pStyle w:val="Heading3"/>
      </w:pPr>
      <w:r>
        <w:t>Entity Relationship Diagram</w:t>
      </w:r>
    </w:p>
    <w:p>
      <w:pPr/>
      <w:r>
        <w:t>The diagram below focuses on application-owned relational tables and key relationships. Audit, access, notification, and integration telemetry tables are grouped where that keeps the TDD readable; the full table inventory remains in the table above and deployment DDL.</w:t>
      </w:r>
    </w:p>
    <w:p>
      <w:pPr>
        <w:pStyle w:val="CodeBlock"/>
      </w:pPr>
      <w:r>
        <w:rPr>
          <w:rFonts w:ascii="Consolas" w:hAnsi="Consolas"/>
          <w:sz w:val="18"/>
        </w:rPr>
        <w:t>%%{init: {"theme": "base", "flowchart": {"defaultRenderer": "elk", "curve": "linear", "nodeSpacing": 35, "rankSpacing": 50}}}%%</w:t>
        <w:br/>
        <w:t>flowchart TB</w:t>
        <w:br/>
        <w:t xml:space="preserve">  classDef identity fill:#EAF4FF,stroke:#2F74B5,stroke-width:1px,color:#0F243E;</w:t>
        <w:br/>
        <w:t xml:space="preserve">  classDef reference fill:#F3ECFF,stroke:#7B61FF,stroke-width:1px,color:#251A4A;</w:t>
        <w:br/>
        <w:t xml:space="preserve">  classDef core fill:#EFFFF4,stroke:#2E8B57,stroke-width:1px,color:#14351F;</w:t>
        <w:br/>
        <w:t xml:space="preserve">  classDef schedule fill:#FFF4E5,stroke:#C77700,stroke-width:1px,color:#3D2600;</w:t>
        <w:br/>
        <w:t xml:space="preserve">  classDef ops fill:#F7F7F7,stroke:#666666,stroke-width:1px,color:#202020;</w:t>
        <w:br/>
        <w:t xml:space="preserve">  classDef external fill:#FFECEC,stroke:#B94A48,stroke-width:1px,color:#4A1515;</w:t>
        <w:br/>
        <w:t/>
        <w:br/>
        <w:t xml:space="preserve">  U["app_users&lt;br/&gt;PK user_id&lt;br/&gt;UK old_id"]:::identity</w:t>
        <w:br/>
        <w:t xml:space="preserve">  BU["business_units&lt;br/&gt;PK business_unit_code"]:::reference</w:t>
        <w:br/>
        <w:t xml:space="preserve">  UBU["user_business_units&lt;br/&gt;PK user_ref_id + business_unit_code"]:::reference</w:t>
        <w:br/>
        <w:t xml:space="preserve">  STM["actimize_screening_type_mappings&lt;br/&gt;PK Screening_Type"]:::reference</w:t>
        <w:br/>
        <w:t xml:space="preserve">  BUST["business_unit_screening_types&lt;br/&gt;PK business_unit_code + Screening_Type"]:::reference</w:t>
        <w:br/>
        <w:t/>
        <w:br/>
        <w:t xml:space="preserve">  DS["daily_schedules&lt;br/&gt;PK schedule_id&lt;br/&gt;FK user_ref_id, business_unit_code"]:::schedule</w:t>
        <w:br/>
        <w:t xml:space="preserve">  J["jobs&lt;br/&gt;PK job_id&lt;br/&gt;AK job_seq_id&lt;br/&gt;FK user_ref_id, source_schedule_id"]:::core</w:t>
        <w:br/>
        <w:t xml:space="preserve">  JM["job_metadata&lt;br/&gt;PK/FK job_id&lt;br/&gt;FK daily_schedule_id, business_unit_code"]:::core</w:t>
        <w:br/>
        <w:t xml:space="preserve">  JI["job_items&lt;br/&gt;PK job_id + item_key&lt;br/&gt;FK job_id, user_ref_id"]:::core</w:t>
        <w:br/>
        <w:t/>
        <w:br/>
        <w:t xml:space="preserve">  BFU["batch_file_uploads&lt;br/&gt;PK upload_id&lt;br/&gt;FK schedule_id, job_id, user_ref_id"]:::schedule</w:t>
        <w:br/>
        <w:t xml:space="preserve">  SRS["schedule_record_state&lt;br/&gt;PK schedule_id + record_hash&lt;br/&gt;FK last_job_id"]:::schedule</w:t>
        <w:br/>
        <w:t xml:space="preserve">  SS["schedule_subscriptions&lt;br/&gt;PK subscription_id&lt;br/&gt;FK schedule_id, user_ref_id"]:::schedule</w:t>
        <w:br/>
        <w:t xml:space="preserve">  NOTIF["notification tables&lt;br/&gt;schedule_notifications&lt;br/&gt;job_schedule_notifications"]:::ops</w:t>
        <w:br/>
        <w:t xml:space="preserve">  OPS["audit and telemetry tables&lt;br/&gt;audit_events&lt;br/&gt;api_access_logs&lt;br/&gt;external_api_errors"]:::ops</w:t>
        <w:br/>
        <w:t xml:space="preserve">  AAC["actimize_alert_callbacks&lt;br/&gt;PK callback_id&lt;br/&gt;logical match by unique_key"]:::external</w:t>
        <w:br/>
        <w:t/>
        <w:br/>
        <w:t xml:space="preserve">  U --&gt; UBU</w:t>
        <w:br/>
        <w:t xml:space="preserve">  BU --&gt; UBU</w:t>
        <w:br/>
        <w:t xml:space="preserve">  BU --&gt; BUST</w:t>
        <w:br/>
        <w:t xml:space="preserve">  STM --&gt; BUST</w:t>
        <w:br/>
        <w:t/>
        <w:br/>
        <w:t xml:space="preserve">  U --&gt; DS</w:t>
        <w:br/>
        <w:t xml:space="preserve">  BU --&gt; DS</w:t>
        <w:br/>
        <w:t xml:space="preserve">  U --&gt; J</w:t>
        <w:br/>
        <w:t xml:space="preserve">  DS --&gt; J</w:t>
        <w:br/>
        <w:t/>
        <w:br/>
        <w:t xml:space="preserve">  BU --&gt; JM</w:t>
        <w:br/>
        <w:t xml:space="preserve">  DS --&gt; JM</w:t>
        <w:br/>
        <w:t xml:space="preserve">  J --&gt; JM</w:t>
        <w:br/>
        <w:t xml:space="preserve">  J --&gt; JI</w:t>
        <w:br/>
        <w:t/>
        <w:br/>
        <w:t xml:space="preserve">  DS --&gt; BFU</w:t>
        <w:br/>
        <w:t xml:space="preserve">  J --&gt; BFU</w:t>
        <w:br/>
        <w:t xml:space="preserve">  DS --&gt; SRS</w:t>
        <w:br/>
        <w:t xml:space="preserve">  J --&gt; SRS</w:t>
        <w:br/>
        <w:t xml:space="preserve">  DS --&gt; SS</w:t>
        <w:br/>
        <w:t/>
        <w:br/>
        <w:t xml:space="preserve">  DS --&gt; NOTIF</w:t>
        <w:br/>
        <w:t xml:space="preserve">  J --&gt; NOTIF</w:t>
        <w:br/>
        <w:t xml:space="preserve">  U --&gt; OPS</w:t>
        <w:br/>
        <w:t xml:space="preserve">  J --&gt; OPS</w:t>
        <w:br/>
        <w:t xml:space="preserve">  AAC -.-&gt; JI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647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-er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Materialized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`mv_user_recent_results`</w:t>
            </w:r>
          </w:p>
        </w:tc>
        <w:tc>
          <w:tcPr>
            <w:tcW w:type="dxa" w:w="4320"/>
          </w:tcPr>
          <w:p>
            <w:r>
              <w:t>Fast recent result lookup per user.</w:t>
            </w:r>
          </w:p>
        </w:tc>
      </w:tr>
      <w:tr>
        <w:tc>
          <w:tcPr>
            <w:tcW w:type="dxa" w:w="4320"/>
          </w:tcPr>
          <w:p>
            <w:r>
              <w:t>`mv_user_result_summary_counts`</w:t>
            </w:r>
          </w:p>
        </w:tc>
        <w:tc>
          <w:tcPr>
            <w:tcW w:type="dxa" w:w="4320"/>
          </w:tcPr>
          <w:p>
            <w:r>
              <w:t>Fast summary counter lookup per user.</w:t>
            </w:r>
          </w:p>
        </w:tc>
      </w:tr>
      <w:tr>
        <w:tc>
          <w:tcPr>
            <w:tcW w:type="dxa" w:w="4320"/>
          </w:tcPr>
          <w:p>
            <w:r>
              <w:t>`mv_user_submission_jobs`</w:t>
            </w:r>
          </w:p>
        </w:tc>
        <w:tc>
          <w:tcPr>
            <w:tcW w:type="dxa" w:w="4320"/>
          </w:tcPr>
          <w:p>
            <w:r>
              <w:t>Fast submission history lookup.</w:t>
            </w:r>
          </w:p>
        </w:tc>
      </w:tr>
      <w:tr>
        <w:tc>
          <w:tcPr>
            <w:tcW w:type="dxa" w:w="4320"/>
          </w:tcPr>
          <w:p>
            <w:r>
              <w:t>`mv_daily_schedule_batch_runs`</w:t>
            </w:r>
          </w:p>
        </w:tc>
        <w:tc>
          <w:tcPr>
            <w:tcW w:type="dxa" w:w="4320"/>
          </w:tcPr>
          <w:p>
            <w:r>
              <w:t>Fast admin status view for schedule-triggered/ad-hoc runs.</w:t>
            </w:r>
          </w:p>
        </w:tc>
      </w:tr>
    </w:tbl>
    <w:p>
      <w:pPr/>
      <w:r>
        <w:t xml:space="preserve">Runtime performs best-effort refresh of known materialized views at an interval controlled by </w:t>
      </w:r>
      <w:r>
        <w:rPr>
          <w:rFonts w:ascii="Consolas" w:hAnsi="Consolas"/>
          <w:sz w:val="18"/>
        </w:rPr>
        <w:t>PG_RESULT_MV_REFRESH_INTERVAL_S</w:t>
      </w:r>
      <w:r>
        <w:t>.</w:t>
      </w:r>
    </w:p>
    <w:p>
      <w:pPr>
        <w:pStyle w:val="Heading2"/>
      </w:pPr>
      <w:r>
        <w:t>9. Screening Type and Actimize Mapping</w:t>
      </w:r>
    </w:p>
    <w:p>
      <w:pPr/>
      <w:r>
        <w:t xml:space="preserve">Screening type options are stored in </w:t>
      </w:r>
      <w:r>
        <w:rPr>
          <w:rFonts w:ascii="Consolas" w:hAnsi="Consolas"/>
          <w:sz w:val="18"/>
        </w:rPr>
        <w:t>actimize_screening_type_mappings</w:t>
      </w:r>
      <w:r>
        <w:t xml:space="preserve"> and exposed through </w:t>
      </w:r>
      <w:r>
        <w:rPr>
          <w:rFonts w:ascii="Consolas" w:hAnsi="Consolas"/>
          <w:sz w:val="18"/>
        </w:rPr>
        <w:t>/api/v1/screenings/types</w:t>
      </w:r>
      <w:r>
        <w:t xml:space="preserve">. The API accepts an optional </w:t>
      </w:r>
      <w:r>
        <w:rPr>
          <w:rFonts w:ascii="Consolas" w:hAnsi="Consolas"/>
          <w:sz w:val="18"/>
        </w:rPr>
        <w:t>business_unit_code</w:t>
      </w:r>
      <w:r>
        <w:t xml:space="preserve"> to support business-unit-aware options and validates that the current user can access the requested BU.</w:t>
      </w:r>
    </w:p>
    <w:p>
      <w:pPr/>
      <w:r>
        <w:t>Actimize request construction preserves structured identity data: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Source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Actimize Target</w:t>
            </w:r>
          </w:p>
        </w:tc>
      </w:tr>
      <w:tr>
        <w:tc>
          <w:tcPr>
            <w:tcW w:type="dxa" w:w="4320"/>
          </w:tcPr>
          <w:p>
            <w:r>
              <w:t>`properties.partyKey`</w:t>
            </w:r>
          </w:p>
        </w:tc>
        <w:tc>
          <w:tcPr>
            <w:tcW w:type="dxa" w:w="4320"/>
          </w:tcPr>
          <w:p>
            <w:r>
              <w:t>`partyKey`</w:t>
            </w:r>
          </w:p>
        </w:tc>
      </w:tr>
      <w:tr>
        <w:tc>
          <w:tcPr>
            <w:tcW w:type="dxa" w:w="4320"/>
          </w:tcPr>
          <w:p>
            <w:r>
              <w:t>`schema`</w:t>
            </w:r>
          </w:p>
        </w:tc>
        <w:tc>
          <w:tcPr>
            <w:tcW w:type="dxa" w:w="4320"/>
          </w:tcPr>
          <w:p>
            <w:r>
              <w:t>`partyType` (`I` for person, `E` for entity)</w:t>
            </w:r>
          </w:p>
        </w:tc>
      </w:tr>
      <w:tr>
        <w:tc>
          <w:tcPr>
            <w:tcW w:type="dxa" w:w="4320"/>
          </w:tcPr>
          <w:p>
            <w:r>
              <w:t>`firstName`, `middleName`, `lastName`, `maidenName`, `fullName`</w:t>
            </w:r>
          </w:p>
        </w:tc>
        <w:tc>
          <w:tcPr>
            <w:tcW w:type="dxa" w:w="4320"/>
          </w:tcPr>
          <w:p>
            <w:r>
              <w:t>`names`</w:t>
            </w:r>
          </w:p>
        </w:tc>
      </w:tr>
      <w:tr>
        <w:tc>
          <w:tcPr>
            <w:tcW w:type="dxa" w:w="4320"/>
          </w:tcPr>
          <w:p>
            <w:r>
              <w:t>`alias`, `aliases`</w:t>
            </w:r>
          </w:p>
        </w:tc>
        <w:tc>
          <w:tcPr>
            <w:tcW w:type="dxa" w:w="4320"/>
          </w:tcPr>
          <w:p>
            <w:r>
              <w:t>`aliases[]`</w:t>
            </w:r>
          </w:p>
        </w:tc>
      </w:tr>
      <w:tr>
        <w:tc>
          <w:tcPr>
            <w:tcW w:type="dxa" w:w="4320"/>
          </w:tcPr>
          <w:p>
            <w:r>
              <w:t>`nationality`, `country`</w:t>
            </w:r>
          </w:p>
        </w:tc>
        <w:tc>
          <w:tcPr>
            <w:tcW w:type="dxa" w:w="4320"/>
          </w:tcPr>
          <w:p>
            <w:r>
              <w:t>`nationalities[]`</w:t>
            </w:r>
          </w:p>
        </w:tc>
      </w:tr>
      <w:tr>
        <w:tc>
          <w:tcPr>
            <w:tcW w:type="dxa" w:w="4320"/>
          </w:tcPr>
          <w:p>
            <w:r>
              <w:t>`address`</w:t>
            </w:r>
          </w:p>
        </w:tc>
        <w:tc>
          <w:tcPr>
            <w:tcW w:type="dxa" w:w="4320"/>
          </w:tcPr>
          <w:p>
            <w:r>
              <w:t>`addresses[]`</w:t>
            </w:r>
          </w:p>
        </w:tc>
      </w:tr>
      <w:tr>
        <w:tc>
          <w:tcPr>
            <w:tcW w:type="dxa" w:w="4320"/>
          </w:tcPr>
          <w:p>
            <w:r>
              <w:t>`idNumber`, `registrationNumber`, `ids`</w:t>
            </w:r>
          </w:p>
        </w:tc>
        <w:tc>
          <w:tcPr>
            <w:tcW w:type="dxa" w:w="4320"/>
          </w:tcPr>
          <w:p>
            <w:r>
              <w:t>`ids[]`</w:t>
            </w:r>
          </w:p>
        </w:tc>
      </w:tr>
      <w:tr>
        <w:tc>
          <w:tcPr>
            <w:tcW w:type="dxa" w:w="4320"/>
          </w:tcPr>
          <w:p>
            <w:r>
              <w:t>`birthDate`</w:t>
            </w:r>
          </w:p>
        </w:tc>
        <w:tc>
          <w:tcPr>
            <w:tcW w:type="dxa" w:w="4320"/>
          </w:tcPr>
          <w:p>
            <w:r>
              <w:t>`dateOfBirth` or `yearOfBirth`</w:t>
            </w:r>
          </w:p>
        </w:tc>
      </w:tr>
      <w:tr>
        <w:tc>
          <w:tcPr>
            <w:tcW w:type="dxa" w:w="4320"/>
          </w:tcPr>
          <w:p>
            <w:r>
              <w:t>`birthLocation`</w:t>
            </w:r>
          </w:p>
        </w:tc>
        <w:tc>
          <w:tcPr>
            <w:tcW w:type="dxa" w:w="4320"/>
          </w:tcPr>
          <w:p>
            <w:r>
              <w:t>`countryofBirth`</w:t>
            </w:r>
          </w:p>
        </w:tc>
      </w:tr>
      <w:tr>
        <w:tc>
          <w:tcPr>
            <w:tcW w:type="dxa" w:w="4320"/>
          </w:tcPr>
          <w:p>
            <w:r>
              <w:t>`gender`</w:t>
            </w:r>
          </w:p>
        </w:tc>
        <w:tc>
          <w:tcPr>
            <w:tcW w:type="dxa" w:w="4320"/>
          </w:tcPr>
          <w:p>
            <w:r>
              <w:t>Uppercase `gender`</w:t>
            </w:r>
          </w:p>
        </w:tc>
      </w:tr>
      <w:tr>
        <w:tc>
          <w:tcPr>
            <w:tcW w:type="dxa" w:w="4320"/>
          </w:tcPr>
          <w:p>
            <w:r>
              <w:t>selected screening type</w:t>
            </w:r>
          </w:p>
        </w:tc>
        <w:tc>
          <w:tcPr>
            <w:tcW w:type="dxa" w:w="4320"/>
          </w:tcPr>
          <w:p>
            <w:r>
              <w:t>Resolved `screeningType`</w:t>
            </w:r>
          </w:p>
        </w:tc>
      </w:tr>
      <w:tr>
        <w:tc>
          <w:tcPr>
            <w:tcW w:type="dxa" w:w="4320"/>
          </w:tcPr>
          <w:p>
            <w:r>
              <w:t>selected business unit</w:t>
            </w:r>
          </w:p>
        </w:tc>
        <w:tc>
          <w:tcPr>
            <w:tcW w:type="dxa" w:w="4320"/>
          </w:tcPr>
          <w:p>
            <w:r>
              <w:t>`businessUnit`</w:t>
            </w:r>
          </w:p>
        </w:tc>
      </w:tr>
    </w:tbl>
    <w:p>
      <w:pPr/>
      <w:r>
        <w:t>Classification rules:</w:t>
      </w:r>
    </w:p>
    <w:p>
      <w:pPr>
        <w:pStyle w:val="ListBullet"/>
      </w:pPr>
      <w:r>
        <w:t xml:space="preserve">HTTP </w:t>
      </w:r>
      <w:r>
        <w:rPr>
          <w:rFonts w:ascii="Consolas" w:hAnsi="Consolas"/>
          <w:sz w:val="18"/>
        </w:rPr>
        <w:t>200</w:t>
      </w:r>
      <w:r>
        <w:t xml:space="preserve"> with Prudential/Actimize message </w:t>
      </w:r>
      <w:r>
        <w:rPr>
          <w:rFonts w:ascii="Consolas" w:hAnsi="Consolas"/>
          <w:sz w:val="18"/>
        </w:rPr>
        <w:t>PM</w:t>
      </w:r>
      <w:r>
        <w:t xml:space="preserve"> maps to potential match.</w:t>
      </w:r>
    </w:p>
    <w:p>
      <w:pPr>
        <w:pStyle w:val="ListBullet"/>
      </w:pPr>
      <w:r>
        <w:t xml:space="preserve">HTTP </w:t>
      </w:r>
      <w:r>
        <w:rPr>
          <w:rFonts w:ascii="Consolas" w:hAnsi="Consolas"/>
          <w:sz w:val="18"/>
        </w:rPr>
        <w:t>200</w:t>
      </w:r>
      <w:r>
        <w:t xml:space="preserve"> with message </w:t>
      </w:r>
      <w:r>
        <w:rPr>
          <w:rFonts w:ascii="Consolas" w:hAnsi="Consolas"/>
          <w:sz w:val="18"/>
        </w:rPr>
        <w:t>NM</w:t>
      </w:r>
      <w:r>
        <w:t xml:space="preserve"> maps to clear.</w:t>
      </w:r>
    </w:p>
    <w:p>
      <w:pPr>
        <w:pStyle w:val="ListBullet"/>
      </w:pPr>
      <w:r>
        <w:t>Other statuses or unexpected messages map to failed/error handling.</w:t>
      </w:r>
    </w:p>
    <w:p>
      <w:pPr>
        <w:pStyle w:val="Heading2"/>
      </w:pPr>
      <w:r>
        <w:t>10. Batch File Rules</w:t>
      </w:r>
    </w:p>
    <w:p>
      <w:pPr/>
      <w:r>
        <w:t xml:space="preserve">Supported source files are </w:t>
      </w:r>
      <w:r>
        <w:rPr>
          <w:rFonts w:ascii="Consolas" w:hAnsi="Consolas"/>
          <w:sz w:val="18"/>
        </w:rPr>
        <w:t>.csv</w:t>
      </w:r>
      <w:r>
        <w:t xml:space="preserve"> and </w:t>
      </w:r>
      <w:r>
        <w:rPr>
          <w:rFonts w:ascii="Consolas" w:hAnsi="Consolas"/>
          <w:sz w:val="18"/>
        </w:rPr>
        <w:t>.xlsx</w:t>
      </w:r>
      <w:r>
        <w:t>. Excel parsing uses the first worksheet. Header matching is case-insensitive and separator-tolerant.</w:t>
      </w:r>
    </w:p>
    <w:p>
      <w:pPr/>
      <w:r>
        <w:t>Required and important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Template 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`PartyKey`</w:t>
            </w:r>
          </w:p>
        </w:tc>
        <w:tc>
          <w:tcPr>
            <w:tcW w:type="dxa" w:w="4320"/>
          </w:tcPr>
          <w:p>
            <w:r>
              <w:t>Required unique record key; becomes the item key and `properties.partyKey`.</w:t>
            </w:r>
          </w:p>
        </w:tc>
      </w:tr>
      <w:tr>
        <w:tc>
          <w:tcPr>
            <w:tcW w:type="dxa" w:w="4320"/>
          </w:tcPr>
          <w:p>
            <w:r>
              <w:t>`PartyType` / `CustomerType`</w:t>
            </w:r>
          </w:p>
        </w:tc>
        <w:tc>
          <w:tcPr>
            <w:tcW w:type="dxa" w:w="4320"/>
          </w:tcPr>
          <w:p>
            <w:r>
              <w:t>Determines individual vs entity schema.</w:t>
            </w:r>
          </w:p>
        </w:tc>
      </w:tr>
      <w:tr>
        <w:tc>
          <w:tcPr>
            <w:tcW w:type="dxa" w:w="4320"/>
          </w:tcPr>
          <w:p>
            <w:r>
              <w:t>`PrimaryFirstName`, `PrimaryMiddleName`, `PrimaryLastName`, `PrimaryMaidenName`, `PrimaryFullName`</w:t>
            </w:r>
          </w:p>
        </w:tc>
        <w:tc>
          <w:tcPr>
            <w:tcW w:type="dxa" w:w="4320"/>
          </w:tcPr>
          <w:p>
            <w:r>
              <w:t>Person/entity names.</w:t>
            </w:r>
          </w:p>
        </w:tc>
      </w:tr>
      <w:tr>
        <w:tc>
          <w:tcPr>
            <w:tcW w:type="dxa" w:w="4320"/>
          </w:tcPr>
          <w:p>
            <w:r>
              <w:t>`AliasName`, `Alias1*`, `Alias2*`, `Alias3*`</w:t>
            </w:r>
          </w:p>
        </w:tc>
        <w:tc>
          <w:tcPr>
            <w:tcW w:type="dxa" w:w="4320"/>
          </w:tcPr>
          <w:p>
            <w:r>
              <w:t>Free-form and structured aliases.</w:t>
            </w:r>
          </w:p>
        </w:tc>
      </w:tr>
      <w:tr>
        <w:tc>
          <w:tcPr>
            <w:tcW w:type="dxa" w:w="4320"/>
          </w:tcPr>
          <w:p>
            <w:r>
              <w:t>`DateOfBirth`, `Gender`, `CountryOfBirth`, `NationalityCountry1`</w:t>
            </w:r>
          </w:p>
        </w:tc>
        <w:tc>
          <w:tcPr>
            <w:tcW w:type="dxa" w:w="4320"/>
          </w:tcPr>
          <w:p>
            <w:r>
              <w:t>Person attributes.</w:t>
            </w:r>
          </w:p>
        </w:tc>
      </w:tr>
      <w:tr>
        <w:tc>
          <w:tcPr>
            <w:tcW w:type="dxa" w:w="4320"/>
          </w:tcPr>
          <w:p>
            <w:r>
              <w:t>`Address1*`, `Addresses`, `Countries`, `Address1Country`</w:t>
            </w:r>
          </w:p>
        </w:tc>
        <w:tc>
          <w:tcPr>
            <w:tcW w:type="dxa" w:w="4320"/>
          </w:tcPr>
          <w:p>
            <w:r>
              <w:t>Address/country attributes.</w:t>
            </w:r>
          </w:p>
        </w:tc>
      </w:tr>
      <w:tr>
        <w:tc>
          <w:tcPr>
            <w:tcW w:type="dxa" w:w="4320"/>
          </w:tcPr>
          <w:p>
            <w:r>
              <w:t>`PartyId1Value`, `PartyId1Type`, `PartyId1IDCountry`</w:t>
            </w:r>
          </w:p>
        </w:tc>
        <w:tc>
          <w:tcPr>
            <w:tcW w:type="dxa" w:w="4320"/>
          </w:tcPr>
          <w:p>
            <w:r>
              <w:t>ID attributes.</w:t>
            </w:r>
          </w:p>
        </w:tc>
      </w:tr>
      <w:tr>
        <w:tc>
          <w:tcPr>
            <w:tcW w:type="dxa" w:w="4320"/>
          </w:tcPr>
          <w:p>
            <w:r>
              <w:t>`Title`, `Notes`</w:t>
            </w:r>
          </w:p>
        </w:tc>
        <w:tc>
          <w:tcPr>
            <w:tcW w:type="dxa" w:w="4320"/>
          </w:tcPr>
          <w:p>
            <w:r>
              <w:t>Optional screening metadata.</w:t>
            </w:r>
          </w:p>
        </w:tc>
      </w:tr>
    </w:tbl>
    <w:p>
      <w:pPr/>
      <w:r>
        <w:t xml:space="preserve">The backend parser returns </w:t>
      </w:r>
      <w:r>
        <w:rPr>
          <w:rFonts w:ascii="Consolas" w:hAnsi="Consolas"/>
          <w:sz w:val="18"/>
        </w:rPr>
        <w:t>row_meta</w:t>
      </w:r>
      <w:r>
        <w:t xml:space="preserve"> in the batch upload accepted response so the UI can display placeholders without duplicate client parsing.</w:t>
      </w:r>
    </w:p>
    <w:p>
      <w:pPr>
        <w:pStyle w:val="Heading2"/>
      </w:pPr>
      <w:r>
        <w:t>11. Operational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`APP_DB_PATH`</w:t>
            </w:r>
          </w:p>
        </w:tc>
        <w:tc>
          <w:tcPr>
            <w:tcW w:type="dxa" w:w="2880"/>
          </w:tcPr>
          <w:p>
            <w:r>
              <w:t>`/tmp/screening.db`</w:t>
            </w:r>
          </w:p>
        </w:tc>
        <w:tc>
          <w:tcPr>
            <w:tcW w:type="dxa" w:w="2880"/>
          </w:tcPr>
          <w:p>
            <w:r>
              <w:t>SQLite fallback path when no PostgreSQL URL is set.</w:t>
            </w:r>
          </w:p>
        </w:tc>
      </w:tr>
      <w:tr>
        <w:tc>
          <w:tcPr>
            <w:tcW w:type="dxa" w:w="2880"/>
          </w:tcPr>
          <w:p>
            <w:r>
              <w:t>`APP_DB_URL`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PostgreSQL connection URL for AWS deployments.</w:t>
            </w:r>
          </w:p>
        </w:tc>
      </w:tr>
      <w:tr>
        <w:tc>
          <w:tcPr>
            <w:tcW w:type="dxa" w:w="2880"/>
          </w:tcPr>
          <w:p>
            <w:r>
              <w:t>`DB_POOL_MIN_SIZE`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Minimum PostgreSQL pool size.</w:t>
            </w:r>
          </w:p>
        </w:tc>
      </w:tr>
      <w:tr>
        <w:tc>
          <w:tcPr>
            <w:tcW w:type="dxa" w:w="2880"/>
          </w:tcPr>
          <w:p>
            <w:r>
              <w:t>`DB_POOL_MAX_SIZE`</w:t>
            </w:r>
          </w:p>
        </w:tc>
        <w:tc>
          <w:tcPr>
            <w:tcW w:type="dxa" w:w="2880"/>
          </w:tcPr>
          <w:p>
            <w:r>
              <w:t>`8`</w:t>
            </w:r>
          </w:p>
        </w:tc>
        <w:tc>
          <w:tcPr>
            <w:tcW w:type="dxa" w:w="2880"/>
          </w:tcPr>
          <w:p>
            <w:r>
              <w:t>Maximum PostgreSQL pool size.</w:t>
            </w:r>
          </w:p>
        </w:tc>
      </w:tr>
      <w:tr>
        <w:tc>
          <w:tcPr>
            <w:tcW w:type="dxa" w:w="2880"/>
          </w:tcPr>
          <w:p>
            <w:r>
              <w:t>`DB_POOL_TIMEOUT_S`</w:t>
            </w:r>
          </w:p>
        </w:tc>
        <w:tc>
          <w:tcPr>
            <w:tcW w:type="dxa" w:w="2880"/>
          </w:tcPr>
          <w:p>
            <w:r>
              <w:t>`5.0`</w:t>
            </w:r>
          </w:p>
        </w:tc>
        <w:tc>
          <w:tcPr>
            <w:tcW w:type="dxa" w:w="2880"/>
          </w:tcPr>
          <w:p>
            <w:r>
              <w:t>DB pool acquisition timeout.</w:t>
            </w:r>
          </w:p>
        </w:tc>
      </w:tr>
      <w:tr>
        <w:tc>
          <w:tcPr>
            <w:tcW w:type="dxa" w:w="2880"/>
          </w:tcPr>
          <w:p>
            <w:r>
              <w:t>`DB_CONNECT_MAX_ATTEMPTS`</w:t>
            </w:r>
          </w:p>
        </w:tc>
        <w:tc>
          <w:tcPr>
            <w:tcW w:type="dxa" w:w="2880"/>
          </w:tcPr>
          <w:p>
            <w:r>
              <w:t>`4`</w:t>
            </w:r>
          </w:p>
        </w:tc>
        <w:tc>
          <w:tcPr>
            <w:tcW w:type="dxa" w:w="2880"/>
          </w:tcPr>
          <w:p>
            <w:r>
              <w:t>DB acquisition retry attempts.</w:t>
            </w:r>
          </w:p>
        </w:tc>
      </w:tr>
      <w:tr>
        <w:tc>
          <w:tcPr>
            <w:tcW w:type="dxa" w:w="2880"/>
          </w:tcPr>
          <w:p>
            <w:r>
              <w:t>`PG_RESULT_MV_REFRESH_INTERVAL_S`</w:t>
            </w:r>
          </w:p>
        </w:tc>
        <w:tc>
          <w:tcPr>
            <w:tcW w:type="dxa" w:w="2880"/>
          </w:tcPr>
          <w:p>
            <w:r>
              <w:t>`20`</w:t>
            </w:r>
          </w:p>
        </w:tc>
        <w:tc>
          <w:tcPr>
            <w:tcW w:type="dxa" w:w="2880"/>
          </w:tcPr>
          <w:p>
            <w:r>
              <w:t>Best-effort materialized-view refresh interval.</w:t>
            </w:r>
          </w:p>
        </w:tc>
      </w:tr>
      <w:tr>
        <w:tc>
          <w:tcPr>
            <w:tcW w:type="dxa" w:w="2880"/>
          </w:tcPr>
          <w:p>
            <w:r>
              <w:t>`CORS_ALLOW_ORIGINS`</w:t>
            </w:r>
          </w:p>
        </w:tc>
        <w:tc>
          <w:tcPr>
            <w:tcW w:type="dxa" w:w="2880"/>
          </w:tcPr>
          <w:p>
            <w:r>
              <w:t>`*`</w:t>
            </w:r>
          </w:p>
        </w:tc>
        <w:tc>
          <w:tcPr>
            <w:tcW w:type="dxa" w:w="2880"/>
          </w:tcPr>
          <w:p>
            <w:r>
              <w:t>Comma-separated backend CORS origins.</w:t>
            </w:r>
          </w:p>
        </w:tc>
      </w:tr>
      <w:tr>
        <w:tc>
          <w:tcPr>
            <w:tcW w:type="dxa" w:w="2880"/>
          </w:tcPr>
          <w:p>
            <w:r>
              <w:t>`MULTIPART_MAX_PART_SIZE`</w:t>
            </w:r>
          </w:p>
        </w:tc>
        <w:tc>
          <w:tcPr>
            <w:tcW w:type="dxa" w:w="2880"/>
          </w:tcPr>
          <w:p>
            <w:r>
              <w:t>`25m`</w:t>
            </w:r>
          </w:p>
        </w:tc>
        <w:tc>
          <w:tcPr>
            <w:tcW w:type="dxa" w:w="2880"/>
          </w:tcPr>
          <w:p>
            <w:r>
              <w:t>Backend upload form max part size.</w:t>
            </w:r>
          </w:p>
        </w:tc>
      </w:tr>
      <w:tr>
        <w:tc>
          <w:tcPr>
            <w:tcW w:type="dxa" w:w="2880"/>
          </w:tcPr>
          <w:p>
            <w:r>
              <w:t>`AWS_REGION`</w:t>
            </w:r>
          </w:p>
        </w:tc>
        <w:tc>
          <w:tcPr>
            <w:tcW w:type="dxa" w:w="2880"/>
          </w:tcPr>
          <w:p>
            <w:r>
              <w:t>`us-east-1`</w:t>
            </w:r>
          </w:p>
        </w:tc>
        <w:tc>
          <w:tcPr>
            <w:tcW w:type="dxa" w:w="2880"/>
          </w:tcPr>
          <w:p>
            <w:r>
              <w:t>AWS client region.</w:t>
            </w:r>
          </w:p>
        </w:tc>
      </w:tr>
      <w:tr>
        <w:tc>
          <w:tcPr>
            <w:tcW w:type="dxa" w:w="2880"/>
          </w:tcPr>
          <w:p>
            <w:r>
              <w:t>`AWS_SQS_QUEUE_NAME`</w:t>
            </w:r>
          </w:p>
        </w:tc>
        <w:tc>
          <w:tcPr>
            <w:tcW w:type="dxa" w:w="2880"/>
          </w:tcPr>
          <w:p>
            <w:r>
              <w:t>`screening-requests`</w:t>
            </w:r>
          </w:p>
        </w:tc>
        <w:tc>
          <w:tcPr>
            <w:tcW w:type="dxa" w:w="2880"/>
          </w:tcPr>
          <w:p>
            <w:r>
              <w:t>Legacy/base SQS queue name used when split queues are not configured.</w:t>
            </w:r>
          </w:p>
        </w:tc>
      </w:tr>
      <w:tr>
        <w:tc>
          <w:tcPr>
            <w:tcW w:type="dxa" w:w="2880"/>
          </w:tcPr>
          <w:p>
            <w:r>
              <w:t>`AWS_DISPATCH_SQS_QUEUE_NAME`</w:t>
            </w:r>
          </w:p>
        </w:tc>
        <w:tc>
          <w:tcPr>
            <w:tcW w:type="dxa" w:w="2880"/>
          </w:tcPr>
          <w:p>
            <w:r>
              <w:t>`AWS_SQS_QUEUE_NAME`</w:t>
            </w:r>
          </w:p>
        </w:tc>
        <w:tc>
          <w:tcPr>
            <w:tcW w:type="dxa" w:w="2880"/>
          </w:tcPr>
          <w:p>
            <w:r>
              <w:t>Queue for `JOB_DISPATCH` control messages.</w:t>
            </w:r>
          </w:p>
        </w:tc>
      </w:tr>
      <w:tr>
        <w:tc>
          <w:tcPr>
            <w:tcW w:type="dxa" w:w="2880"/>
          </w:tcPr>
          <w:p>
            <w:r>
              <w:t>`AWS_SCREENING_SQS_QUEUE_NAME`</w:t>
            </w:r>
          </w:p>
        </w:tc>
        <w:tc>
          <w:tcPr>
            <w:tcW w:type="dxa" w:w="2880"/>
          </w:tcPr>
          <w:p>
            <w:r>
              <w:t>`AWS_SQS_QUEUE_NAME`</w:t>
            </w:r>
          </w:p>
        </w:tc>
        <w:tc>
          <w:tcPr>
            <w:tcW w:type="dxa" w:w="2880"/>
          </w:tcPr>
          <w:p>
            <w:r>
              <w:t>Queue for per-record `SCREEN_ITEM` messages.</w:t>
            </w:r>
          </w:p>
        </w:tc>
      </w:tr>
      <w:tr>
        <w:tc>
          <w:tcPr>
            <w:tcW w:type="dxa" w:w="2880"/>
          </w:tcPr>
          <w:p>
            <w:r>
              <w:t>`AWS_ENDPOINT_URL`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Optional LocalStack/custom endpoint.</w:t>
            </w:r>
          </w:p>
        </w:tc>
      </w:tr>
      <w:tr>
        <w:tc>
          <w:tcPr>
            <w:tcW w:type="dxa" w:w="2880"/>
          </w:tcPr>
          <w:p>
            <w:r>
              <w:t>`AWS_S3_UPLOAD_BUCKET`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Upload bucket; required for large batch dispatch.</w:t>
            </w:r>
          </w:p>
        </w:tc>
      </w:tr>
      <w:tr>
        <w:tc>
          <w:tcPr>
            <w:tcW w:type="dxa" w:w="2880"/>
          </w:tcPr>
          <w:p>
            <w:r>
              <w:t>`AWS_S3_UPLOAD_PREFIX`</w:t>
            </w:r>
          </w:p>
        </w:tc>
        <w:tc>
          <w:tcPr>
            <w:tcW w:type="dxa" w:w="2880"/>
          </w:tcPr>
          <w:p>
            <w:r>
              <w:t>`screening-input`</w:t>
            </w:r>
          </w:p>
        </w:tc>
        <w:tc>
          <w:tcPr>
            <w:tcW w:type="dxa" w:w="2880"/>
          </w:tcPr>
          <w:p>
            <w:r>
              <w:t>S3 key prefix.</w:t>
            </w:r>
          </w:p>
        </w:tc>
      </w:tr>
      <w:tr>
        <w:tc>
          <w:tcPr>
            <w:tcW w:type="dxa" w:w="2880"/>
          </w:tcPr>
          <w:p>
            <w:r>
              <w:t>`AWS_SNS_NOTIFICATIONS_ENABLED`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Enables SNS completion notification publishing.</w:t>
            </w:r>
          </w:p>
        </w:tc>
      </w:tr>
      <w:tr>
        <w:tc>
          <w:tcPr>
            <w:tcW w:type="dxa" w:w="2880"/>
          </w:tcPr>
          <w:p>
            <w:r>
              <w:t>`AWS_SNS_SCHEDULE_TOPIC_PREFIX`</w:t>
            </w:r>
          </w:p>
        </w:tc>
        <w:tc>
          <w:tcPr>
            <w:tcW w:type="dxa" w:w="2880"/>
          </w:tcPr>
          <w:p>
            <w:r>
              <w:t>`ofac-screening-schedule`</w:t>
            </w:r>
          </w:p>
        </w:tc>
        <w:tc>
          <w:tcPr>
            <w:tcW w:type="dxa" w:w="2880"/>
          </w:tcPr>
          <w:p>
            <w:r>
              <w:t>SNS topic prefix.</w:t>
            </w:r>
          </w:p>
        </w:tc>
      </w:tr>
      <w:tr>
        <w:tc>
          <w:tcPr>
            <w:tcW w:type="dxa" w:w="2880"/>
          </w:tcPr>
          <w:p>
            <w:r>
              <w:t>`AWS_SES_SENDER_EMAIL`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Sender metadata for notifications.</w:t>
            </w:r>
          </w:p>
        </w:tc>
      </w:tr>
      <w:tr>
        <w:tc>
          <w:tcPr>
            <w:tcW w:type="dxa" w:w="2880"/>
          </w:tcPr>
          <w:p>
            <w:r>
              <w:t>`ACTIMIZE_BASE_URL`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Actimize/Kong base URL.</w:t>
            </w:r>
          </w:p>
        </w:tc>
      </w:tr>
      <w:tr>
        <w:tc>
          <w:tcPr>
            <w:tcW w:type="dxa" w:w="2880"/>
          </w:tcPr>
          <w:p>
            <w:r>
              <w:t>`ACTIMIZE_PROVIDER`</w:t>
            </w:r>
          </w:p>
        </w:tc>
        <w:tc>
          <w:tcPr>
            <w:tcW w:type="dxa" w:w="2880"/>
          </w:tcPr>
          <w:p>
            <w:r>
              <w:t>`prudential`</w:t>
            </w:r>
          </w:p>
        </w:tc>
        <w:tc>
          <w:tcPr>
            <w:tcW w:type="dxa" w:w="2880"/>
          </w:tcPr>
          <w:p>
            <w:r>
              <w:t>Provider label for logs/audit/errors.</w:t>
            </w:r>
          </w:p>
        </w:tc>
      </w:tr>
      <w:tr>
        <w:tc>
          <w:tcPr>
            <w:tcW w:type="dxa" w:w="2880"/>
          </w:tcPr>
          <w:p>
            <w:r>
              <w:t>`ACTIMIZE_API_KEY`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Optional API-key credential.</w:t>
            </w:r>
          </w:p>
        </w:tc>
      </w:tr>
      <w:tr>
        <w:tc>
          <w:tcPr>
            <w:tcW w:type="dxa" w:w="2880"/>
          </w:tcPr>
          <w:p>
            <w:r>
              <w:t>`ACTIMIZE_BEARER_TOKEN`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Optional static bearer token.</w:t>
            </w:r>
          </w:p>
        </w:tc>
      </w:tr>
      <w:tr>
        <w:tc>
          <w:tcPr>
            <w:tcW w:type="dxa" w:w="2880"/>
          </w:tcPr>
          <w:p>
            <w:r>
              <w:t>`ACTIMIZE_TOKEN_URL`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OAuth token endpoint for dynamic bearer token.</w:t>
            </w:r>
          </w:p>
        </w:tc>
      </w:tr>
      <w:tr>
        <w:tc>
          <w:tcPr>
            <w:tcW w:type="dxa" w:w="2880"/>
          </w:tcPr>
          <w:p>
            <w:r>
              <w:t>`ACTIMIZE_CLIENT_ID`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OAuth client id.</w:t>
            </w:r>
          </w:p>
        </w:tc>
      </w:tr>
      <w:tr>
        <w:tc>
          <w:tcPr>
            <w:tcW w:type="dxa" w:w="2880"/>
          </w:tcPr>
          <w:p>
            <w:r>
              <w:t>`ACTIMIZE_CLIENT_SECRET`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OAuth client secret.</w:t>
            </w:r>
          </w:p>
        </w:tc>
      </w:tr>
      <w:tr>
        <w:tc>
          <w:tcPr>
            <w:tcW w:type="dxa" w:w="2880"/>
          </w:tcPr>
          <w:p>
            <w:r>
              <w:t>`ACTIMIZE_CLIENT_ASSERTION_*`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JWT client assertion configuration.</w:t>
            </w:r>
          </w:p>
        </w:tc>
      </w:tr>
      <w:tr>
        <w:tc>
          <w:tcPr>
            <w:tcW w:type="dxa" w:w="2880"/>
          </w:tcPr>
          <w:p>
            <w:r>
              <w:t>`ACTIMIZE_SCOPE`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Optional OAuth scopes.</w:t>
            </w:r>
          </w:p>
        </w:tc>
      </w:tr>
      <w:tr>
        <w:tc>
          <w:tcPr>
            <w:tcW w:type="dxa" w:w="2880"/>
          </w:tcPr>
          <w:p>
            <w:r>
              <w:t>`ACTIMIZE_SOURCE_SYSTEM`</w:t>
            </w:r>
          </w:p>
        </w:tc>
        <w:tc>
          <w:tcPr>
            <w:tcW w:type="dxa" w:w="2880"/>
          </w:tcPr>
          <w:p>
            <w:r>
              <w:t>`AMLP`</w:t>
            </w:r>
          </w:p>
        </w:tc>
        <w:tc>
          <w:tcPr>
            <w:tcW w:type="dxa" w:w="2880"/>
          </w:tcPr>
          <w:p>
            <w:r>
              <w:t>Default source system in upstream payloads.</w:t>
            </w:r>
          </w:p>
        </w:tc>
      </w:tr>
      <w:tr>
        <w:tc>
          <w:tcPr>
            <w:tcW w:type="dxa" w:w="2880"/>
          </w:tcPr>
          <w:p>
            <w:r>
              <w:t>`ACTIMIZE_REQUESTER_NAME`</w:t>
            </w:r>
          </w:p>
        </w:tc>
        <w:tc>
          <w:tcPr>
            <w:tcW w:type="dxa" w:w="2880"/>
          </w:tcPr>
          <w:p>
            <w:r>
              <w:t>`SCREENING_SYSTEM`</w:t>
            </w:r>
          </w:p>
        </w:tc>
        <w:tc>
          <w:tcPr>
            <w:tcW w:type="dxa" w:w="2880"/>
          </w:tcPr>
          <w:p>
            <w:r>
              <w:t>Default requester name.</w:t>
            </w:r>
          </w:p>
        </w:tc>
      </w:tr>
      <w:tr>
        <w:tc>
          <w:tcPr>
            <w:tcW w:type="dxa" w:w="2880"/>
          </w:tcPr>
          <w:p>
            <w:r>
              <w:t>`ACTIMIZE_ALERT_REVIEW_URL`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Optional review link for notification content.</w:t>
            </w:r>
          </w:p>
        </w:tc>
      </w:tr>
      <w:tr>
        <w:tc>
          <w:tcPr>
            <w:tcW w:type="dxa" w:w="2880"/>
          </w:tcPr>
          <w:p>
            <w:r>
              <w:t>`ACTIMIZE_TIMEOUT_S`</w:t>
            </w:r>
          </w:p>
        </w:tc>
        <w:tc>
          <w:tcPr>
            <w:tcW w:type="dxa" w:w="2880"/>
          </w:tcPr>
          <w:p>
            <w:r>
              <w:t>`20.0`</w:t>
            </w:r>
          </w:p>
        </w:tc>
        <w:tc>
          <w:tcPr>
            <w:tcW w:type="dxa" w:w="2880"/>
          </w:tcPr>
          <w:p>
            <w:r>
              <w:t>Upstream HTTP timeout.</w:t>
            </w:r>
          </w:p>
        </w:tc>
      </w:tr>
      <w:tr>
        <w:tc>
          <w:tcPr>
            <w:tcW w:type="dxa" w:w="2880"/>
          </w:tcPr>
          <w:p>
            <w:r>
              <w:t>`ACTIMIZE_LOG_RAW_API_IO`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Enables redacted raw upstream request/response logs.</w:t>
            </w:r>
          </w:p>
        </w:tc>
      </w:tr>
      <w:tr>
        <w:tc>
          <w:tcPr>
            <w:tcW w:type="dxa" w:w="2880"/>
          </w:tcPr>
          <w:p>
            <w:r>
              <w:t>`ACTIMIZE_RAW_API_LOG_MAX_CHARS`</w:t>
            </w:r>
          </w:p>
        </w:tc>
        <w:tc>
          <w:tcPr>
            <w:tcW w:type="dxa" w:w="2880"/>
          </w:tcPr>
          <w:p>
            <w:r>
              <w:t>`20000`</w:t>
            </w:r>
          </w:p>
        </w:tc>
        <w:tc>
          <w:tcPr>
            <w:tcW w:type="dxa" w:w="2880"/>
          </w:tcPr>
          <w:p>
            <w:r>
              <w:t>Max raw log payload characters.</w:t>
            </w:r>
          </w:p>
        </w:tc>
      </w:tr>
      <w:tr>
        <w:tc>
          <w:tcPr>
            <w:tcW w:type="dxa" w:w="2880"/>
          </w:tcPr>
          <w:p>
            <w:r>
              <w:t>`ACTIMIZE_SCREENING_TYPE_CACHE_TTL_S`</w:t>
            </w:r>
          </w:p>
        </w:tc>
        <w:tc>
          <w:tcPr>
            <w:tcW w:type="dxa" w:w="2880"/>
          </w:tcPr>
          <w:p>
            <w:r>
              <w:t>`60`</w:t>
            </w:r>
          </w:p>
        </w:tc>
        <w:tc>
          <w:tcPr>
            <w:tcW w:type="dxa" w:w="2880"/>
          </w:tcPr>
          <w:p>
            <w:r>
              <w:t>Screening-type mapping cache TTL.</w:t>
            </w:r>
          </w:p>
        </w:tc>
      </w:tr>
      <w:tr>
        <w:tc>
          <w:tcPr>
            <w:tcW w:type="dxa" w:w="2880"/>
          </w:tcPr>
          <w:p>
            <w:r>
              <w:t>`ACTIMIZE_SCREENING_TYPE_CACHE_MAX_ENTRIES`</w:t>
            </w:r>
          </w:p>
        </w:tc>
        <w:tc>
          <w:tcPr>
            <w:tcW w:type="dxa" w:w="2880"/>
          </w:tcPr>
          <w:p>
            <w:r>
              <w:t>`512`</w:t>
            </w:r>
          </w:p>
        </w:tc>
        <w:tc>
          <w:tcPr>
            <w:tcW w:type="dxa" w:w="2880"/>
          </w:tcPr>
          <w:p>
            <w:r>
              <w:t>Screening-type mapping cache max entries.</w:t>
            </w:r>
          </w:p>
        </w:tc>
      </w:tr>
      <w:tr>
        <w:tc>
          <w:tcPr>
            <w:tcW w:type="dxa" w:w="2880"/>
          </w:tcPr>
          <w:p>
            <w:r>
              <w:t>`SCREENING_TPS`</w:t>
            </w:r>
          </w:p>
        </w:tc>
        <w:tc>
          <w:tcPr>
            <w:tcW w:type="dxa" w:w="2880"/>
          </w:tcPr>
          <w:p>
            <w:r>
              <w:t>`32`</w:t>
            </w:r>
          </w:p>
        </w:tc>
        <w:tc>
          <w:tcPr>
            <w:tcW w:type="dxa" w:w="2880"/>
          </w:tcPr>
          <w:p>
            <w:r>
              <w:t>Per-worker outbound TPS cap.</w:t>
            </w:r>
          </w:p>
        </w:tc>
      </w:tr>
      <w:tr>
        <w:tc>
          <w:tcPr>
            <w:tcW w:type="dxa" w:w="2880"/>
          </w:tcPr>
          <w:p>
            <w:r>
              <w:t>`SCREENING_PARALLEL_MESSAGES`</w:t>
            </w:r>
          </w:p>
        </w:tc>
        <w:tc>
          <w:tcPr>
            <w:tcW w:type="dxa" w:w="2880"/>
          </w:tcPr>
          <w:p>
            <w:r>
              <w:t>`1`</w:t>
            </w:r>
          </w:p>
        </w:tc>
        <w:tc>
          <w:tcPr>
            <w:tcW w:type="dxa" w:w="2880"/>
          </w:tcPr>
          <w:p>
            <w:r>
              <w:t>Per-worker in-flight message cap.</w:t>
            </w:r>
          </w:p>
        </w:tc>
      </w:tr>
      <w:tr>
        <w:tc>
          <w:tcPr>
            <w:tcW w:type="dxa" w:w="2880"/>
          </w:tcPr>
          <w:p>
            <w:r>
              <w:t>`SCREENING_RESULT_LIMIT`</w:t>
            </w:r>
          </w:p>
        </w:tc>
        <w:tc>
          <w:tcPr>
            <w:tcW w:type="dxa" w:w="2880"/>
          </w:tcPr>
          <w:p>
            <w:r>
              <w:t>`5`</w:t>
            </w:r>
          </w:p>
        </w:tc>
        <w:tc>
          <w:tcPr>
            <w:tcW w:type="dxa" w:w="2880"/>
          </w:tcPr>
          <w:p>
            <w:r>
              <w:t>Max returned matches per item.</w:t>
            </w:r>
          </w:p>
        </w:tc>
      </w:tr>
      <w:tr>
        <w:tc>
          <w:tcPr>
            <w:tcW w:type="dxa" w:w="2880"/>
          </w:tcPr>
          <w:p>
            <w:r>
              <w:t>`SCREENING_ITEM_RETRY_MAX_ATTEMPTS`</w:t>
            </w:r>
          </w:p>
        </w:tc>
        <w:tc>
          <w:tcPr>
            <w:tcW w:type="dxa" w:w="2880"/>
          </w:tcPr>
          <w:p>
            <w:r>
              <w:t>`2`</w:t>
            </w:r>
          </w:p>
        </w:tc>
        <w:tc>
          <w:tcPr>
            <w:tcW w:type="dxa" w:w="2880"/>
          </w:tcPr>
          <w:p>
            <w:r>
              <w:t>Transient upstream retry attempts.</w:t>
            </w:r>
          </w:p>
        </w:tc>
      </w:tr>
      <w:tr>
        <w:tc>
          <w:tcPr>
            <w:tcW w:type="dxa" w:w="2880"/>
          </w:tcPr>
          <w:p>
            <w:r>
              <w:t>`SCREENING_ITEM_RETRY_INITIAL_DELAY_S`</w:t>
            </w:r>
          </w:p>
        </w:tc>
        <w:tc>
          <w:tcPr>
            <w:tcW w:type="dxa" w:w="2880"/>
          </w:tcPr>
          <w:p>
            <w:r>
              <w:t>`3`</w:t>
            </w:r>
          </w:p>
        </w:tc>
        <w:tc>
          <w:tcPr>
            <w:tcW w:type="dxa" w:w="2880"/>
          </w:tcPr>
          <w:p>
            <w:r>
              <w:t>Initial delayed retry backoff.</w:t>
            </w:r>
          </w:p>
        </w:tc>
      </w:tr>
      <w:tr>
        <w:tc>
          <w:tcPr>
            <w:tcW w:type="dxa" w:w="2880"/>
          </w:tcPr>
          <w:p>
            <w:r>
              <w:t>`SCREENING_ITEM_RETRY_MAX_DELAY_S`</w:t>
            </w:r>
          </w:p>
        </w:tc>
        <w:tc>
          <w:tcPr>
            <w:tcW w:type="dxa" w:w="2880"/>
          </w:tcPr>
          <w:p>
            <w:r>
              <w:t>`60`</w:t>
            </w:r>
          </w:p>
        </w:tc>
        <w:tc>
          <w:tcPr>
            <w:tcW w:type="dxa" w:w="2880"/>
          </w:tcPr>
          <w:p>
            <w:r>
              <w:t>Max delayed retry backoff.</w:t>
            </w:r>
          </w:p>
        </w:tc>
      </w:tr>
      <w:tr>
        <w:tc>
          <w:tcPr>
            <w:tcW w:type="dxa" w:w="2880"/>
          </w:tcPr>
          <w:p>
            <w:r>
              <w:t>`SCREENING_ITEM_VISIBILITY_TIMEOUT_S`</w:t>
            </w:r>
          </w:p>
        </w:tc>
        <w:tc>
          <w:tcPr>
            <w:tcW w:type="dxa" w:w="2880"/>
          </w:tcPr>
          <w:p>
            <w:r>
              <w:t>`300`</w:t>
            </w:r>
          </w:p>
        </w:tc>
        <w:tc>
          <w:tcPr>
            <w:tcW w:type="dxa" w:w="2880"/>
          </w:tcPr>
          <w:p>
            <w:r>
              <w:t>Visibility timeout extension for picked-up items.</w:t>
            </w:r>
          </w:p>
        </w:tc>
      </w:tr>
      <w:tr>
        <w:tc>
          <w:tcPr>
            <w:tcW w:type="dxa" w:w="2880"/>
          </w:tcPr>
          <w:p>
            <w:r>
              <w:t>`WORKER_HEALTH_HOST`</w:t>
            </w:r>
          </w:p>
        </w:tc>
        <w:tc>
          <w:tcPr>
            <w:tcW w:type="dxa" w:w="2880"/>
          </w:tcPr>
          <w:p>
            <w:r>
              <w:t>`127.0.0.1`</w:t>
            </w:r>
          </w:p>
        </w:tc>
        <w:tc>
          <w:tcPr>
            <w:tcW w:type="dxa" w:w="2880"/>
          </w:tcPr>
          <w:p>
            <w:r>
              <w:t>Worker health bind host.</w:t>
            </w:r>
          </w:p>
        </w:tc>
      </w:tr>
      <w:tr>
        <w:tc>
          <w:tcPr>
            <w:tcW w:type="dxa" w:w="2880"/>
          </w:tcPr>
          <w:p>
            <w:r>
              <w:t>`WORKER_HEALTH_PORT`</w:t>
            </w:r>
          </w:p>
        </w:tc>
        <w:tc>
          <w:tcPr>
            <w:tcW w:type="dxa" w:w="2880"/>
          </w:tcPr>
          <w:p>
            <w:r>
              <w:t>`8081`</w:t>
            </w:r>
          </w:p>
        </w:tc>
        <w:tc>
          <w:tcPr>
            <w:tcW w:type="dxa" w:w="2880"/>
          </w:tcPr>
          <w:p>
            <w:r>
              <w:t>Worker health bind port.</w:t>
            </w:r>
          </w:p>
        </w:tc>
      </w:tr>
      <w:tr>
        <w:tc>
          <w:tcPr>
            <w:tcW w:type="dxa" w:w="2880"/>
          </w:tcPr>
          <w:p>
            <w:r>
              <w:t>`WORKER_HEALTHCHECK_TIMEOUT_S`</w:t>
            </w:r>
          </w:p>
        </w:tc>
        <w:tc>
          <w:tcPr>
            <w:tcW w:type="dxa" w:w="2880"/>
          </w:tcPr>
          <w:p>
            <w:r>
              <w:t>`5.0`</w:t>
            </w:r>
          </w:p>
        </w:tc>
        <w:tc>
          <w:tcPr>
            <w:tcW w:type="dxa" w:w="2880"/>
          </w:tcPr>
          <w:p>
            <w:r>
              <w:t>Healthcheck probe timeout.</w:t>
            </w:r>
          </w:p>
        </w:tc>
      </w:tr>
      <w:tr>
        <w:tc>
          <w:tcPr>
            <w:tcW w:type="dxa" w:w="2880"/>
          </w:tcPr>
          <w:p>
            <w:r>
              <w:t>`WORKER_HEALTH_MAX_AGE_S`</w:t>
            </w:r>
          </w:p>
        </w:tc>
        <w:tc>
          <w:tcPr>
            <w:tcW w:type="dxa" w:w="2880"/>
          </w:tcPr>
          <w:p>
            <w:r>
              <w:t>`180`</w:t>
            </w:r>
          </w:p>
        </w:tc>
        <w:tc>
          <w:tcPr>
            <w:tcW w:type="dxa" w:w="2880"/>
          </w:tcPr>
          <w:p>
            <w:r>
              <w:t>Max heartbeat age before worker health degrades.</w:t>
            </w:r>
          </w:p>
        </w:tc>
      </w:tr>
      <w:tr>
        <w:tc>
          <w:tcPr>
            <w:tcW w:type="dxa" w:w="2880"/>
          </w:tcPr>
          <w:p>
            <w:r>
              <w:t>`DAILY_SCREENING_TIMEZONE`</w:t>
            </w:r>
          </w:p>
        </w:tc>
        <w:tc>
          <w:tcPr>
            <w:tcW w:type="dxa" w:w="2880"/>
          </w:tcPr>
          <w:p>
            <w:r>
              <w:t>`America/New_York`</w:t>
            </w:r>
          </w:p>
        </w:tc>
        <w:tc>
          <w:tcPr>
            <w:tcW w:type="dxa" w:w="2880"/>
          </w:tcPr>
          <w:p>
            <w:r>
              <w:t>Default schedule timezone.</w:t>
            </w:r>
          </w:p>
        </w:tc>
      </w:tr>
      <w:tr>
        <w:tc>
          <w:tcPr>
            <w:tcW w:type="dxa" w:w="2880"/>
          </w:tcPr>
          <w:p>
            <w:r>
              <w:t>`DAILY_SCREENING_HOUR`</w:t>
            </w:r>
          </w:p>
        </w:tc>
        <w:tc>
          <w:tcPr>
            <w:tcW w:type="dxa" w:w="2880"/>
          </w:tcPr>
          <w:p>
            <w:r>
              <w:t>`0`</w:t>
            </w:r>
          </w:p>
        </w:tc>
        <w:tc>
          <w:tcPr>
            <w:tcW w:type="dxa" w:w="2880"/>
          </w:tcPr>
          <w:p>
            <w:r>
              <w:t>Default schedule run hour.</w:t>
            </w:r>
          </w:p>
        </w:tc>
      </w:tr>
      <w:tr>
        <w:tc>
          <w:tcPr>
            <w:tcW w:type="dxa" w:w="2880"/>
          </w:tcPr>
          <w:p>
            <w:r>
              <w:t>`DAILY_SCREENING_MINUTE`</w:t>
            </w:r>
          </w:p>
        </w:tc>
        <w:tc>
          <w:tcPr>
            <w:tcW w:type="dxa" w:w="2880"/>
          </w:tcPr>
          <w:p>
            <w:r>
              <w:t>`5`</w:t>
            </w:r>
          </w:p>
        </w:tc>
        <w:tc>
          <w:tcPr>
            <w:tcW w:type="dxa" w:w="2880"/>
          </w:tcPr>
          <w:p>
            <w:r>
              <w:t>Default schedule run minute.</w:t>
            </w:r>
          </w:p>
        </w:tc>
      </w:tr>
      <w:tr>
        <w:tc>
          <w:tcPr>
            <w:tcW w:type="dxa" w:w="2880"/>
          </w:tcPr>
          <w:p>
            <w:r>
              <w:t>`DAILY_SCREENING_CHECK_INTERVAL_S`</w:t>
            </w:r>
          </w:p>
        </w:tc>
        <w:tc>
          <w:tcPr>
            <w:tcW w:type="dxa" w:w="2880"/>
          </w:tcPr>
          <w:p>
            <w:r>
              <w:t>`30`</w:t>
            </w:r>
          </w:p>
        </w:tc>
        <w:tc>
          <w:tcPr>
            <w:tcW w:type="dxa" w:w="2880"/>
          </w:tcPr>
          <w:p>
            <w:r>
              <w:t>Worker schedule check interval.</w:t>
            </w:r>
          </w:p>
        </w:tc>
      </w:tr>
      <w:tr>
        <w:tc>
          <w:tcPr>
            <w:tcW w:type="dxa" w:w="2880"/>
          </w:tcPr>
          <w:p>
            <w:r>
              <w:t>`AUDIT_ACCESS_LOG_ENABLED`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  <w:tc>
          <w:tcPr>
            <w:tcW w:type="dxa" w:w="2880"/>
          </w:tcPr>
          <w:p>
            <w:r>
              <w:t>Enables API access logging.</w:t>
            </w:r>
          </w:p>
        </w:tc>
      </w:tr>
      <w:tr>
        <w:tc>
          <w:tcPr>
            <w:tcW w:type="dxa" w:w="2880"/>
          </w:tcPr>
          <w:p>
            <w:r>
              <w:t>`AUDIT_EVENT_RETENTION_DAYS`</w:t>
            </w:r>
          </w:p>
        </w:tc>
        <w:tc>
          <w:tcPr>
            <w:tcW w:type="dxa" w:w="2880"/>
          </w:tcPr>
          <w:p>
            <w:r>
              <w:t>`3650`</w:t>
            </w:r>
          </w:p>
        </w:tc>
        <w:tc>
          <w:tcPr>
            <w:tcW w:type="dxa" w:w="2880"/>
          </w:tcPr>
          <w:p>
            <w:r>
              <w:t>Audit retention window.</w:t>
            </w:r>
          </w:p>
        </w:tc>
      </w:tr>
      <w:tr>
        <w:tc>
          <w:tcPr>
            <w:tcW w:type="dxa" w:w="2880"/>
          </w:tcPr>
          <w:p>
            <w:r>
              <w:t>`API_ACCESS_LOG_RETENTION_DAYS`</w:t>
            </w:r>
          </w:p>
        </w:tc>
        <w:tc>
          <w:tcPr>
            <w:tcW w:type="dxa" w:w="2880"/>
          </w:tcPr>
          <w:p>
            <w:r>
              <w:t>`365`</w:t>
            </w:r>
          </w:p>
        </w:tc>
        <w:tc>
          <w:tcPr>
            <w:tcW w:type="dxa" w:w="2880"/>
          </w:tcPr>
          <w:p>
            <w:r>
              <w:t>API access-log retention window.</w:t>
            </w:r>
          </w:p>
        </w:tc>
      </w:tr>
      <w:tr>
        <w:tc>
          <w:tcPr>
            <w:tcW w:type="dxa" w:w="2880"/>
          </w:tcPr>
          <w:p>
            <w:r>
              <w:t>`EXTERNAL_API_ERROR_RETENTION_DAYS`</w:t>
            </w:r>
          </w:p>
        </w:tc>
        <w:tc>
          <w:tcPr>
            <w:tcW w:type="dxa" w:w="2880"/>
          </w:tcPr>
          <w:p>
            <w:r>
              <w:t>`365`</w:t>
            </w:r>
          </w:p>
        </w:tc>
        <w:tc>
          <w:tcPr>
            <w:tcW w:type="dxa" w:w="2880"/>
          </w:tcPr>
          <w:p>
            <w:r>
              <w:t>External error retention window.</w:t>
            </w:r>
          </w:p>
        </w:tc>
      </w:tr>
      <w:tr>
        <w:tc>
          <w:tcPr>
            <w:tcW w:type="dxa" w:w="2880"/>
          </w:tcPr>
          <w:p>
            <w:r>
              <w:t>`OPERATIONAL_CLEANUP_INTERVAL_S`</w:t>
            </w:r>
          </w:p>
        </w:tc>
        <w:tc>
          <w:tcPr>
            <w:tcW w:type="dxa" w:w="2880"/>
          </w:tcPr>
          <w:p>
            <w:r>
              <w:t>`3600`</w:t>
            </w:r>
          </w:p>
        </w:tc>
        <w:tc>
          <w:tcPr>
            <w:tcW w:type="dxa" w:w="2880"/>
          </w:tcPr>
          <w:p>
            <w:r>
              <w:t>Worker cleanup interval.</w:t>
            </w:r>
          </w:p>
        </w:tc>
      </w:tr>
      <w:tr>
        <w:tc>
          <w:tcPr>
            <w:tcW w:type="dxa" w:w="2880"/>
          </w:tcPr>
          <w:p>
            <w:r>
              <w:t>`HIGH_RISK_EXTERNAL_API_ERROR_WINDOW_MINUTES`</w:t>
            </w:r>
          </w:p>
        </w:tc>
        <w:tc>
          <w:tcPr>
            <w:tcW w:type="dxa" w:w="2880"/>
          </w:tcPr>
          <w:p>
            <w:r>
              <w:t>`15`</w:t>
            </w:r>
          </w:p>
        </w:tc>
        <w:tc>
          <w:tcPr>
            <w:tcW w:type="dxa" w:w="2880"/>
          </w:tcPr>
          <w:p>
            <w:r>
              <w:t>External failure alert window.</w:t>
            </w:r>
          </w:p>
        </w:tc>
      </w:tr>
      <w:tr>
        <w:tc>
          <w:tcPr>
            <w:tcW w:type="dxa" w:w="2880"/>
          </w:tcPr>
          <w:p>
            <w:r>
              <w:t>`HIGH_RISK_EXTERNAL_API_ERROR_THRESHOLD`</w:t>
            </w:r>
          </w:p>
        </w:tc>
        <w:tc>
          <w:tcPr>
            <w:tcW w:type="dxa" w:w="2880"/>
          </w:tcPr>
          <w:p>
            <w:r>
              <w:t>`10`</w:t>
            </w:r>
          </w:p>
        </w:tc>
        <w:tc>
          <w:tcPr>
            <w:tcW w:type="dxa" w:w="2880"/>
          </w:tcPr>
          <w:p>
            <w:r>
              <w:t>External failure alert threshold.</w:t>
            </w:r>
          </w:p>
        </w:tc>
      </w:tr>
      <w:tr>
        <w:tc>
          <w:tcPr>
            <w:tcW w:type="dxa" w:w="2880"/>
          </w:tcPr>
          <w:p>
            <w:r>
              <w:t>`AUTH_ENABLED`</w:t>
            </w:r>
          </w:p>
        </w:tc>
        <w:tc>
          <w:tcPr>
            <w:tcW w:type="dxa" w:w="2880"/>
          </w:tcPr>
          <w:p>
            <w:r>
              <w:t>`false`</w:t>
            </w:r>
          </w:p>
        </w:tc>
        <w:tc>
          <w:tcPr>
            <w:tcW w:type="dxa" w:w="2880"/>
          </w:tcPr>
          <w:p>
            <w:r>
              <w:t>Backend JWT validation toggle. Must be `true` in protected deployments.</w:t>
            </w:r>
          </w:p>
        </w:tc>
      </w:tr>
      <w:tr>
        <w:tc>
          <w:tcPr>
            <w:tcW w:type="dxa" w:w="2880"/>
          </w:tcPr>
          <w:p>
            <w:r>
              <w:t>`AUTH_ISSUER`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JWT issuer.</w:t>
            </w:r>
          </w:p>
        </w:tc>
      </w:tr>
      <w:tr>
        <w:tc>
          <w:tcPr>
            <w:tcW w:type="dxa" w:w="2880"/>
          </w:tcPr>
          <w:p>
            <w:r>
              <w:t>`AUTH_JWKS_URL`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JWKS URL.</w:t>
            </w:r>
          </w:p>
        </w:tc>
      </w:tr>
      <w:tr>
        <w:tc>
          <w:tcPr>
            <w:tcW w:type="dxa" w:w="2880"/>
          </w:tcPr>
          <w:p>
            <w:r>
              <w:t>`AUTH_AUDIENCE`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Expected audience/client id.</w:t>
            </w:r>
          </w:p>
        </w:tc>
      </w:tr>
      <w:tr>
        <w:tc>
          <w:tcPr>
            <w:tcW w:type="dxa" w:w="2880"/>
          </w:tcPr>
          <w:p>
            <w:r>
              <w:t>`AUTH_ALGORITHMS`</w:t>
            </w:r>
          </w:p>
        </w:tc>
        <w:tc>
          <w:tcPr>
            <w:tcW w:type="dxa" w:w="2880"/>
          </w:tcPr>
          <w:p>
            <w:r>
              <w:t>`RS256`</w:t>
            </w:r>
          </w:p>
        </w:tc>
        <w:tc>
          <w:tcPr>
            <w:tcW w:type="dxa" w:w="2880"/>
          </w:tcPr>
          <w:p>
            <w:r>
              <w:t>Allowed JWT algorithms.</w:t>
            </w:r>
          </w:p>
        </w:tc>
      </w:tr>
    </w:tbl>
    <w:p>
      <w:pPr>
        <w:pStyle w:val="Heading2"/>
      </w:pPr>
      <w:r>
        <w:t>12. Quality and Test Coverage Notes</w:t>
      </w:r>
    </w:p>
    <w:p>
      <w:pPr/>
      <w:r>
        <w:t>The QA workbook should cover:</w:t>
      </w:r>
    </w:p>
    <w:p>
      <w:pPr>
        <w:pStyle w:val="ListBullet"/>
      </w:pPr>
      <w:r>
        <w:t>Auth and RBAC for viewer, analyst, compliance, useradmin, and admin behavior.</w:t>
      </w:r>
    </w:p>
    <w:p>
      <w:pPr>
        <w:pStyle w:val="ListBullet"/>
      </w:pPr>
      <w:r>
        <w:t>Business unit CRUD and user mapping flows.</w:t>
      </w:r>
    </w:p>
    <w:p>
      <w:pPr>
        <w:pStyle w:val="ListBullet"/>
      </w:pPr>
      <w:r>
        <w:t>Sync screening validation and Actimize response normalization.</w:t>
      </w:r>
    </w:p>
    <w:p>
      <w:pPr>
        <w:pStyle w:val="ListBullet"/>
      </w:pPr>
      <w:r>
        <w:t xml:space="preserve">Backend-parsed CSV/XLSX batch upload and large batch </w:t>
      </w:r>
      <w:r>
        <w:rPr>
          <w:rFonts w:ascii="Consolas" w:hAnsi="Consolas"/>
          <w:sz w:val="18"/>
        </w:rPr>
        <w:t>JOB_DISPATCH</w:t>
      </w:r>
      <w:r>
        <w:t>.</w:t>
      </w:r>
    </w:p>
    <w:p>
      <w:pPr>
        <w:pStyle w:val="ListBullet"/>
      </w:pPr>
      <w:r>
        <w:t>Scheduled screening creation, dedupe, rerun, subscription, notifications, and paged admin views.</w:t>
      </w:r>
    </w:p>
    <w:p>
      <w:pPr>
        <w:pStyle w:val="ListBullet"/>
      </w:pPr>
      <w:r>
        <w:t>Summary/results split and result filtering.</w:t>
      </w:r>
    </w:p>
    <w:p>
      <w:pPr>
        <w:pStyle w:val="ListBullet"/>
      </w:pPr>
      <w:r>
        <w:t>Audit/access logs, errors-only paging, retention cleanup, and external API alerting.</w:t>
      </w:r>
    </w:p>
    <w:p>
      <w:pPr>
        <w:pStyle w:val="ListBullet"/>
      </w:pPr>
      <w:r>
        <w:t>Worker health, retries, visibility timeout handling, and throughput limits.</w:t>
      </w:r>
    </w:p>
    <w:p>
      <w:pPr>
        <w:pStyle w:val="ListBullet"/>
      </w:pPr>
      <w:r>
        <w:t>Negative cases for malformed uploads, unmapped business units, invalid callback payloads, and authorization failures.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