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5F7B2741" w14:textId="74CDFEAA" w:rsidR="00A31813"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9677881" w:history="1">
        <w:r w:rsidR="00A31813" w:rsidRPr="00225B25">
          <w:rPr>
            <w:rStyle w:val="Hypertextovodkaz"/>
            <w:noProof/>
            <w14:scene3d>
              <w14:camera w14:prst="orthographicFront"/>
              <w14:lightRig w14:rig="threePt" w14:dir="t">
                <w14:rot w14:lat="0" w14:lon="0" w14:rev="0"/>
              </w14:lightRig>
            </w14:scene3d>
          </w:rPr>
          <w:t>1.</w:t>
        </w:r>
        <w:r w:rsidR="00A31813">
          <w:rPr>
            <w:rFonts w:asciiTheme="minorHAnsi" w:eastAsiaTheme="minorEastAsia" w:hAnsiTheme="minorHAnsi" w:cstheme="minorBidi"/>
            <w:noProof/>
            <w:sz w:val="22"/>
            <w:szCs w:val="22"/>
          </w:rPr>
          <w:tab/>
        </w:r>
        <w:r w:rsidR="00A31813" w:rsidRPr="00225B25">
          <w:rPr>
            <w:rStyle w:val="Hypertextovodkaz"/>
            <w:noProof/>
          </w:rPr>
          <w:t>Úvod</w:t>
        </w:r>
        <w:r w:rsidR="00A31813">
          <w:rPr>
            <w:noProof/>
            <w:webHidden/>
          </w:rPr>
          <w:tab/>
        </w:r>
        <w:r w:rsidR="00A31813">
          <w:rPr>
            <w:noProof/>
            <w:webHidden/>
          </w:rPr>
          <w:fldChar w:fldCharType="begin"/>
        </w:r>
        <w:r w:rsidR="00A31813">
          <w:rPr>
            <w:noProof/>
            <w:webHidden/>
          </w:rPr>
          <w:instrText xml:space="preserve"> PAGEREF _Toc39677881 \h </w:instrText>
        </w:r>
        <w:r w:rsidR="00A31813">
          <w:rPr>
            <w:noProof/>
            <w:webHidden/>
          </w:rPr>
        </w:r>
        <w:r w:rsidR="00A31813">
          <w:rPr>
            <w:noProof/>
            <w:webHidden/>
          </w:rPr>
          <w:fldChar w:fldCharType="separate"/>
        </w:r>
        <w:r w:rsidR="00A31813">
          <w:rPr>
            <w:noProof/>
            <w:webHidden/>
          </w:rPr>
          <w:t>12</w:t>
        </w:r>
        <w:r w:rsidR="00A31813">
          <w:rPr>
            <w:noProof/>
            <w:webHidden/>
          </w:rPr>
          <w:fldChar w:fldCharType="end"/>
        </w:r>
      </w:hyperlink>
    </w:p>
    <w:p w14:paraId="129DE48C" w14:textId="609D8CD1"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882" w:history="1">
        <w:r w:rsidR="00A31813" w:rsidRPr="00225B25">
          <w:rPr>
            <w:rStyle w:val="Hypertextovodkaz"/>
            <w:noProof/>
            <w14:scene3d>
              <w14:camera w14:prst="orthographicFront"/>
              <w14:lightRig w14:rig="threePt" w14:dir="t">
                <w14:rot w14:lat="0" w14:lon="0" w14:rev="0"/>
              </w14:lightRig>
            </w14:scene3d>
          </w:rPr>
          <w:t>2.</w:t>
        </w:r>
        <w:r w:rsidR="00A31813">
          <w:rPr>
            <w:rFonts w:asciiTheme="minorHAnsi" w:eastAsiaTheme="minorEastAsia" w:hAnsiTheme="minorHAnsi" w:cstheme="minorBidi"/>
            <w:noProof/>
            <w:sz w:val="22"/>
            <w:szCs w:val="22"/>
          </w:rPr>
          <w:tab/>
        </w:r>
        <w:r w:rsidR="00A31813" w:rsidRPr="00225B25">
          <w:rPr>
            <w:rStyle w:val="Hypertextovodkaz"/>
            <w:noProof/>
          </w:rPr>
          <w:t>Bicí souprava</w:t>
        </w:r>
        <w:r w:rsidR="00A31813">
          <w:rPr>
            <w:noProof/>
            <w:webHidden/>
          </w:rPr>
          <w:tab/>
        </w:r>
        <w:r w:rsidR="00A31813">
          <w:rPr>
            <w:noProof/>
            <w:webHidden/>
          </w:rPr>
          <w:fldChar w:fldCharType="begin"/>
        </w:r>
        <w:r w:rsidR="00A31813">
          <w:rPr>
            <w:noProof/>
            <w:webHidden/>
          </w:rPr>
          <w:instrText xml:space="preserve"> PAGEREF _Toc39677882 \h </w:instrText>
        </w:r>
        <w:r w:rsidR="00A31813">
          <w:rPr>
            <w:noProof/>
            <w:webHidden/>
          </w:rPr>
        </w:r>
        <w:r w:rsidR="00A31813">
          <w:rPr>
            <w:noProof/>
            <w:webHidden/>
          </w:rPr>
          <w:fldChar w:fldCharType="separate"/>
        </w:r>
        <w:r w:rsidR="00A31813">
          <w:rPr>
            <w:noProof/>
            <w:webHidden/>
          </w:rPr>
          <w:t>14</w:t>
        </w:r>
        <w:r w:rsidR="00A31813">
          <w:rPr>
            <w:noProof/>
            <w:webHidden/>
          </w:rPr>
          <w:fldChar w:fldCharType="end"/>
        </w:r>
      </w:hyperlink>
    </w:p>
    <w:p w14:paraId="4E5592F8" w14:textId="04BCB40E"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83" w:history="1">
        <w:r w:rsidR="00A31813" w:rsidRPr="00225B25">
          <w:rPr>
            <w:rStyle w:val="Hypertextovodkaz"/>
            <w:noProof/>
            <w14:scene3d>
              <w14:camera w14:prst="orthographicFront"/>
              <w14:lightRig w14:rig="threePt" w14:dir="t">
                <w14:rot w14:lat="0" w14:lon="0" w14:rev="0"/>
              </w14:lightRig>
            </w14:scene3d>
          </w:rPr>
          <w:t>2.1</w:t>
        </w:r>
        <w:r w:rsidR="00A31813">
          <w:rPr>
            <w:rFonts w:asciiTheme="minorHAnsi" w:eastAsiaTheme="minorEastAsia" w:hAnsiTheme="minorHAnsi" w:cstheme="minorBidi"/>
            <w:noProof/>
            <w:sz w:val="22"/>
            <w:szCs w:val="22"/>
          </w:rPr>
          <w:tab/>
        </w:r>
        <w:r w:rsidR="00A31813" w:rsidRPr="00225B25">
          <w:rPr>
            <w:rStyle w:val="Hypertextovodkaz"/>
            <w:noProof/>
          </w:rPr>
          <w:t>Techniky hry</w:t>
        </w:r>
        <w:r w:rsidR="00A31813">
          <w:rPr>
            <w:noProof/>
            <w:webHidden/>
          </w:rPr>
          <w:tab/>
        </w:r>
        <w:r w:rsidR="00A31813">
          <w:rPr>
            <w:noProof/>
            <w:webHidden/>
          </w:rPr>
          <w:fldChar w:fldCharType="begin"/>
        </w:r>
        <w:r w:rsidR="00A31813">
          <w:rPr>
            <w:noProof/>
            <w:webHidden/>
          </w:rPr>
          <w:instrText xml:space="preserve"> PAGEREF _Toc39677883 \h </w:instrText>
        </w:r>
        <w:r w:rsidR="00A31813">
          <w:rPr>
            <w:noProof/>
            <w:webHidden/>
          </w:rPr>
        </w:r>
        <w:r w:rsidR="00A31813">
          <w:rPr>
            <w:noProof/>
            <w:webHidden/>
          </w:rPr>
          <w:fldChar w:fldCharType="separate"/>
        </w:r>
        <w:r w:rsidR="00A31813">
          <w:rPr>
            <w:noProof/>
            <w:webHidden/>
          </w:rPr>
          <w:t>14</w:t>
        </w:r>
        <w:r w:rsidR="00A31813">
          <w:rPr>
            <w:noProof/>
            <w:webHidden/>
          </w:rPr>
          <w:fldChar w:fldCharType="end"/>
        </w:r>
      </w:hyperlink>
    </w:p>
    <w:p w14:paraId="43F41234" w14:textId="20C7563D"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84" w:history="1">
        <w:r w:rsidR="00A31813" w:rsidRPr="00225B25">
          <w:rPr>
            <w:rStyle w:val="Hypertextovodkaz"/>
            <w:noProof/>
            <w14:scene3d>
              <w14:camera w14:prst="orthographicFront"/>
              <w14:lightRig w14:rig="threePt" w14:dir="t">
                <w14:rot w14:lat="0" w14:lon="0" w14:rev="0"/>
              </w14:lightRig>
            </w14:scene3d>
          </w:rPr>
          <w:t>2.2</w:t>
        </w:r>
        <w:r w:rsidR="00A31813">
          <w:rPr>
            <w:rFonts w:asciiTheme="minorHAnsi" w:eastAsiaTheme="minorEastAsia" w:hAnsiTheme="minorHAnsi" w:cstheme="minorBidi"/>
            <w:noProof/>
            <w:sz w:val="22"/>
            <w:szCs w:val="22"/>
          </w:rPr>
          <w:tab/>
        </w:r>
        <w:r w:rsidR="00A31813" w:rsidRPr="00225B25">
          <w:rPr>
            <w:rStyle w:val="Hypertextovodkaz"/>
            <w:noProof/>
          </w:rPr>
          <w:t>Notový zápis</w:t>
        </w:r>
        <w:r w:rsidR="00A31813">
          <w:rPr>
            <w:noProof/>
            <w:webHidden/>
          </w:rPr>
          <w:tab/>
        </w:r>
        <w:r w:rsidR="00A31813">
          <w:rPr>
            <w:noProof/>
            <w:webHidden/>
          </w:rPr>
          <w:fldChar w:fldCharType="begin"/>
        </w:r>
        <w:r w:rsidR="00A31813">
          <w:rPr>
            <w:noProof/>
            <w:webHidden/>
          </w:rPr>
          <w:instrText xml:space="preserve"> PAGEREF _Toc39677884 \h </w:instrText>
        </w:r>
        <w:r w:rsidR="00A31813">
          <w:rPr>
            <w:noProof/>
            <w:webHidden/>
          </w:rPr>
        </w:r>
        <w:r w:rsidR="00A31813">
          <w:rPr>
            <w:noProof/>
            <w:webHidden/>
          </w:rPr>
          <w:fldChar w:fldCharType="separate"/>
        </w:r>
        <w:r w:rsidR="00A31813">
          <w:rPr>
            <w:noProof/>
            <w:webHidden/>
          </w:rPr>
          <w:t>14</w:t>
        </w:r>
        <w:r w:rsidR="00A31813">
          <w:rPr>
            <w:noProof/>
            <w:webHidden/>
          </w:rPr>
          <w:fldChar w:fldCharType="end"/>
        </w:r>
      </w:hyperlink>
    </w:p>
    <w:p w14:paraId="056B3421" w14:textId="52A1D350"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885" w:history="1">
        <w:r w:rsidR="00A31813" w:rsidRPr="00225B25">
          <w:rPr>
            <w:rStyle w:val="Hypertextovodkaz"/>
            <w:noProof/>
            <w14:scene3d>
              <w14:camera w14:prst="orthographicFront"/>
              <w14:lightRig w14:rig="threePt" w14:dir="t">
                <w14:rot w14:lat="0" w14:lon="0" w14:rev="0"/>
              </w14:lightRig>
            </w14:scene3d>
          </w:rPr>
          <w:t>3.</w:t>
        </w:r>
        <w:r w:rsidR="00A31813">
          <w:rPr>
            <w:rFonts w:asciiTheme="minorHAnsi" w:eastAsiaTheme="minorEastAsia" w:hAnsiTheme="minorHAnsi" w:cstheme="minorBidi"/>
            <w:noProof/>
            <w:sz w:val="22"/>
            <w:szCs w:val="22"/>
          </w:rPr>
          <w:tab/>
        </w:r>
        <w:r w:rsidR="00A31813" w:rsidRPr="00225B25">
          <w:rPr>
            <w:rStyle w:val="Hypertextovodkaz"/>
            <w:noProof/>
          </w:rPr>
          <w:t>Zpracování vstupního signálu</w:t>
        </w:r>
        <w:r w:rsidR="00A31813">
          <w:rPr>
            <w:noProof/>
            <w:webHidden/>
          </w:rPr>
          <w:tab/>
        </w:r>
        <w:r w:rsidR="00A31813">
          <w:rPr>
            <w:noProof/>
            <w:webHidden/>
          </w:rPr>
          <w:fldChar w:fldCharType="begin"/>
        </w:r>
        <w:r w:rsidR="00A31813">
          <w:rPr>
            <w:noProof/>
            <w:webHidden/>
          </w:rPr>
          <w:instrText xml:space="preserve"> PAGEREF _Toc39677885 \h </w:instrText>
        </w:r>
        <w:r w:rsidR="00A31813">
          <w:rPr>
            <w:noProof/>
            <w:webHidden/>
          </w:rPr>
        </w:r>
        <w:r w:rsidR="00A31813">
          <w:rPr>
            <w:noProof/>
            <w:webHidden/>
          </w:rPr>
          <w:fldChar w:fldCharType="separate"/>
        </w:r>
        <w:r w:rsidR="00A31813">
          <w:rPr>
            <w:noProof/>
            <w:webHidden/>
          </w:rPr>
          <w:t>15</w:t>
        </w:r>
        <w:r w:rsidR="00A31813">
          <w:rPr>
            <w:noProof/>
            <w:webHidden/>
          </w:rPr>
          <w:fldChar w:fldCharType="end"/>
        </w:r>
      </w:hyperlink>
    </w:p>
    <w:p w14:paraId="7CBB844A" w14:textId="68CCAD1A"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86" w:history="1">
        <w:r w:rsidR="00A31813" w:rsidRPr="00225B25">
          <w:rPr>
            <w:rStyle w:val="Hypertextovodkaz"/>
            <w:noProof/>
            <w14:scene3d>
              <w14:camera w14:prst="orthographicFront"/>
              <w14:lightRig w14:rig="threePt" w14:dir="t">
                <w14:rot w14:lat="0" w14:lon="0" w14:rev="0"/>
              </w14:lightRig>
            </w14:scene3d>
          </w:rPr>
          <w:t>3.1</w:t>
        </w:r>
        <w:r w:rsidR="00A31813">
          <w:rPr>
            <w:rFonts w:asciiTheme="minorHAnsi" w:eastAsiaTheme="minorEastAsia" w:hAnsiTheme="minorHAnsi" w:cstheme="minorBidi"/>
            <w:noProof/>
            <w:sz w:val="22"/>
            <w:szCs w:val="22"/>
          </w:rPr>
          <w:tab/>
        </w:r>
        <w:r w:rsidR="00A31813" w:rsidRPr="00225B25">
          <w:rPr>
            <w:rStyle w:val="Hypertextovodkaz"/>
            <w:noProof/>
          </w:rPr>
          <w:t>Předzpracování</w:t>
        </w:r>
        <w:r w:rsidR="00A31813">
          <w:rPr>
            <w:noProof/>
            <w:webHidden/>
          </w:rPr>
          <w:tab/>
        </w:r>
        <w:r w:rsidR="00A31813">
          <w:rPr>
            <w:noProof/>
            <w:webHidden/>
          </w:rPr>
          <w:fldChar w:fldCharType="begin"/>
        </w:r>
        <w:r w:rsidR="00A31813">
          <w:rPr>
            <w:noProof/>
            <w:webHidden/>
          </w:rPr>
          <w:instrText xml:space="preserve"> PAGEREF _Toc39677886 \h </w:instrText>
        </w:r>
        <w:r w:rsidR="00A31813">
          <w:rPr>
            <w:noProof/>
            <w:webHidden/>
          </w:rPr>
        </w:r>
        <w:r w:rsidR="00A31813">
          <w:rPr>
            <w:noProof/>
            <w:webHidden/>
          </w:rPr>
          <w:fldChar w:fldCharType="separate"/>
        </w:r>
        <w:r w:rsidR="00A31813">
          <w:rPr>
            <w:noProof/>
            <w:webHidden/>
          </w:rPr>
          <w:t>15</w:t>
        </w:r>
        <w:r w:rsidR="00A31813">
          <w:rPr>
            <w:noProof/>
            <w:webHidden/>
          </w:rPr>
          <w:fldChar w:fldCharType="end"/>
        </w:r>
      </w:hyperlink>
    </w:p>
    <w:p w14:paraId="40CF14D3" w14:textId="6008B201"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87" w:history="1">
        <w:r w:rsidR="00A31813" w:rsidRPr="00225B25">
          <w:rPr>
            <w:rStyle w:val="Hypertextovodkaz"/>
            <w:noProof/>
            <w14:scene3d>
              <w14:camera w14:prst="orthographicFront"/>
              <w14:lightRig w14:rig="threePt" w14:dir="t">
                <w14:rot w14:lat="0" w14:lon="0" w14:rev="0"/>
              </w14:lightRig>
            </w14:scene3d>
          </w:rPr>
          <w:t>3.2</w:t>
        </w:r>
        <w:r w:rsidR="00A31813">
          <w:rPr>
            <w:rFonts w:asciiTheme="minorHAnsi" w:eastAsiaTheme="minorEastAsia" w:hAnsiTheme="minorHAnsi" w:cstheme="minorBidi"/>
            <w:noProof/>
            <w:sz w:val="22"/>
            <w:szCs w:val="22"/>
          </w:rPr>
          <w:tab/>
        </w:r>
        <w:r w:rsidR="00A31813" w:rsidRPr="00225B25">
          <w:rPr>
            <w:rStyle w:val="Hypertextovodkaz"/>
            <w:noProof/>
          </w:rPr>
          <w:t>Číslicové filtry</w:t>
        </w:r>
        <w:r w:rsidR="00A31813">
          <w:rPr>
            <w:noProof/>
            <w:webHidden/>
          </w:rPr>
          <w:tab/>
        </w:r>
        <w:r w:rsidR="00A31813">
          <w:rPr>
            <w:noProof/>
            <w:webHidden/>
          </w:rPr>
          <w:fldChar w:fldCharType="begin"/>
        </w:r>
        <w:r w:rsidR="00A31813">
          <w:rPr>
            <w:noProof/>
            <w:webHidden/>
          </w:rPr>
          <w:instrText xml:space="preserve"> PAGEREF _Toc39677887 \h </w:instrText>
        </w:r>
        <w:r w:rsidR="00A31813">
          <w:rPr>
            <w:noProof/>
            <w:webHidden/>
          </w:rPr>
        </w:r>
        <w:r w:rsidR="00A31813">
          <w:rPr>
            <w:noProof/>
            <w:webHidden/>
          </w:rPr>
          <w:fldChar w:fldCharType="separate"/>
        </w:r>
        <w:r w:rsidR="00A31813">
          <w:rPr>
            <w:noProof/>
            <w:webHidden/>
          </w:rPr>
          <w:t>15</w:t>
        </w:r>
        <w:r w:rsidR="00A31813">
          <w:rPr>
            <w:noProof/>
            <w:webHidden/>
          </w:rPr>
          <w:fldChar w:fldCharType="end"/>
        </w:r>
      </w:hyperlink>
    </w:p>
    <w:p w14:paraId="635ECBED" w14:textId="235E47E2"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888" w:history="1">
        <w:r w:rsidR="00A31813" w:rsidRPr="00225B25">
          <w:rPr>
            <w:rStyle w:val="Hypertextovodkaz"/>
            <w:noProof/>
          </w:rPr>
          <w:t>3.2.1</w:t>
        </w:r>
        <w:r w:rsidR="00A31813">
          <w:rPr>
            <w:rFonts w:asciiTheme="minorHAnsi" w:eastAsiaTheme="minorEastAsia" w:hAnsiTheme="minorHAnsi" w:cstheme="minorBidi"/>
            <w:noProof/>
            <w:sz w:val="22"/>
            <w:szCs w:val="22"/>
          </w:rPr>
          <w:tab/>
        </w:r>
        <w:r w:rsidR="00A31813" w:rsidRPr="00225B25">
          <w:rPr>
            <w:rStyle w:val="Hypertextovodkaz"/>
            <w:noProof/>
          </w:rPr>
          <w:t>FIR, IIR filtry a jejich vlastnosti</w:t>
        </w:r>
        <w:r w:rsidR="00A31813">
          <w:rPr>
            <w:noProof/>
            <w:webHidden/>
          </w:rPr>
          <w:tab/>
        </w:r>
        <w:r w:rsidR="00A31813">
          <w:rPr>
            <w:noProof/>
            <w:webHidden/>
          </w:rPr>
          <w:fldChar w:fldCharType="begin"/>
        </w:r>
        <w:r w:rsidR="00A31813">
          <w:rPr>
            <w:noProof/>
            <w:webHidden/>
          </w:rPr>
          <w:instrText xml:space="preserve"> PAGEREF _Toc39677888 \h </w:instrText>
        </w:r>
        <w:r w:rsidR="00A31813">
          <w:rPr>
            <w:noProof/>
            <w:webHidden/>
          </w:rPr>
        </w:r>
        <w:r w:rsidR="00A31813">
          <w:rPr>
            <w:noProof/>
            <w:webHidden/>
          </w:rPr>
          <w:fldChar w:fldCharType="separate"/>
        </w:r>
        <w:r w:rsidR="00A31813">
          <w:rPr>
            <w:noProof/>
            <w:webHidden/>
          </w:rPr>
          <w:t>18</w:t>
        </w:r>
        <w:r w:rsidR="00A31813">
          <w:rPr>
            <w:noProof/>
            <w:webHidden/>
          </w:rPr>
          <w:fldChar w:fldCharType="end"/>
        </w:r>
      </w:hyperlink>
    </w:p>
    <w:p w14:paraId="46C224CE" w14:textId="28CC7527"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889" w:history="1">
        <w:r w:rsidR="00A31813" w:rsidRPr="00225B25">
          <w:rPr>
            <w:rStyle w:val="Hypertextovodkaz"/>
            <w:noProof/>
          </w:rPr>
          <w:t>3.2.2</w:t>
        </w:r>
        <w:r w:rsidR="00A31813">
          <w:rPr>
            <w:rFonts w:asciiTheme="minorHAnsi" w:eastAsiaTheme="minorEastAsia" w:hAnsiTheme="minorHAnsi" w:cstheme="minorBidi"/>
            <w:noProof/>
            <w:sz w:val="22"/>
            <w:szCs w:val="22"/>
          </w:rPr>
          <w:tab/>
        </w:r>
        <w:r w:rsidR="00A31813" w:rsidRPr="00225B25">
          <w:rPr>
            <w:rStyle w:val="Hypertextovodkaz"/>
            <w:noProof/>
          </w:rPr>
          <w:t>Návrh IIR filtru</w:t>
        </w:r>
        <w:r w:rsidR="00A31813">
          <w:rPr>
            <w:noProof/>
            <w:webHidden/>
          </w:rPr>
          <w:tab/>
        </w:r>
        <w:r w:rsidR="00A31813">
          <w:rPr>
            <w:noProof/>
            <w:webHidden/>
          </w:rPr>
          <w:fldChar w:fldCharType="begin"/>
        </w:r>
        <w:r w:rsidR="00A31813">
          <w:rPr>
            <w:noProof/>
            <w:webHidden/>
          </w:rPr>
          <w:instrText xml:space="preserve"> PAGEREF _Toc39677889 \h </w:instrText>
        </w:r>
        <w:r w:rsidR="00A31813">
          <w:rPr>
            <w:noProof/>
            <w:webHidden/>
          </w:rPr>
        </w:r>
        <w:r w:rsidR="00A31813">
          <w:rPr>
            <w:noProof/>
            <w:webHidden/>
          </w:rPr>
          <w:fldChar w:fldCharType="separate"/>
        </w:r>
        <w:r w:rsidR="00A31813">
          <w:rPr>
            <w:noProof/>
            <w:webHidden/>
          </w:rPr>
          <w:t>19</w:t>
        </w:r>
        <w:r w:rsidR="00A31813">
          <w:rPr>
            <w:noProof/>
            <w:webHidden/>
          </w:rPr>
          <w:fldChar w:fldCharType="end"/>
        </w:r>
      </w:hyperlink>
    </w:p>
    <w:p w14:paraId="210AC748" w14:textId="64D4F5BE"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890" w:history="1">
        <w:r w:rsidR="00A31813" w:rsidRPr="00225B25">
          <w:rPr>
            <w:rStyle w:val="Hypertextovodkaz"/>
            <w:noProof/>
          </w:rPr>
          <w:t>3.2.3</w:t>
        </w:r>
        <w:r w:rsidR="00A31813">
          <w:rPr>
            <w:rFonts w:asciiTheme="minorHAnsi" w:eastAsiaTheme="minorEastAsia" w:hAnsiTheme="minorHAnsi" w:cstheme="minorBidi"/>
            <w:noProof/>
            <w:sz w:val="22"/>
            <w:szCs w:val="22"/>
          </w:rPr>
          <w:tab/>
        </w:r>
        <w:r w:rsidR="00A31813" w:rsidRPr="00225B25">
          <w:rPr>
            <w:rStyle w:val="Hypertextovodkaz"/>
            <w:noProof/>
          </w:rPr>
          <w:t>Banky filtrů</w:t>
        </w:r>
        <w:r w:rsidR="00A31813">
          <w:rPr>
            <w:noProof/>
            <w:webHidden/>
          </w:rPr>
          <w:tab/>
        </w:r>
        <w:r w:rsidR="00A31813">
          <w:rPr>
            <w:noProof/>
            <w:webHidden/>
          </w:rPr>
          <w:fldChar w:fldCharType="begin"/>
        </w:r>
        <w:r w:rsidR="00A31813">
          <w:rPr>
            <w:noProof/>
            <w:webHidden/>
          </w:rPr>
          <w:instrText xml:space="preserve"> PAGEREF _Toc39677890 \h </w:instrText>
        </w:r>
        <w:r w:rsidR="00A31813">
          <w:rPr>
            <w:noProof/>
            <w:webHidden/>
          </w:rPr>
        </w:r>
        <w:r w:rsidR="00A31813">
          <w:rPr>
            <w:noProof/>
            <w:webHidden/>
          </w:rPr>
          <w:fldChar w:fldCharType="separate"/>
        </w:r>
        <w:r w:rsidR="00A31813">
          <w:rPr>
            <w:noProof/>
            <w:webHidden/>
          </w:rPr>
          <w:t>20</w:t>
        </w:r>
        <w:r w:rsidR="00A31813">
          <w:rPr>
            <w:noProof/>
            <w:webHidden/>
          </w:rPr>
          <w:fldChar w:fldCharType="end"/>
        </w:r>
      </w:hyperlink>
    </w:p>
    <w:p w14:paraId="358BE3D5" w14:textId="74E31AD0"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891" w:history="1">
        <w:r w:rsidR="00A31813" w:rsidRPr="00225B25">
          <w:rPr>
            <w:rStyle w:val="Hypertextovodkaz"/>
            <w:noProof/>
            <w14:scene3d>
              <w14:camera w14:prst="orthographicFront"/>
              <w14:lightRig w14:rig="threePt" w14:dir="t">
                <w14:rot w14:lat="0" w14:lon="0" w14:rev="0"/>
              </w14:lightRig>
            </w14:scene3d>
          </w:rPr>
          <w:t>4.</w:t>
        </w:r>
        <w:r w:rsidR="00A31813">
          <w:rPr>
            <w:rFonts w:asciiTheme="minorHAnsi" w:eastAsiaTheme="minorEastAsia" w:hAnsiTheme="minorHAnsi" w:cstheme="minorBidi"/>
            <w:noProof/>
            <w:sz w:val="22"/>
            <w:szCs w:val="22"/>
          </w:rPr>
          <w:tab/>
        </w:r>
        <w:r w:rsidR="00A31813" w:rsidRPr="00225B25">
          <w:rPr>
            <w:rStyle w:val="Hypertextovodkaz"/>
            <w:noProof/>
          </w:rPr>
          <w:t>Analýza hlavních komponent</w:t>
        </w:r>
        <w:r w:rsidR="00A31813">
          <w:rPr>
            <w:noProof/>
            <w:webHidden/>
          </w:rPr>
          <w:tab/>
        </w:r>
        <w:r w:rsidR="00A31813">
          <w:rPr>
            <w:noProof/>
            <w:webHidden/>
          </w:rPr>
          <w:fldChar w:fldCharType="begin"/>
        </w:r>
        <w:r w:rsidR="00A31813">
          <w:rPr>
            <w:noProof/>
            <w:webHidden/>
          </w:rPr>
          <w:instrText xml:space="preserve"> PAGEREF _Toc39677891 \h </w:instrText>
        </w:r>
        <w:r w:rsidR="00A31813">
          <w:rPr>
            <w:noProof/>
            <w:webHidden/>
          </w:rPr>
        </w:r>
        <w:r w:rsidR="00A31813">
          <w:rPr>
            <w:noProof/>
            <w:webHidden/>
          </w:rPr>
          <w:fldChar w:fldCharType="separate"/>
        </w:r>
        <w:r w:rsidR="00A31813">
          <w:rPr>
            <w:noProof/>
            <w:webHidden/>
          </w:rPr>
          <w:t>22</w:t>
        </w:r>
        <w:r w:rsidR="00A31813">
          <w:rPr>
            <w:noProof/>
            <w:webHidden/>
          </w:rPr>
          <w:fldChar w:fldCharType="end"/>
        </w:r>
      </w:hyperlink>
    </w:p>
    <w:p w14:paraId="52B03194" w14:textId="433B7C57"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92" w:history="1">
        <w:r w:rsidR="00A31813" w:rsidRPr="00225B25">
          <w:rPr>
            <w:rStyle w:val="Hypertextovodkaz"/>
            <w:noProof/>
            <w14:scene3d>
              <w14:camera w14:prst="orthographicFront"/>
              <w14:lightRig w14:rig="threePt" w14:dir="t">
                <w14:rot w14:lat="0" w14:lon="0" w14:rev="0"/>
              </w14:lightRig>
            </w14:scene3d>
          </w:rPr>
          <w:t>4.1</w:t>
        </w:r>
        <w:r w:rsidR="00A31813">
          <w:rPr>
            <w:rFonts w:asciiTheme="minorHAnsi" w:eastAsiaTheme="minorEastAsia" w:hAnsiTheme="minorHAnsi" w:cstheme="minorBidi"/>
            <w:noProof/>
            <w:sz w:val="22"/>
            <w:szCs w:val="22"/>
          </w:rPr>
          <w:tab/>
        </w:r>
        <w:r w:rsidR="00A31813" w:rsidRPr="00225B25">
          <w:rPr>
            <w:rStyle w:val="Hypertextovodkaz"/>
            <w:noProof/>
          </w:rPr>
          <w:t>Princip</w:t>
        </w:r>
        <w:r w:rsidR="00A31813">
          <w:rPr>
            <w:noProof/>
            <w:webHidden/>
          </w:rPr>
          <w:tab/>
        </w:r>
        <w:r w:rsidR="00A31813">
          <w:rPr>
            <w:noProof/>
            <w:webHidden/>
          </w:rPr>
          <w:fldChar w:fldCharType="begin"/>
        </w:r>
        <w:r w:rsidR="00A31813">
          <w:rPr>
            <w:noProof/>
            <w:webHidden/>
          </w:rPr>
          <w:instrText xml:space="preserve"> PAGEREF _Toc39677892 \h </w:instrText>
        </w:r>
        <w:r w:rsidR="00A31813">
          <w:rPr>
            <w:noProof/>
            <w:webHidden/>
          </w:rPr>
        </w:r>
        <w:r w:rsidR="00A31813">
          <w:rPr>
            <w:noProof/>
            <w:webHidden/>
          </w:rPr>
          <w:fldChar w:fldCharType="separate"/>
        </w:r>
        <w:r w:rsidR="00A31813">
          <w:rPr>
            <w:noProof/>
            <w:webHidden/>
          </w:rPr>
          <w:t>22</w:t>
        </w:r>
        <w:r w:rsidR="00A31813">
          <w:rPr>
            <w:noProof/>
            <w:webHidden/>
          </w:rPr>
          <w:fldChar w:fldCharType="end"/>
        </w:r>
      </w:hyperlink>
    </w:p>
    <w:p w14:paraId="4C6AD461" w14:textId="70F33719"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893" w:history="1">
        <w:r w:rsidR="00A31813" w:rsidRPr="00225B25">
          <w:rPr>
            <w:rStyle w:val="Hypertextovodkaz"/>
            <w:noProof/>
          </w:rPr>
          <w:t>4.1.1</w:t>
        </w:r>
        <w:r w:rsidR="00A31813">
          <w:rPr>
            <w:rFonts w:asciiTheme="minorHAnsi" w:eastAsiaTheme="minorEastAsia" w:hAnsiTheme="minorHAnsi" w:cstheme="minorBidi"/>
            <w:noProof/>
            <w:sz w:val="22"/>
            <w:szCs w:val="22"/>
          </w:rPr>
          <w:tab/>
        </w:r>
        <w:r w:rsidR="00A31813" w:rsidRPr="00225B25">
          <w:rPr>
            <w:rStyle w:val="Hypertextovodkaz"/>
            <w:noProof/>
          </w:rPr>
          <w:t>Kovarianční matice</w:t>
        </w:r>
        <w:r w:rsidR="00A31813">
          <w:rPr>
            <w:noProof/>
            <w:webHidden/>
          </w:rPr>
          <w:tab/>
        </w:r>
        <w:r w:rsidR="00A31813">
          <w:rPr>
            <w:noProof/>
            <w:webHidden/>
          </w:rPr>
          <w:fldChar w:fldCharType="begin"/>
        </w:r>
        <w:r w:rsidR="00A31813">
          <w:rPr>
            <w:noProof/>
            <w:webHidden/>
          </w:rPr>
          <w:instrText xml:space="preserve"> PAGEREF _Toc39677893 \h </w:instrText>
        </w:r>
        <w:r w:rsidR="00A31813">
          <w:rPr>
            <w:noProof/>
            <w:webHidden/>
          </w:rPr>
        </w:r>
        <w:r w:rsidR="00A31813">
          <w:rPr>
            <w:noProof/>
            <w:webHidden/>
          </w:rPr>
          <w:fldChar w:fldCharType="separate"/>
        </w:r>
        <w:r w:rsidR="00A31813">
          <w:rPr>
            <w:noProof/>
            <w:webHidden/>
          </w:rPr>
          <w:t>23</w:t>
        </w:r>
        <w:r w:rsidR="00A31813">
          <w:rPr>
            <w:noProof/>
            <w:webHidden/>
          </w:rPr>
          <w:fldChar w:fldCharType="end"/>
        </w:r>
      </w:hyperlink>
    </w:p>
    <w:p w14:paraId="3962705E" w14:textId="22F0ED0F"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894" w:history="1">
        <w:r w:rsidR="00A31813" w:rsidRPr="00225B25">
          <w:rPr>
            <w:rStyle w:val="Hypertextovodkaz"/>
            <w:noProof/>
          </w:rPr>
          <w:t>4.1.2</w:t>
        </w:r>
        <w:r w:rsidR="00A31813">
          <w:rPr>
            <w:rFonts w:asciiTheme="minorHAnsi" w:eastAsiaTheme="minorEastAsia" w:hAnsiTheme="minorHAnsi" w:cstheme="minorBidi"/>
            <w:noProof/>
            <w:sz w:val="22"/>
            <w:szCs w:val="22"/>
          </w:rPr>
          <w:tab/>
        </w:r>
        <w:r w:rsidR="00A31813" w:rsidRPr="00225B25">
          <w:rPr>
            <w:rStyle w:val="Hypertextovodkaz"/>
            <w:noProof/>
          </w:rPr>
          <w:t>Matice korelační koeficientů</w:t>
        </w:r>
        <w:r w:rsidR="00A31813">
          <w:rPr>
            <w:noProof/>
            <w:webHidden/>
          </w:rPr>
          <w:tab/>
        </w:r>
        <w:r w:rsidR="00A31813">
          <w:rPr>
            <w:noProof/>
            <w:webHidden/>
          </w:rPr>
          <w:fldChar w:fldCharType="begin"/>
        </w:r>
        <w:r w:rsidR="00A31813">
          <w:rPr>
            <w:noProof/>
            <w:webHidden/>
          </w:rPr>
          <w:instrText xml:space="preserve"> PAGEREF _Toc39677894 \h </w:instrText>
        </w:r>
        <w:r w:rsidR="00A31813">
          <w:rPr>
            <w:noProof/>
            <w:webHidden/>
          </w:rPr>
        </w:r>
        <w:r w:rsidR="00A31813">
          <w:rPr>
            <w:noProof/>
            <w:webHidden/>
          </w:rPr>
          <w:fldChar w:fldCharType="separate"/>
        </w:r>
        <w:r w:rsidR="00A31813">
          <w:rPr>
            <w:noProof/>
            <w:webHidden/>
          </w:rPr>
          <w:t>24</w:t>
        </w:r>
        <w:r w:rsidR="00A31813">
          <w:rPr>
            <w:noProof/>
            <w:webHidden/>
          </w:rPr>
          <w:fldChar w:fldCharType="end"/>
        </w:r>
      </w:hyperlink>
    </w:p>
    <w:p w14:paraId="107DABE7" w14:textId="196FB076"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95" w:history="1">
        <w:r w:rsidR="00A31813" w:rsidRPr="00225B25">
          <w:rPr>
            <w:rStyle w:val="Hypertextovodkaz"/>
            <w:noProof/>
            <w14:scene3d>
              <w14:camera w14:prst="orthographicFront"/>
              <w14:lightRig w14:rig="threePt" w14:dir="t">
                <w14:rot w14:lat="0" w14:lon="0" w14:rev="0"/>
              </w14:lightRig>
            </w14:scene3d>
          </w:rPr>
          <w:t>4.2</w:t>
        </w:r>
        <w:r w:rsidR="00A31813">
          <w:rPr>
            <w:rFonts w:asciiTheme="minorHAnsi" w:eastAsiaTheme="minorEastAsia" w:hAnsiTheme="minorHAnsi" w:cstheme="minorBidi"/>
            <w:noProof/>
            <w:sz w:val="22"/>
            <w:szCs w:val="22"/>
          </w:rPr>
          <w:tab/>
        </w:r>
        <w:r w:rsidR="00A31813" w:rsidRPr="00225B25">
          <w:rPr>
            <w:rStyle w:val="Hypertextovodkaz"/>
            <w:noProof/>
          </w:rPr>
          <w:t>Výběr počtu hlavních komponent</w:t>
        </w:r>
        <w:r w:rsidR="00A31813">
          <w:rPr>
            <w:noProof/>
            <w:webHidden/>
          </w:rPr>
          <w:tab/>
        </w:r>
        <w:r w:rsidR="00A31813">
          <w:rPr>
            <w:noProof/>
            <w:webHidden/>
          </w:rPr>
          <w:fldChar w:fldCharType="begin"/>
        </w:r>
        <w:r w:rsidR="00A31813">
          <w:rPr>
            <w:noProof/>
            <w:webHidden/>
          </w:rPr>
          <w:instrText xml:space="preserve"> PAGEREF _Toc39677895 \h </w:instrText>
        </w:r>
        <w:r w:rsidR="00A31813">
          <w:rPr>
            <w:noProof/>
            <w:webHidden/>
          </w:rPr>
        </w:r>
        <w:r w:rsidR="00A31813">
          <w:rPr>
            <w:noProof/>
            <w:webHidden/>
          </w:rPr>
          <w:fldChar w:fldCharType="separate"/>
        </w:r>
        <w:r w:rsidR="00A31813">
          <w:rPr>
            <w:noProof/>
            <w:webHidden/>
          </w:rPr>
          <w:t>24</w:t>
        </w:r>
        <w:r w:rsidR="00A31813">
          <w:rPr>
            <w:noProof/>
            <w:webHidden/>
          </w:rPr>
          <w:fldChar w:fldCharType="end"/>
        </w:r>
      </w:hyperlink>
    </w:p>
    <w:p w14:paraId="40388A05" w14:textId="2EEB5235"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96" w:history="1">
        <w:r w:rsidR="00A31813" w:rsidRPr="00225B25">
          <w:rPr>
            <w:rStyle w:val="Hypertextovodkaz"/>
            <w:noProof/>
            <w14:scene3d>
              <w14:camera w14:prst="orthographicFront"/>
              <w14:lightRig w14:rig="threePt" w14:dir="t">
                <w14:rot w14:lat="0" w14:lon="0" w14:rev="0"/>
              </w14:lightRig>
            </w14:scene3d>
          </w:rPr>
          <w:t>4.3</w:t>
        </w:r>
        <w:r w:rsidR="00A31813">
          <w:rPr>
            <w:rFonts w:asciiTheme="minorHAnsi" w:eastAsiaTheme="minorEastAsia" w:hAnsiTheme="minorHAnsi" w:cstheme="minorBidi"/>
            <w:noProof/>
            <w:sz w:val="22"/>
            <w:szCs w:val="22"/>
          </w:rPr>
          <w:tab/>
        </w:r>
        <w:r w:rsidR="00A31813" w:rsidRPr="00225B25">
          <w:rPr>
            <w:rStyle w:val="Hypertextovodkaz"/>
            <w:noProof/>
          </w:rPr>
          <w:t>Výpočet analýzy hlavních komponent</w:t>
        </w:r>
        <w:r w:rsidR="00A31813">
          <w:rPr>
            <w:noProof/>
            <w:webHidden/>
          </w:rPr>
          <w:tab/>
        </w:r>
        <w:r w:rsidR="00A31813">
          <w:rPr>
            <w:noProof/>
            <w:webHidden/>
          </w:rPr>
          <w:fldChar w:fldCharType="begin"/>
        </w:r>
        <w:r w:rsidR="00A31813">
          <w:rPr>
            <w:noProof/>
            <w:webHidden/>
          </w:rPr>
          <w:instrText xml:space="preserve"> PAGEREF _Toc39677896 \h </w:instrText>
        </w:r>
        <w:r w:rsidR="00A31813">
          <w:rPr>
            <w:noProof/>
            <w:webHidden/>
          </w:rPr>
        </w:r>
        <w:r w:rsidR="00A31813">
          <w:rPr>
            <w:noProof/>
            <w:webHidden/>
          </w:rPr>
          <w:fldChar w:fldCharType="separate"/>
        </w:r>
        <w:r w:rsidR="00A31813">
          <w:rPr>
            <w:noProof/>
            <w:webHidden/>
          </w:rPr>
          <w:t>25</w:t>
        </w:r>
        <w:r w:rsidR="00A31813">
          <w:rPr>
            <w:noProof/>
            <w:webHidden/>
          </w:rPr>
          <w:fldChar w:fldCharType="end"/>
        </w:r>
      </w:hyperlink>
    </w:p>
    <w:p w14:paraId="5413B822" w14:textId="47987EAF"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97" w:history="1">
        <w:r w:rsidR="00A31813" w:rsidRPr="00225B25">
          <w:rPr>
            <w:rStyle w:val="Hypertextovodkaz"/>
            <w:noProof/>
            <w14:scene3d>
              <w14:camera w14:prst="orthographicFront"/>
              <w14:lightRig w14:rig="threePt" w14:dir="t">
                <w14:rot w14:lat="0" w14:lon="0" w14:rev="0"/>
              </w14:lightRig>
            </w14:scene3d>
          </w:rPr>
          <w:t>4.4</w:t>
        </w:r>
        <w:r w:rsidR="00A31813">
          <w:rPr>
            <w:rFonts w:asciiTheme="minorHAnsi" w:eastAsiaTheme="minorEastAsia" w:hAnsiTheme="minorHAnsi" w:cstheme="minorBidi"/>
            <w:noProof/>
            <w:sz w:val="22"/>
            <w:szCs w:val="22"/>
          </w:rPr>
          <w:tab/>
        </w:r>
        <w:r w:rsidR="00A31813" w:rsidRPr="00225B25">
          <w:rPr>
            <w:rStyle w:val="Hypertextovodkaz"/>
            <w:noProof/>
          </w:rPr>
          <w:t>Výstupy analýzy hlavních komponent</w:t>
        </w:r>
        <w:r w:rsidR="00A31813">
          <w:rPr>
            <w:noProof/>
            <w:webHidden/>
          </w:rPr>
          <w:tab/>
        </w:r>
        <w:r w:rsidR="00A31813">
          <w:rPr>
            <w:noProof/>
            <w:webHidden/>
          </w:rPr>
          <w:fldChar w:fldCharType="begin"/>
        </w:r>
        <w:r w:rsidR="00A31813">
          <w:rPr>
            <w:noProof/>
            <w:webHidden/>
          </w:rPr>
          <w:instrText xml:space="preserve"> PAGEREF _Toc39677897 \h </w:instrText>
        </w:r>
        <w:r w:rsidR="00A31813">
          <w:rPr>
            <w:noProof/>
            <w:webHidden/>
          </w:rPr>
        </w:r>
        <w:r w:rsidR="00A31813">
          <w:rPr>
            <w:noProof/>
            <w:webHidden/>
          </w:rPr>
          <w:fldChar w:fldCharType="separate"/>
        </w:r>
        <w:r w:rsidR="00A31813">
          <w:rPr>
            <w:noProof/>
            <w:webHidden/>
          </w:rPr>
          <w:t>27</w:t>
        </w:r>
        <w:r w:rsidR="00A31813">
          <w:rPr>
            <w:noProof/>
            <w:webHidden/>
          </w:rPr>
          <w:fldChar w:fldCharType="end"/>
        </w:r>
      </w:hyperlink>
    </w:p>
    <w:p w14:paraId="138BD3C9" w14:textId="67BA87EF"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898" w:history="1">
        <w:r w:rsidR="00A31813" w:rsidRPr="00225B25">
          <w:rPr>
            <w:rStyle w:val="Hypertextovodkaz"/>
            <w:noProof/>
            <w14:scene3d>
              <w14:camera w14:prst="orthographicFront"/>
              <w14:lightRig w14:rig="threePt" w14:dir="t">
                <w14:rot w14:lat="0" w14:lon="0" w14:rev="0"/>
              </w14:lightRig>
            </w14:scene3d>
          </w:rPr>
          <w:t>4.5</w:t>
        </w:r>
        <w:r w:rsidR="00A31813">
          <w:rPr>
            <w:rFonts w:asciiTheme="minorHAnsi" w:eastAsiaTheme="minorEastAsia" w:hAnsiTheme="minorHAnsi" w:cstheme="minorBidi"/>
            <w:noProof/>
            <w:sz w:val="22"/>
            <w:szCs w:val="22"/>
          </w:rPr>
          <w:tab/>
        </w:r>
        <w:r w:rsidR="00A31813" w:rsidRPr="00225B25">
          <w:rPr>
            <w:rStyle w:val="Hypertextovodkaz"/>
            <w:noProof/>
          </w:rPr>
          <w:t>Příklad výpočtu</w:t>
        </w:r>
        <w:r w:rsidR="00A31813">
          <w:rPr>
            <w:noProof/>
            <w:webHidden/>
          </w:rPr>
          <w:tab/>
        </w:r>
        <w:r w:rsidR="00A31813">
          <w:rPr>
            <w:noProof/>
            <w:webHidden/>
          </w:rPr>
          <w:fldChar w:fldCharType="begin"/>
        </w:r>
        <w:r w:rsidR="00A31813">
          <w:rPr>
            <w:noProof/>
            <w:webHidden/>
          </w:rPr>
          <w:instrText xml:space="preserve"> PAGEREF _Toc39677898 \h </w:instrText>
        </w:r>
        <w:r w:rsidR="00A31813">
          <w:rPr>
            <w:noProof/>
            <w:webHidden/>
          </w:rPr>
        </w:r>
        <w:r w:rsidR="00A31813">
          <w:rPr>
            <w:noProof/>
            <w:webHidden/>
          </w:rPr>
          <w:fldChar w:fldCharType="separate"/>
        </w:r>
        <w:r w:rsidR="00A31813">
          <w:rPr>
            <w:noProof/>
            <w:webHidden/>
          </w:rPr>
          <w:t>29</w:t>
        </w:r>
        <w:r w:rsidR="00A31813">
          <w:rPr>
            <w:noProof/>
            <w:webHidden/>
          </w:rPr>
          <w:fldChar w:fldCharType="end"/>
        </w:r>
      </w:hyperlink>
    </w:p>
    <w:p w14:paraId="76487AEA" w14:textId="5C8BA45C"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899" w:history="1">
        <w:r w:rsidR="00A31813" w:rsidRPr="00225B25">
          <w:rPr>
            <w:rStyle w:val="Hypertextovodkaz"/>
            <w:noProof/>
            <w14:scene3d>
              <w14:camera w14:prst="orthographicFront"/>
              <w14:lightRig w14:rig="threePt" w14:dir="t">
                <w14:rot w14:lat="0" w14:lon="0" w14:rev="0"/>
              </w14:lightRig>
            </w14:scene3d>
          </w:rPr>
          <w:t>5.</w:t>
        </w:r>
        <w:r w:rsidR="00A31813">
          <w:rPr>
            <w:rFonts w:asciiTheme="minorHAnsi" w:eastAsiaTheme="minorEastAsia" w:hAnsiTheme="minorHAnsi" w:cstheme="minorBidi"/>
            <w:noProof/>
            <w:sz w:val="22"/>
            <w:szCs w:val="22"/>
          </w:rPr>
          <w:tab/>
        </w:r>
        <w:r w:rsidR="00A31813" w:rsidRPr="00225B25">
          <w:rPr>
            <w:rStyle w:val="Hypertextovodkaz"/>
            <w:noProof/>
          </w:rPr>
          <w:t>Klasifikace dat</w:t>
        </w:r>
        <w:r w:rsidR="00A31813">
          <w:rPr>
            <w:noProof/>
            <w:webHidden/>
          </w:rPr>
          <w:tab/>
        </w:r>
        <w:r w:rsidR="00A31813">
          <w:rPr>
            <w:noProof/>
            <w:webHidden/>
          </w:rPr>
          <w:fldChar w:fldCharType="begin"/>
        </w:r>
        <w:r w:rsidR="00A31813">
          <w:rPr>
            <w:noProof/>
            <w:webHidden/>
          </w:rPr>
          <w:instrText xml:space="preserve"> PAGEREF _Toc39677899 \h </w:instrText>
        </w:r>
        <w:r w:rsidR="00A31813">
          <w:rPr>
            <w:noProof/>
            <w:webHidden/>
          </w:rPr>
        </w:r>
        <w:r w:rsidR="00A31813">
          <w:rPr>
            <w:noProof/>
            <w:webHidden/>
          </w:rPr>
          <w:fldChar w:fldCharType="separate"/>
        </w:r>
        <w:r w:rsidR="00A31813">
          <w:rPr>
            <w:noProof/>
            <w:webHidden/>
          </w:rPr>
          <w:t>35</w:t>
        </w:r>
        <w:r w:rsidR="00A31813">
          <w:rPr>
            <w:noProof/>
            <w:webHidden/>
          </w:rPr>
          <w:fldChar w:fldCharType="end"/>
        </w:r>
      </w:hyperlink>
    </w:p>
    <w:p w14:paraId="55A06C5A" w14:textId="095D1CC1"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0" w:history="1">
        <w:r w:rsidR="00A31813" w:rsidRPr="00225B25">
          <w:rPr>
            <w:rStyle w:val="Hypertextovodkaz"/>
            <w:noProof/>
            <w14:scene3d>
              <w14:camera w14:prst="orthographicFront"/>
              <w14:lightRig w14:rig="threePt" w14:dir="t">
                <w14:rot w14:lat="0" w14:lon="0" w14:rev="0"/>
              </w14:lightRig>
            </w14:scene3d>
          </w:rPr>
          <w:t>5.1</w:t>
        </w:r>
        <w:r w:rsidR="00A31813">
          <w:rPr>
            <w:rFonts w:asciiTheme="minorHAnsi" w:eastAsiaTheme="minorEastAsia" w:hAnsiTheme="minorHAnsi" w:cstheme="minorBidi"/>
            <w:noProof/>
            <w:sz w:val="22"/>
            <w:szCs w:val="22"/>
          </w:rPr>
          <w:tab/>
        </w:r>
        <w:r w:rsidR="00A31813" w:rsidRPr="00225B25">
          <w:rPr>
            <w:rStyle w:val="Hypertextovodkaz"/>
            <w:noProof/>
          </w:rPr>
          <w:t>Výběr klasifikační metody</w:t>
        </w:r>
        <w:r w:rsidR="00A31813">
          <w:rPr>
            <w:noProof/>
            <w:webHidden/>
          </w:rPr>
          <w:tab/>
        </w:r>
        <w:r w:rsidR="00A31813">
          <w:rPr>
            <w:noProof/>
            <w:webHidden/>
          </w:rPr>
          <w:fldChar w:fldCharType="begin"/>
        </w:r>
        <w:r w:rsidR="00A31813">
          <w:rPr>
            <w:noProof/>
            <w:webHidden/>
          </w:rPr>
          <w:instrText xml:space="preserve"> PAGEREF _Toc39677900 \h </w:instrText>
        </w:r>
        <w:r w:rsidR="00A31813">
          <w:rPr>
            <w:noProof/>
            <w:webHidden/>
          </w:rPr>
        </w:r>
        <w:r w:rsidR="00A31813">
          <w:rPr>
            <w:noProof/>
            <w:webHidden/>
          </w:rPr>
          <w:fldChar w:fldCharType="separate"/>
        </w:r>
        <w:r w:rsidR="00A31813">
          <w:rPr>
            <w:noProof/>
            <w:webHidden/>
          </w:rPr>
          <w:t>35</w:t>
        </w:r>
        <w:r w:rsidR="00A31813">
          <w:rPr>
            <w:noProof/>
            <w:webHidden/>
          </w:rPr>
          <w:fldChar w:fldCharType="end"/>
        </w:r>
      </w:hyperlink>
    </w:p>
    <w:p w14:paraId="06699097" w14:textId="6C95B3E6"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1" w:history="1">
        <w:r w:rsidR="00A31813" w:rsidRPr="00225B25">
          <w:rPr>
            <w:rStyle w:val="Hypertextovodkaz"/>
            <w:noProof/>
            <w14:scene3d>
              <w14:camera w14:prst="orthographicFront"/>
              <w14:lightRig w14:rig="threePt" w14:dir="t">
                <w14:rot w14:lat="0" w14:lon="0" w14:rev="0"/>
              </w14:lightRig>
            </w14:scene3d>
          </w:rPr>
          <w:t>5.2</w:t>
        </w:r>
        <w:r w:rsidR="00A31813">
          <w:rPr>
            <w:rFonts w:asciiTheme="minorHAnsi" w:eastAsiaTheme="minorEastAsia" w:hAnsiTheme="minorHAnsi" w:cstheme="minorBidi"/>
            <w:noProof/>
            <w:sz w:val="22"/>
            <w:szCs w:val="22"/>
          </w:rPr>
          <w:tab/>
        </w:r>
        <w:r w:rsidR="00A31813" w:rsidRPr="00225B25">
          <w:rPr>
            <w:rStyle w:val="Hypertextovodkaz"/>
            <w:noProof/>
          </w:rPr>
          <w:t>Metoda podpůrných vektorů</w:t>
        </w:r>
        <w:r w:rsidR="00A31813">
          <w:rPr>
            <w:noProof/>
            <w:webHidden/>
          </w:rPr>
          <w:tab/>
        </w:r>
        <w:r w:rsidR="00A31813">
          <w:rPr>
            <w:noProof/>
            <w:webHidden/>
          </w:rPr>
          <w:fldChar w:fldCharType="begin"/>
        </w:r>
        <w:r w:rsidR="00A31813">
          <w:rPr>
            <w:noProof/>
            <w:webHidden/>
          </w:rPr>
          <w:instrText xml:space="preserve"> PAGEREF _Toc39677901 \h </w:instrText>
        </w:r>
        <w:r w:rsidR="00A31813">
          <w:rPr>
            <w:noProof/>
            <w:webHidden/>
          </w:rPr>
        </w:r>
        <w:r w:rsidR="00A31813">
          <w:rPr>
            <w:noProof/>
            <w:webHidden/>
          </w:rPr>
          <w:fldChar w:fldCharType="separate"/>
        </w:r>
        <w:r w:rsidR="00A31813">
          <w:rPr>
            <w:noProof/>
            <w:webHidden/>
          </w:rPr>
          <w:t>38</w:t>
        </w:r>
        <w:r w:rsidR="00A31813">
          <w:rPr>
            <w:noProof/>
            <w:webHidden/>
          </w:rPr>
          <w:fldChar w:fldCharType="end"/>
        </w:r>
      </w:hyperlink>
    </w:p>
    <w:p w14:paraId="1ADCA6CE" w14:textId="3D118727"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02" w:history="1">
        <w:r w:rsidR="00A31813" w:rsidRPr="00225B25">
          <w:rPr>
            <w:rStyle w:val="Hypertextovodkaz"/>
            <w:noProof/>
            <w14:scene3d>
              <w14:camera w14:prst="orthographicFront"/>
              <w14:lightRig w14:rig="threePt" w14:dir="t">
                <w14:rot w14:lat="0" w14:lon="0" w14:rev="0"/>
              </w14:lightRig>
            </w14:scene3d>
          </w:rPr>
          <w:t>6.</w:t>
        </w:r>
        <w:r w:rsidR="00A31813">
          <w:rPr>
            <w:rFonts w:asciiTheme="minorHAnsi" w:eastAsiaTheme="minorEastAsia" w:hAnsiTheme="minorHAnsi" w:cstheme="minorBidi"/>
            <w:noProof/>
            <w:sz w:val="22"/>
            <w:szCs w:val="22"/>
          </w:rPr>
          <w:tab/>
        </w:r>
        <w:r w:rsidR="00A31813" w:rsidRPr="00225B25">
          <w:rPr>
            <w:rStyle w:val="Hypertextovodkaz"/>
            <w:noProof/>
          </w:rPr>
          <w:t>realizace</w:t>
        </w:r>
        <w:r w:rsidR="00A31813">
          <w:rPr>
            <w:noProof/>
            <w:webHidden/>
          </w:rPr>
          <w:tab/>
        </w:r>
        <w:r w:rsidR="00A31813">
          <w:rPr>
            <w:noProof/>
            <w:webHidden/>
          </w:rPr>
          <w:fldChar w:fldCharType="begin"/>
        </w:r>
        <w:r w:rsidR="00A31813">
          <w:rPr>
            <w:noProof/>
            <w:webHidden/>
          </w:rPr>
          <w:instrText xml:space="preserve"> PAGEREF _Toc39677902 \h </w:instrText>
        </w:r>
        <w:r w:rsidR="00A31813">
          <w:rPr>
            <w:noProof/>
            <w:webHidden/>
          </w:rPr>
        </w:r>
        <w:r w:rsidR="00A31813">
          <w:rPr>
            <w:noProof/>
            <w:webHidden/>
          </w:rPr>
          <w:fldChar w:fldCharType="separate"/>
        </w:r>
        <w:r w:rsidR="00A31813">
          <w:rPr>
            <w:noProof/>
            <w:webHidden/>
          </w:rPr>
          <w:t>41</w:t>
        </w:r>
        <w:r w:rsidR="00A31813">
          <w:rPr>
            <w:noProof/>
            <w:webHidden/>
          </w:rPr>
          <w:fldChar w:fldCharType="end"/>
        </w:r>
      </w:hyperlink>
    </w:p>
    <w:p w14:paraId="1DF7FE49" w14:textId="4D644F68"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3" w:history="1">
        <w:r w:rsidR="00A31813" w:rsidRPr="00225B25">
          <w:rPr>
            <w:rStyle w:val="Hypertextovodkaz"/>
            <w:noProof/>
            <w14:scene3d>
              <w14:camera w14:prst="orthographicFront"/>
              <w14:lightRig w14:rig="threePt" w14:dir="t">
                <w14:rot w14:lat="0" w14:lon="0" w14:rev="0"/>
              </w14:lightRig>
            </w14:scene3d>
          </w:rPr>
          <w:t>6.1</w:t>
        </w:r>
        <w:r w:rsidR="00A31813">
          <w:rPr>
            <w:rFonts w:asciiTheme="minorHAnsi" w:eastAsiaTheme="minorEastAsia" w:hAnsiTheme="minorHAnsi" w:cstheme="minorBidi"/>
            <w:noProof/>
            <w:sz w:val="22"/>
            <w:szCs w:val="22"/>
          </w:rPr>
          <w:tab/>
        </w:r>
        <w:r w:rsidR="00A31813" w:rsidRPr="00225B25">
          <w:rPr>
            <w:rStyle w:val="Hypertextovodkaz"/>
            <w:noProof/>
          </w:rPr>
          <w:t>Funkce nacteni_souboru.m</w:t>
        </w:r>
        <w:r w:rsidR="00A31813">
          <w:rPr>
            <w:noProof/>
            <w:webHidden/>
          </w:rPr>
          <w:tab/>
        </w:r>
        <w:r w:rsidR="00A31813">
          <w:rPr>
            <w:noProof/>
            <w:webHidden/>
          </w:rPr>
          <w:fldChar w:fldCharType="begin"/>
        </w:r>
        <w:r w:rsidR="00A31813">
          <w:rPr>
            <w:noProof/>
            <w:webHidden/>
          </w:rPr>
          <w:instrText xml:space="preserve"> PAGEREF _Toc39677903 \h </w:instrText>
        </w:r>
        <w:r w:rsidR="00A31813">
          <w:rPr>
            <w:noProof/>
            <w:webHidden/>
          </w:rPr>
        </w:r>
        <w:r w:rsidR="00A31813">
          <w:rPr>
            <w:noProof/>
            <w:webHidden/>
          </w:rPr>
          <w:fldChar w:fldCharType="separate"/>
        </w:r>
        <w:r w:rsidR="00A31813">
          <w:rPr>
            <w:noProof/>
            <w:webHidden/>
          </w:rPr>
          <w:t>41</w:t>
        </w:r>
        <w:r w:rsidR="00A31813">
          <w:rPr>
            <w:noProof/>
            <w:webHidden/>
          </w:rPr>
          <w:fldChar w:fldCharType="end"/>
        </w:r>
      </w:hyperlink>
    </w:p>
    <w:p w14:paraId="4DE2FB01" w14:textId="120FE9C1"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4" w:history="1">
        <w:r w:rsidR="00A31813" w:rsidRPr="00225B25">
          <w:rPr>
            <w:rStyle w:val="Hypertextovodkaz"/>
            <w:noProof/>
            <w14:scene3d>
              <w14:camera w14:prst="orthographicFront"/>
              <w14:lightRig w14:rig="threePt" w14:dir="t">
                <w14:rot w14:lat="0" w14:lon="0" w14:rev="0"/>
              </w14:lightRig>
            </w14:scene3d>
          </w:rPr>
          <w:t>6.2</w:t>
        </w:r>
        <w:r w:rsidR="00A31813">
          <w:rPr>
            <w:rFonts w:asciiTheme="minorHAnsi" w:eastAsiaTheme="minorEastAsia" w:hAnsiTheme="minorHAnsi" w:cstheme="minorBidi"/>
            <w:noProof/>
            <w:sz w:val="22"/>
            <w:szCs w:val="22"/>
          </w:rPr>
          <w:tab/>
        </w:r>
        <w:r w:rsidR="00A31813" w:rsidRPr="00225B25">
          <w:rPr>
            <w:rStyle w:val="Hypertextovodkaz"/>
            <w:noProof/>
          </w:rPr>
          <w:t>Funkce banka_filtru.m</w:t>
        </w:r>
        <w:r w:rsidR="00A31813">
          <w:rPr>
            <w:noProof/>
            <w:webHidden/>
          </w:rPr>
          <w:tab/>
        </w:r>
        <w:r w:rsidR="00A31813">
          <w:rPr>
            <w:noProof/>
            <w:webHidden/>
          </w:rPr>
          <w:fldChar w:fldCharType="begin"/>
        </w:r>
        <w:r w:rsidR="00A31813">
          <w:rPr>
            <w:noProof/>
            <w:webHidden/>
          </w:rPr>
          <w:instrText xml:space="preserve"> PAGEREF _Toc39677904 \h </w:instrText>
        </w:r>
        <w:r w:rsidR="00A31813">
          <w:rPr>
            <w:noProof/>
            <w:webHidden/>
          </w:rPr>
        </w:r>
        <w:r w:rsidR="00A31813">
          <w:rPr>
            <w:noProof/>
            <w:webHidden/>
          </w:rPr>
          <w:fldChar w:fldCharType="separate"/>
        </w:r>
        <w:r w:rsidR="00A31813">
          <w:rPr>
            <w:noProof/>
            <w:webHidden/>
          </w:rPr>
          <w:t>42</w:t>
        </w:r>
        <w:r w:rsidR="00A31813">
          <w:rPr>
            <w:noProof/>
            <w:webHidden/>
          </w:rPr>
          <w:fldChar w:fldCharType="end"/>
        </w:r>
      </w:hyperlink>
    </w:p>
    <w:p w14:paraId="17C42FF4" w14:textId="20E055DC"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5" w:history="1">
        <w:r w:rsidR="00A31813" w:rsidRPr="00225B25">
          <w:rPr>
            <w:rStyle w:val="Hypertextovodkaz"/>
            <w:noProof/>
            <w14:scene3d>
              <w14:camera w14:prst="orthographicFront"/>
              <w14:lightRig w14:rig="threePt" w14:dir="t">
                <w14:rot w14:lat="0" w14:lon="0" w14:rev="0"/>
              </w14:lightRig>
            </w14:scene3d>
          </w:rPr>
          <w:t>6.3</w:t>
        </w:r>
        <w:r w:rsidR="00A31813">
          <w:rPr>
            <w:rFonts w:asciiTheme="minorHAnsi" w:eastAsiaTheme="minorEastAsia" w:hAnsiTheme="minorHAnsi" w:cstheme="minorBidi"/>
            <w:noProof/>
            <w:sz w:val="22"/>
            <w:szCs w:val="22"/>
          </w:rPr>
          <w:tab/>
        </w:r>
        <w:r w:rsidR="00A31813" w:rsidRPr="00225B25">
          <w:rPr>
            <w:rStyle w:val="Hypertextovodkaz"/>
            <w:noProof/>
          </w:rPr>
          <w:t>Funkce energie.m</w:t>
        </w:r>
        <w:r w:rsidR="00A31813">
          <w:rPr>
            <w:noProof/>
            <w:webHidden/>
          </w:rPr>
          <w:tab/>
        </w:r>
        <w:r w:rsidR="00A31813">
          <w:rPr>
            <w:noProof/>
            <w:webHidden/>
          </w:rPr>
          <w:fldChar w:fldCharType="begin"/>
        </w:r>
        <w:r w:rsidR="00A31813">
          <w:rPr>
            <w:noProof/>
            <w:webHidden/>
          </w:rPr>
          <w:instrText xml:space="preserve"> PAGEREF _Toc39677905 \h </w:instrText>
        </w:r>
        <w:r w:rsidR="00A31813">
          <w:rPr>
            <w:noProof/>
            <w:webHidden/>
          </w:rPr>
        </w:r>
        <w:r w:rsidR="00A31813">
          <w:rPr>
            <w:noProof/>
            <w:webHidden/>
          </w:rPr>
          <w:fldChar w:fldCharType="separate"/>
        </w:r>
        <w:r w:rsidR="00A31813">
          <w:rPr>
            <w:noProof/>
            <w:webHidden/>
          </w:rPr>
          <w:t>42</w:t>
        </w:r>
        <w:r w:rsidR="00A31813">
          <w:rPr>
            <w:noProof/>
            <w:webHidden/>
          </w:rPr>
          <w:fldChar w:fldCharType="end"/>
        </w:r>
      </w:hyperlink>
    </w:p>
    <w:p w14:paraId="5C706E45" w14:textId="21774103"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06" w:history="1">
        <w:r w:rsidR="00A31813" w:rsidRPr="00225B25">
          <w:rPr>
            <w:rStyle w:val="Hypertextovodkaz"/>
            <w:noProof/>
            <w14:scene3d>
              <w14:camera w14:prst="orthographicFront"/>
              <w14:lightRig w14:rig="threePt" w14:dir="t">
                <w14:rot w14:lat="0" w14:lon="0" w14:rev="0"/>
              </w14:lightRig>
            </w14:scene3d>
          </w:rPr>
          <w:t>6.4</w:t>
        </w:r>
        <w:r w:rsidR="00A31813">
          <w:rPr>
            <w:rFonts w:asciiTheme="minorHAnsi" w:eastAsiaTheme="minorEastAsia" w:hAnsiTheme="minorHAnsi" w:cstheme="minorBidi"/>
            <w:noProof/>
            <w:sz w:val="22"/>
            <w:szCs w:val="22"/>
          </w:rPr>
          <w:tab/>
        </w:r>
        <w:r w:rsidR="00A31813" w:rsidRPr="00225B25">
          <w:rPr>
            <w:rStyle w:val="Hypertextovodkaz"/>
            <w:noProof/>
          </w:rPr>
          <w:t>Funkce pca_analyza.m</w:t>
        </w:r>
        <w:r w:rsidR="00A31813">
          <w:rPr>
            <w:noProof/>
            <w:webHidden/>
          </w:rPr>
          <w:tab/>
        </w:r>
        <w:r w:rsidR="00A31813">
          <w:rPr>
            <w:noProof/>
            <w:webHidden/>
          </w:rPr>
          <w:fldChar w:fldCharType="begin"/>
        </w:r>
        <w:r w:rsidR="00A31813">
          <w:rPr>
            <w:noProof/>
            <w:webHidden/>
          </w:rPr>
          <w:instrText xml:space="preserve"> PAGEREF _Toc39677906 \h </w:instrText>
        </w:r>
        <w:r w:rsidR="00A31813">
          <w:rPr>
            <w:noProof/>
            <w:webHidden/>
          </w:rPr>
        </w:r>
        <w:r w:rsidR="00A31813">
          <w:rPr>
            <w:noProof/>
            <w:webHidden/>
          </w:rPr>
          <w:fldChar w:fldCharType="separate"/>
        </w:r>
        <w:r w:rsidR="00A31813">
          <w:rPr>
            <w:noProof/>
            <w:webHidden/>
          </w:rPr>
          <w:t>42</w:t>
        </w:r>
        <w:r w:rsidR="00A31813">
          <w:rPr>
            <w:noProof/>
            <w:webHidden/>
          </w:rPr>
          <w:fldChar w:fldCharType="end"/>
        </w:r>
      </w:hyperlink>
    </w:p>
    <w:p w14:paraId="6043239B" w14:textId="2A21B56D"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907" w:history="1">
        <w:r w:rsidR="00A31813" w:rsidRPr="00225B25">
          <w:rPr>
            <w:rStyle w:val="Hypertextovodkaz"/>
            <w:noProof/>
          </w:rPr>
          <w:t>6.4.1</w:t>
        </w:r>
        <w:r w:rsidR="00A31813">
          <w:rPr>
            <w:rFonts w:asciiTheme="minorHAnsi" w:eastAsiaTheme="minorEastAsia" w:hAnsiTheme="minorHAnsi" w:cstheme="minorBidi"/>
            <w:noProof/>
            <w:sz w:val="22"/>
            <w:szCs w:val="22"/>
          </w:rPr>
          <w:tab/>
        </w:r>
        <w:r w:rsidR="00A31813" w:rsidRPr="00225B25">
          <w:rPr>
            <w:rStyle w:val="Hypertextovodkaz"/>
            <w:noProof/>
          </w:rPr>
          <w:t>Funkce pca.m</w:t>
        </w:r>
        <w:r w:rsidR="00A31813">
          <w:rPr>
            <w:noProof/>
            <w:webHidden/>
          </w:rPr>
          <w:tab/>
        </w:r>
        <w:r w:rsidR="00A31813">
          <w:rPr>
            <w:noProof/>
            <w:webHidden/>
          </w:rPr>
          <w:fldChar w:fldCharType="begin"/>
        </w:r>
        <w:r w:rsidR="00A31813">
          <w:rPr>
            <w:noProof/>
            <w:webHidden/>
          </w:rPr>
          <w:instrText xml:space="preserve"> PAGEREF _Toc39677907 \h </w:instrText>
        </w:r>
        <w:r w:rsidR="00A31813">
          <w:rPr>
            <w:noProof/>
            <w:webHidden/>
          </w:rPr>
        </w:r>
        <w:r w:rsidR="00A31813">
          <w:rPr>
            <w:noProof/>
            <w:webHidden/>
          </w:rPr>
          <w:fldChar w:fldCharType="separate"/>
        </w:r>
        <w:r w:rsidR="00A31813">
          <w:rPr>
            <w:noProof/>
            <w:webHidden/>
          </w:rPr>
          <w:t>42</w:t>
        </w:r>
        <w:r w:rsidR="00A31813">
          <w:rPr>
            <w:noProof/>
            <w:webHidden/>
          </w:rPr>
          <w:fldChar w:fldCharType="end"/>
        </w:r>
      </w:hyperlink>
    </w:p>
    <w:p w14:paraId="0AB9E9A6" w14:textId="40F8C68D"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08" w:history="1">
        <w:r w:rsidR="00A31813" w:rsidRPr="00225B25">
          <w:rPr>
            <w:rStyle w:val="Hypertextovodkaz"/>
            <w:noProof/>
            <w14:scene3d>
              <w14:camera w14:prst="orthographicFront"/>
              <w14:lightRig w14:rig="threePt" w14:dir="t">
                <w14:rot w14:lat="0" w14:lon="0" w14:rev="0"/>
              </w14:lightRig>
            </w14:scene3d>
          </w:rPr>
          <w:t>7.</w:t>
        </w:r>
        <w:r w:rsidR="00A31813">
          <w:rPr>
            <w:rFonts w:asciiTheme="minorHAnsi" w:eastAsiaTheme="minorEastAsia" w:hAnsiTheme="minorHAnsi" w:cstheme="minorBidi"/>
            <w:noProof/>
            <w:sz w:val="22"/>
            <w:szCs w:val="22"/>
          </w:rPr>
          <w:tab/>
        </w:r>
        <w:r w:rsidR="00A31813" w:rsidRPr="00225B25">
          <w:rPr>
            <w:rStyle w:val="Hypertextovodkaz"/>
            <w:noProof/>
          </w:rPr>
          <w:t>Struktura závěrečné práce</w:t>
        </w:r>
        <w:r w:rsidR="00A31813">
          <w:rPr>
            <w:noProof/>
            <w:webHidden/>
          </w:rPr>
          <w:tab/>
        </w:r>
        <w:r w:rsidR="00A31813">
          <w:rPr>
            <w:noProof/>
            <w:webHidden/>
          </w:rPr>
          <w:fldChar w:fldCharType="begin"/>
        </w:r>
        <w:r w:rsidR="00A31813">
          <w:rPr>
            <w:noProof/>
            <w:webHidden/>
          </w:rPr>
          <w:instrText xml:space="preserve"> PAGEREF _Toc39677908 \h </w:instrText>
        </w:r>
        <w:r w:rsidR="00A31813">
          <w:rPr>
            <w:noProof/>
            <w:webHidden/>
          </w:rPr>
        </w:r>
        <w:r w:rsidR="00A31813">
          <w:rPr>
            <w:noProof/>
            <w:webHidden/>
          </w:rPr>
          <w:fldChar w:fldCharType="separate"/>
        </w:r>
        <w:r w:rsidR="00A31813">
          <w:rPr>
            <w:noProof/>
            <w:webHidden/>
          </w:rPr>
          <w:t>43</w:t>
        </w:r>
        <w:r w:rsidR="00A31813">
          <w:rPr>
            <w:noProof/>
            <w:webHidden/>
          </w:rPr>
          <w:fldChar w:fldCharType="end"/>
        </w:r>
      </w:hyperlink>
    </w:p>
    <w:p w14:paraId="19452DD8" w14:textId="057CD24A"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09" w:history="1">
        <w:r w:rsidR="00A31813" w:rsidRPr="00225B25">
          <w:rPr>
            <w:rStyle w:val="Hypertextovodkaz"/>
            <w:noProof/>
            <w14:scene3d>
              <w14:camera w14:prst="orthographicFront"/>
              <w14:lightRig w14:rig="threePt" w14:dir="t">
                <w14:rot w14:lat="0" w14:lon="0" w14:rev="0"/>
              </w14:lightRig>
            </w14:scene3d>
          </w:rPr>
          <w:t>8.</w:t>
        </w:r>
        <w:r w:rsidR="00A31813">
          <w:rPr>
            <w:rFonts w:asciiTheme="minorHAnsi" w:eastAsiaTheme="minorEastAsia" w:hAnsiTheme="minorHAnsi" w:cstheme="minorBidi"/>
            <w:noProof/>
            <w:sz w:val="22"/>
            <w:szCs w:val="22"/>
          </w:rPr>
          <w:tab/>
        </w:r>
        <w:r w:rsidR="00A31813" w:rsidRPr="00225B25">
          <w:rPr>
            <w:rStyle w:val="Hypertextovodkaz"/>
            <w:noProof/>
          </w:rPr>
          <w:t>Několik formálních doporučení</w:t>
        </w:r>
        <w:r w:rsidR="00A31813">
          <w:rPr>
            <w:noProof/>
            <w:webHidden/>
          </w:rPr>
          <w:tab/>
        </w:r>
        <w:r w:rsidR="00A31813">
          <w:rPr>
            <w:noProof/>
            <w:webHidden/>
          </w:rPr>
          <w:fldChar w:fldCharType="begin"/>
        </w:r>
        <w:r w:rsidR="00A31813">
          <w:rPr>
            <w:noProof/>
            <w:webHidden/>
          </w:rPr>
          <w:instrText xml:space="preserve"> PAGEREF _Toc39677909 \h </w:instrText>
        </w:r>
        <w:r w:rsidR="00A31813">
          <w:rPr>
            <w:noProof/>
            <w:webHidden/>
          </w:rPr>
        </w:r>
        <w:r w:rsidR="00A31813">
          <w:rPr>
            <w:noProof/>
            <w:webHidden/>
          </w:rPr>
          <w:fldChar w:fldCharType="separate"/>
        </w:r>
        <w:r w:rsidR="00A31813">
          <w:rPr>
            <w:noProof/>
            <w:webHidden/>
          </w:rPr>
          <w:t>45</w:t>
        </w:r>
        <w:r w:rsidR="00A31813">
          <w:rPr>
            <w:noProof/>
            <w:webHidden/>
          </w:rPr>
          <w:fldChar w:fldCharType="end"/>
        </w:r>
      </w:hyperlink>
    </w:p>
    <w:p w14:paraId="0DFC7537" w14:textId="65012667"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0" w:history="1">
        <w:r w:rsidR="00A31813" w:rsidRPr="00225B25">
          <w:rPr>
            <w:rStyle w:val="Hypertextovodkaz"/>
            <w:noProof/>
            <w14:scene3d>
              <w14:camera w14:prst="orthographicFront"/>
              <w14:lightRig w14:rig="threePt" w14:dir="t">
                <w14:rot w14:lat="0" w14:lon="0" w14:rev="0"/>
              </w14:lightRig>
            </w14:scene3d>
          </w:rPr>
          <w:t>8.1</w:t>
        </w:r>
        <w:r w:rsidR="00A31813">
          <w:rPr>
            <w:rFonts w:asciiTheme="minorHAnsi" w:eastAsiaTheme="minorEastAsia" w:hAnsiTheme="minorHAnsi" w:cstheme="minorBidi"/>
            <w:noProof/>
            <w:sz w:val="22"/>
            <w:szCs w:val="22"/>
          </w:rPr>
          <w:tab/>
        </w:r>
        <w:r w:rsidR="00A31813" w:rsidRPr="00225B25">
          <w:rPr>
            <w:rStyle w:val="Hypertextovodkaz"/>
            <w:noProof/>
          </w:rPr>
          <w:t>Psaní textů</w:t>
        </w:r>
        <w:r w:rsidR="00A31813">
          <w:rPr>
            <w:noProof/>
            <w:webHidden/>
          </w:rPr>
          <w:tab/>
        </w:r>
        <w:r w:rsidR="00A31813">
          <w:rPr>
            <w:noProof/>
            <w:webHidden/>
          </w:rPr>
          <w:fldChar w:fldCharType="begin"/>
        </w:r>
        <w:r w:rsidR="00A31813">
          <w:rPr>
            <w:noProof/>
            <w:webHidden/>
          </w:rPr>
          <w:instrText xml:space="preserve"> PAGEREF _Toc39677910 \h </w:instrText>
        </w:r>
        <w:r w:rsidR="00A31813">
          <w:rPr>
            <w:noProof/>
            <w:webHidden/>
          </w:rPr>
        </w:r>
        <w:r w:rsidR="00A31813">
          <w:rPr>
            <w:noProof/>
            <w:webHidden/>
          </w:rPr>
          <w:fldChar w:fldCharType="separate"/>
        </w:r>
        <w:r w:rsidR="00A31813">
          <w:rPr>
            <w:noProof/>
            <w:webHidden/>
          </w:rPr>
          <w:t>45</w:t>
        </w:r>
        <w:r w:rsidR="00A31813">
          <w:rPr>
            <w:noProof/>
            <w:webHidden/>
          </w:rPr>
          <w:fldChar w:fldCharType="end"/>
        </w:r>
      </w:hyperlink>
    </w:p>
    <w:p w14:paraId="292965DF" w14:textId="35D8FBEA"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1" w:history="1">
        <w:r w:rsidR="00A31813" w:rsidRPr="00225B25">
          <w:rPr>
            <w:rStyle w:val="Hypertextovodkaz"/>
            <w:noProof/>
            <w14:scene3d>
              <w14:camera w14:prst="orthographicFront"/>
              <w14:lightRig w14:rig="threePt" w14:dir="t">
                <w14:rot w14:lat="0" w14:lon="0" w14:rev="0"/>
              </w14:lightRig>
            </w14:scene3d>
          </w:rPr>
          <w:t>8.2</w:t>
        </w:r>
        <w:r w:rsidR="00A31813">
          <w:rPr>
            <w:rFonts w:asciiTheme="minorHAnsi" w:eastAsiaTheme="minorEastAsia" w:hAnsiTheme="minorHAnsi" w:cstheme="minorBidi"/>
            <w:noProof/>
            <w:sz w:val="22"/>
            <w:szCs w:val="22"/>
          </w:rPr>
          <w:tab/>
        </w:r>
        <w:r w:rsidR="00A31813" w:rsidRPr="00225B25">
          <w:rPr>
            <w:rStyle w:val="Hypertextovodkaz"/>
            <w:noProof/>
          </w:rPr>
          <w:t>Tabulky a grafy</w:t>
        </w:r>
        <w:r w:rsidR="00A31813">
          <w:rPr>
            <w:noProof/>
            <w:webHidden/>
          </w:rPr>
          <w:tab/>
        </w:r>
        <w:r w:rsidR="00A31813">
          <w:rPr>
            <w:noProof/>
            <w:webHidden/>
          </w:rPr>
          <w:fldChar w:fldCharType="begin"/>
        </w:r>
        <w:r w:rsidR="00A31813">
          <w:rPr>
            <w:noProof/>
            <w:webHidden/>
          </w:rPr>
          <w:instrText xml:space="preserve"> PAGEREF _Toc39677911 \h </w:instrText>
        </w:r>
        <w:r w:rsidR="00A31813">
          <w:rPr>
            <w:noProof/>
            <w:webHidden/>
          </w:rPr>
        </w:r>
        <w:r w:rsidR="00A31813">
          <w:rPr>
            <w:noProof/>
            <w:webHidden/>
          </w:rPr>
          <w:fldChar w:fldCharType="separate"/>
        </w:r>
        <w:r w:rsidR="00A31813">
          <w:rPr>
            <w:noProof/>
            <w:webHidden/>
          </w:rPr>
          <w:t>45</w:t>
        </w:r>
        <w:r w:rsidR="00A31813">
          <w:rPr>
            <w:noProof/>
            <w:webHidden/>
          </w:rPr>
          <w:fldChar w:fldCharType="end"/>
        </w:r>
      </w:hyperlink>
    </w:p>
    <w:p w14:paraId="3435D9E7" w14:textId="1A18095F"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2" w:history="1">
        <w:r w:rsidR="00A31813" w:rsidRPr="00225B25">
          <w:rPr>
            <w:rStyle w:val="Hypertextovodkaz"/>
            <w:noProof/>
            <w14:scene3d>
              <w14:camera w14:prst="orthographicFront"/>
              <w14:lightRig w14:rig="threePt" w14:dir="t">
                <w14:rot w14:lat="0" w14:lon="0" w14:rev="0"/>
              </w14:lightRig>
            </w14:scene3d>
          </w:rPr>
          <w:t>8.3</w:t>
        </w:r>
        <w:r w:rsidR="00A31813">
          <w:rPr>
            <w:rFonts w:asciiTheme="minorHAnsi" w:eastAsiaTheme="minorEastAsia" w:hAnsiTheme="minorHAnsi" w:cstheme="minorBidi"/>
            <w:noProof/>
            <w:sz w:val="22"/>
            <w:szCs w:val="22"/>
          </w:rPr>
          <w:tab/>
        </w:r>
        <w:r w:rsidR="00A31813" w:rsidRPr="00225B25">
          <w:rPr>
            <w:rStyle w:val="Hypertextovodkaz"/>
            <w:noProof/>
          </w:rPr>
          <w:t>Vkládání obrázků</w:t>
        </w:r>
        <w:r w:rsidR="00A31813">
          <w:rPr>
            <w:noProof/>
            <w:webHidden/>
          </w:rPr>
          <w:tab/>
        </w:r>
        <w:r w:rsidR="00A31813">
          <w:rPr>
            <w:noProof/>
            <w:webHidden/>
          </w:rPr>
          <w:fldChar w:fldCharType="begin"/>
        </w:r>
        <w:r w:rsidR="00A31813">
          <w:rPr>
            <w:noProof/>
            <w:webHidden/>
          </w:rPr>
          <w:instrText xml:space="preserve"> PAGEREF _Toc39677912 \h </w:instrText>
        </w:r>
        <w:r w:rsidR="00A31813">
          <w:rPr>
            <w:noProof/>
            <w:webHidden/>
          </w:rPr>
        </w:r>
        <w:r w:rsidR="00A31813">
          <w:rPr>
            <w:noProof/>
            <w:webHidden/>
          </w:rPr>
          <w:fldChar w:fldCharType="separate"/>
        </w:r>
        <w:r w:rsidR="00A31813">
          <w:rPr>
            <w:noProof/>
            <w:webHidden/>
          </w:rPr>
          <w:t>45</w:t>
        </w:r>
        <w:r w:rsidR="00A31813">
          <w:rPr>
            <w:noProof/>
            <w:webHidden/>
          </w:rPr>
          <w:fldChar w:fldCharType="end"/>
        </w:r>
      </w:hyperlink>
    </w:p>
    <w:p w14:paraId="10F54E1C" w14:textId="12A784A3"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3" w:history="1">
        <w:r w:rsidR="00A31813" w:rsidRPr="00225B25">
          <w:rPr>
            <w:rStyle w:val="Hypertextovodkaz"/>
            <w:noProof/>
            <w14:scene3d>
              <w14:camera w14:prst="orthographicFront"/>
              <w14:lightRig w14:rig="threePt" w14:dir="t">
                <w14:rot w14:lat="0" w14:lon="0" w14:rev="0"/>
              </w14:lightRig>
            </w14:scene3d>
          </w:rPr>
          <w:t>8.4</w:t>
        </w:r>
        <w:r w:rsidR="00A31813">
          <w:rPr>
            <w:rFonts w:asciiTheme="minorHAnsi" w:eastAsiaTheme="minorEastAsia" w:hAnsiTheme="minorHAnsi" w:cstheme="minorBidi"/>
            <w:noProof/>
            <w:sz w:val="22"/>
            <w:szCs w:val="22"/>
          </w:rPr>
          <w:tab/>
        </w:r>
        <w:r w:rsidR="00A31813" w:rsidRPr="00225B25">
          <w:rPr>
            <w:rStyle w:val="Hypertextovodkaz"/>
            <w:noProof/>
          </w:rPr>
          <w:t>Psaní rovnic v textu</w:t>
        </w:r>
        <w:r w:rsidR="00A31813">
          <w:rPr>
            <w:noProof/>
            <w:webHidden/>
          </w:rPr>
          <w:tab/>
        </w:r>
        <w:r w:rsidR="00A31813">
          <w:rPr>
            <w:noProof/>
            <w:webHidden/>
          </w:rPr>
          <w:fldChar w:fldCharType="begin"/>
        </w:r>
        <w:r w:rsidR="00A31813">
          <w:rPr>
            <w:noProof/>
            <w:webHidden/>
          </w:rPr>
          <w:instrText xml:space="preserve"> PAGEREF _Toc39677913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2DC23DD2" w14:textId="70D64DDB"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4" w:history="1">
        <w:r w:rsidR="00A31813" w:rsidRPr="00225B25">
          <w:rPr>
            <w:rStyle w:val="Hypertextovodkaz"/>
            <w:noProof/>
            <w14:scene3d>
              <w14:camera w14:prst="orthographicFront"/>
              <w14:lightRig w14:rig="threePt" w14:dir="t">
                <w14:rot w14:lat="0" w14:lon="0" w14:rev="0"/>
              </w14:lightRig>
            </w14:scene3d>
          </w:rPr>
          <w:t>8.5</w:t>
        </w:r>
        <w:r w:rsidR="00A31813">
          <w:rPr>
            <w:rFonts w:asciiTheme="minorHAnsi" w:eastAsiaTheme="minorEastAsia" w:hAnsiTheme="minorHAnsi" w:cstheme="minorBidi"/>
            <w:noProof/>
            <w:sz w:val="22"/>
            <w:szCs w:val="22"/>
          </w:rPr>
          <w:tab/>
        </w:r>
        <w:r w:rsidR="00A31813" w:rsidRPr="00225B25">
          <w:rPr>
            <w:rStyle w:val="Hypertextovodkaz"/>
            <w:noProof/>
          </w:rPr>
          <w:t>Informace k šabloně</w:t>
        </w:r>
        <w:r w:rsidR="00A31813">
          <w:rPr>
            <w:noProof/>
            <w:webHidden/>
          </w:rPr>
          <w:tab/>
        </w:r>
        <w:r w:rsidR="00A31813">
          <w:rPr>
            <w:noProof/>
            <w:webHidden/>
          </w:rPr>
          <w:fldChar w:fldCharType="begin"/>
        </w:r>
        <w:r w:rsidR="00A31813">
          <w:rPr>
            <w:noProof/>
            <w:webHidden/>
          </w:rPr>
          <w:instrText xml:space="preserve"> PAGEREF _Toc39677914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0FCA7D3B" w14:textId="230601BE"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15" w:history="1">
        <w:r w:rsidR="00A31813" w:rsidRPr="00225B25">
          <w:rPr>
            <w:rStyle w:val="Hypertextovodkaz"/>
            <w:noProof/>
            <w14:scene3d>
              <w14:camera w14:prst="orthographicFront"/>
              <w14:lightRig w14:rig="threePt" w14:dir="t">
                <w14:rot w14:lat="0" w14:lon="0" w14:rev="0"/>
              </w14:lightRig>
            </w14:scene3d>
          </w:rPr>
          <w:t>9.</w:t>
        </w:r>
        <w:r w:rsidR="00A31813">
          <w:rPr>
            <w:rFonts w:asciiTheme="minorHAnsi" w:eastAsiaTheme="minorEastAsia" w:hAnsiTheme="minorHAnsi" w:cstheme="minorBidi"/>
            <w:noProof/>
            <w:sz w:val="22"/>
            <w:szCs w:val="22"/>
          </w:rPr>
          <w:tab/>
        </w:r>
        <w:r w:rsidR="00A31813" w:rsidRPr="00225B25">
          <w:rPr>
            <w:rStyle w:val="Hypertextovodkaz"/>
            <w:noProof/>
          </w:rPr>
          <w:t>Příklad</w:t>
        </w:r>
        <w:r w:rsidR="00A31813">
          <w:rPr>
            <w:noProof/>
            <w:webHidden/>
          </w:rPr>
          <w:tab/>
        </w:r>
        <w:r w:rsidR="00A31813">
          <w:rPr>
            <w:noProof/>
            <w:webHidden/>
          </w:rPr>
          <w:fldChar w:fldCharType="begin"/>
        </w:r>
        <w:r w:rsidR="00A31813">
          <w:rPr>
            <w:noProof/>
            <w:webHidden/>
          </w:rPr>
          <w:instrText xml:space="preserve"> PAGEREF _Toc39677915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6632EF09" w14:textId="5BFEAC39" w:rsidR="00A31813" w:rsidRDefault="0039742C">
      <w:pPr>
        <w:pStyle w:val="Obsah2"/>
        <w:tabs>
          <w:tab w:val="left" w:pos="880"/>
          <w:tab w:val="right" w:leader="dot" w:pos="8493"/>
        </w:tabs>
        <w:rPr>
          <w:rFonts w:asciiTheme="minorHAnsi" w:eastAsiaTheme="minorEastAsia" w:hAnsiTheme="minorHAnsi" w:cstheme="minorBidi"/>
          <w:noProof/>
          <w:sz w:val="22"/>
          <w:szCs w:val="22"/>
        </w:rPr>
      </w:pPr>
      <w:hyperlink w:anchor="_Toc39677916" w:history="1">
        <w:r w:rsidR="00A31813" w:rsidRPr="00225B25">
          <w:rPr>
            <w:rStyle w:val="Hypertextovodkaz"/>
            <w:noProof/>
            <w14:scene3d>
              <w14:camera w14:prst="orthographicFront"/>
              <w14:lightRig w14:rig="threePt" w14:dir="t">
                <w14:rot w14:lat="0" w14:lon="0" w14:rev="0"/>
              </w14:lightRig>
            </w14:scene3d>
          </w:rPr>
          <w:t>9.1</w:t>
        </w:r>
        <w:r w:rsidR="00A31813">
          <w:rPr>
            <w:rFonts w:asciiTheme="minorHAnsi" w:eastAsiaTheme="minorEastAsia" w:hAnsiTheme="minorHAnsi" w:cstheme="minorBidi"/>
            <w:noProof/>
            <w:sz w:val="22"/>
            <w:szCs w:val="22"/>
          </w:rPr>
          <w:tab/>
        </w:r>
        <w:r w:rsidR="00A31813" w:rsidRPr="00225B25">
          <w:rPr>
            <w:rStyle w:val="Hypertextovodkaz"/>
            <w:noProof/>
          </w:rPr>
          <w:t>Příklad</w:t>
        </w:r>
        <w:r w:rsidR="00A31813">
          <w:rPr>
            <w:noProof/>
            <w:webHidden/>
          </w:rPr>
          <w:tab/>
        </w:r>
        <w:r w:rsidR="00A31813">
          <w:rPr>
            <w:noProof/>
            <w:webHidden/>
          </w:rPr>
          <w:fldChar w:fldCharType="begin"/>
        </w:r>
        <w:r w:rsidR="00A31813">
          <w:rPr>
            <w:noProof/>
            <w:webHidden/>
          </w:rPr>
          <w:instrText xml:space="preserve"> PAGEREF _Toc39677916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4B092BB9" w14:textId="0B4B8C0C" w:rsidR="00A31813" w:rsidRDefault="0039742C">
      <w:pPr>
        <w:pStyle w:val="Obsah3"/>
        <w:tabs>
          <w:tab w:val="left" w:pos="1320"/>
          <w:tab w:val="right" w:leader="dot" w:pos="8493"/>
        </w:tabs>
        <w:rPr>
          <w:rFonts w:asciiTheme="minorHAnsi" w:eastAsiaTheme="minorEastAsia" w:hAnsiTheme="minorHAnsi" w:cstheme="minorBidi"/>
          <w:noProof/>
          <w:sz w:val="22"/>
          <w:szCs w:val="22"/>
        </w:rPr>
      </w:pPr>
      <w:hyperlink w:anchor="_Toc39677917" w:history="1">
        <w:r w:rsidR="00A31813" w:rsidRPr="00225B25">
          <w:rPr>
            <w:rStyle w:val="Hypertextovodkaz"/>
            <w:noProof/>
          </w:rPr>
          <w:t>9.1.1</w:t>
        </w:r>
        <w:r w:rsidR="00A31813">
          <w:rPr>
            <w:rFonts w:asciiTheme="minorHAnsi" w:eastAsiaTheme="minorEastAsia" w:hAnsiTheme="minorHAnsi" w:cstheme="minorBidi"/>
            <w:noProof/>
            <w:sz w:val="22"/>
            <w:szCs w:val="22"/>
          </w:rPr>
          <w:tab/>
        </w:r>
        <w:r w:rsidR="00A31813" w:rsidRPr="00225B25">
          <w:rPr>
            <w:rStyle w:val="Hypertextovodkaz"/>
            <w:noProof/>
          </w:rPr>
          <w:t>Příklad</w:t>
        </w:r>
        <w:r w:rsidR="00A31813">
          <w:rPr>
            <w:noProof/>
            <w:webHidden/>
          </w:rPr>
          <w:tab/>
        </w:r>
        <w:r w:rsidR="00A31813">
          <w:rPr>
            <w:noProof/>
            <w:webHidden/>
          </w:rPr>
          <w:fldChar w:fldCharType="begin"/>
        </w:r>
        <w:r w:rsidR="00A31813">
          <w:rPr>
            <w:noProof/>
            <w:webHidden/>
          </w:rPr>
          <w:instrText xml:space="preserve"> PAGEREF _Toc39677917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39DF30EC" w14:textId="2DB01223" w:rsidR="00A31813" w:rsidRDefault="0039742C">
      <w:pPr>
        <w:pStyle w:val="Obsah4"/>
        <w:tabs>
          <w:tab w:val="left" w:pos="1760"/>
          <w:tab w:val="right" w:leader="dot" w:pos="8493"/>
        </w:tabs>
        <w:rPr>
          <w:rFonts w:asciiTheme="minorHAnsi" w:eastAsiaTheme="minorEastAsia" w:hAnsiTheme="minorHAnsi" w:cstheme="minorBidi"/>
          <w:noProof/>
          <w:sz w:val="22"/>
          <w:szCs w:val="22"/>
        </w:rPr>
      </w:pPr>
      <w:hyperlink w:anchor="_Toc39677918" w:history="1">
        <w:r w:rsidR="00A31813" w:rsidRPr="00225B25">
          <w:rPr>
            <w:rStyle w:val="Hypertextovodkaz"/>
            <w:noProof/>
          </w:rPr>
          <w:t>9.1.1.1</w:t>
        </w:r>
        <w:r w:rsidR="00A31813">
          <w:rPr>
            <w:rFonts w:asciiTheme="minorHAnsi" w:eastAsiaTheme="minorEastAsia" w:hAnsiTheme="minorHAnsi" w:cstheme="minorBidi"/>
            <w:noProof/>
            <w:sz w:val="22"/>
            <w:szCs w:val="22"/>
          </w:rPr>
          <w:tab/>
        </w:r>
        <w:r w:rsidR="00A31813" w:rsidRPr="00225B25">
          <w:rPr>
            <w:rStyle w:val="Hypertextovodkaz"/>
            <w:noProof/>
          </w:rPr>
          <w:t>Příklad</w:t>
        </w:r>
        <w:r w:rsidR="00A31813">
          <w:rPr>
            <w:noProof/>
            <w:webHidden/>
          </w:rPr>
          <w:tab/>
        </w:r>
        <w:r w:rsidR="00A31813">
          <w:rPr>
            <w:noProof/>
            <w:webHidden/>
          </w:rPr>
          <w:fldChar w:fldCharType="begin"/>
        </w:r>
        <w:r w:rsidR="00A31813">
          <w:rPr>
            <w:noProof/>
            <w:webHidden/>
          </w:rPr>
          <w:instrText xml:space="preserve"> PAGEREF _Toc39677918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4264A9F9" w14:textId="1761F44B"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19" w:history="1">
        <w:r w:rsidR="00A31813" w:rsidRPr="00225B25">
          <w:rPr>
            <w:rStyle w:val="Hypertextovodkaz"/>
            <w:noProof/>
            <w14:scene3d>
              <w14:camera w14:prst="orthographicFront"/>
              <w14:lightRig w14:rig="threePt" w14:dir="t">
                <w14:rot w14:lat="0" w14:lon="0" w14:rev="0"/>
              </w14:lightRig>
            </w14:scene3d>
          </w:rPr>
          <w:t>10.</w:t>
        </w:r>
        <w:r w:rsidR="00A31813">
          <w:rPr>
            <w:rFonts w:asciiTheme="minorHAnsi" w:eastAsiaTheme="minorEastAsia" w:hAnsiTheme="minorHAnsi" w:cstheme="minorBidi"/>
            <w:noProof/>
            <w:sz w:val="22"/>
            <w:szCs w:val="22"/>
          </w:rPr>
          <w:tab/>
        </w:r>
        <w:r w:rsidR="00A31813" w:rsidRPr="00225B25">
          <w:rPr>
            <w:rStyle w:val="Hypertextovodkaz"/>
            <w:noProof/>
          </w:rPr>
          <w:t>Nikdy to nebude naprosto dokonalé</w:t>
        </w:r>
        <w:r w:rsidR="00A31813">
          <w:rPr>
            <w:noProof/>
            <w:webHidden/>
          </w:rPr>
          <w:tab/>
        </w:r>
        <w:r w:rsidR="00A31813">
          <w:rPr>
            <w:noProof/>
            <w:webHidden/>
          </w:rPr>
          <w:fldChar w:fldCharType="begin"/>
        </w:r>
        <w:r w:rsidR="00A31813">
          <w:rPr>
            <w:noProof/>
            <w:webHidden/>
          </w:rPr>
          <w:instrText xml:space="preserve"> PAGEREF _Toc39677919 \h </w:instrText>
        </w:r>
        <w:r w:rsidR="00A31813">
          <w:rPr>
            <w:noProof/>
            <w:webHidden/>
          </w:rPr>
        </w:r>
        <w:r w:rsidR="00A31813">
          <w:rPr>
            <w:noProof/>
            <w:webHidden/>
          </w:rPr>
          <w:fldChar w:fldCharType="separate"/>
        </w:r>
        <w:r w:rsidR="00A31813">
          <w:rPr>
            <w:noProof/>
            <w:webHidden/>
          </w:rPr>
          <w:t>48</w:t>
        </w:r>
        <w:r w:rsidR="00A31813">
          <w:rPr>
            <w:noProof/>
            <w:webHidden/>
          </w:rPr>
          <w:fldChar w:fldCharType="end"/>
        </w:r>
      </w:hyperlink>
    </w:p>
    <w:p w14:paraId="2AD97FF0" w14:textId="7A48ECE5"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20" w:history="1">
        <w:r w:rsidR="00A31813" w:rsidRPr="00225B25">
          <w:rPr>
            <w:rStyle w:val="Hypertextovodkaz"/>
            <w:noProof/>
            <w14:scene3d>
              <w14:camera w14:prst="orthographicFront"/>
              <w14:lightRig w14:rig="threePt" w14:dir="t">
                <w14:rot w14:lat="0" w14:lon="0" w14:rev="0"/>
              </w14:lightRig>
            </w14:scene3d>
          </w:rPr>
          <w:t>11.</w:t>
        </w:r>
        <w:r w:rsidR="00A31813">
          <w:rPr>
            <w:rFonts w:asciiTheme="minorHAnsi" w:eastAsiaTheme="minorEastAsia" w:hAnsiTheme="minorHAnsi" w:cstheme="minorBidi"/>
            <w:noProof/>
            <w:sz w:val="22"/>
            <w:szCs w:val="22"/>
          </w:rPr>
          <w:tab/>
        </w:r>
        <w:r w:rsidR="00A31813" w:rsidRPr="00225B25">
          <w:rPr>
            <w:rStyle w:val="Hypertextovodkaz"/>
            <w:noProof/>
          </w:rPr>
          <w:t>Typografické a jazykové zásady</w:t>
        </w:r>
        <w:r w:rsidR="00A31813">
          <w:rPr>
            <w:noProof/>
            <w:webHidden/>
          </w:rPr>
          <w:tab/>
        </w:r>
        <w:r w:rsidR="00A31813">
          <w:rPr>
            <w:noProof/>
            <w:webHidden/>
          </w:rPr>
          <w:fldChar w:fldCharType="begin"/>
        </w:r>
        <w:r w:rsidR="00A31813">
          <w:rPr>
            <w:noProof/>
            <w:webHidden/>
          </w:rPr>
          <w:instrText xml:space="preserve"> PAGEREF _Toc39677920 \h </w:instrText>
        </w:r>
        <w:r w:rsidR="00A31813">
          <w:rPr>
            <w:noProof/>
            <w:webHidden/>
          </w:rPr>
        </w:r>
        <w:r w:rsidR="00A31813">
          <w:rPr>
            <w:noProof/>
            <w:webHidden/>
          </w:rPr>
          <w:fldChar w:fldCharType="separate"/>
        </w:r>
        <w:r w:rsidR="00A31813">
          <w:rPr>
            <w:noProof/>
            <w:webHidden/>
          </w:rPr>
          <w:t>49</w:t>
        </w:r>
        <w:r w:rsidR="00A31813">
          <w:rPr>
            <w:noProof/>
            <w:webHidden/>
          </w:rPr>
          <w:fldChar w:fldCharType="end"/>
        </w:r>
      </w:hyperlink>
    </w:p>
    <w:p w14:paraId="750DE2CA" w14:textId="143D7E72" w:rsidR="00A31813" w:rsidRDefault="0039742C">
      <w:pPr>
        <w:pStyle w:val="Obsah2"/>
        <w:tabs>
          <w:tab w:val="left" w:pos="1100"/>
          <w:tab w:val="right" w:leader="dot" w:pos="8493"/>
        </w:tabs>
        <w:rPr>
          <w:rFonts w:asciiTheme="minorHAnsi" w:eastAsiaTheme="minorEastAsia" w:hAnsiTheme="minorHAnsi" w:cstheme="minorBidi"/>
          <w:noProof/>
          <w:sz w:val="22"/>
          <w:szCs w:val="22"/>
        </w:rPr>
      </w:pPr>
      <w:hyperlink w:anchor="_Toc39677921" w:history="1">
        <w:r w:rsidR="00A31813" w:rsidRPr="00225B25">
          <w:rPr>
            <w:rStyle w:val="Hypertextovodkaz"/>
            <w:noProof/>
            <w14:scene3d>
              <w14:camera w14:prst="orthographicFront"/>
              <w14:lightRig w14:rig="threePt" w14:dir="t">
                <w14:rot w14:lat="0" w14:lon="0" w14:rev="0"/>
              </w14:lightRig>
            </w14:scene3d>
          </w:rPr>
          <w:t>11.1</w:t>
        </w:r>
        <w:r w:rsidR="00A31813">
          <w:rPr>
            <w:rFonts w:asciiTheme="minorHAnsi" w:eastAsiaTheme="minorEastAsia" w:hAnsiTheme="minorHAnsi" w:cstheme="minorBidi"/>
            <w:noProof/>
            <w:sz w:val="22"/>
            <w:szCs w:val="22"/>
          </w:rPr>
          <w:tab/>
        </w:r>
        <w:r w:rsidR="00A31813" w:rsidRPr="00225B25">
          <w:rPr>
            <w:rStyle w:val="Hypertextovodkaz"/>
            <w:noProof/>
          </w:rPr>
          <w:t>Co je to normovaná stránka?</w:t>
        </w:r>
        <w:r w:rsidR="00A31813">
          <w:rPr>
            <w:noProof/>
            <w:webHidden/>
          </w:rPr>
          <w:tab/>
        </w:r>
        <w:r w:rsidR="00A31813">
          <w:rPr>
            <w:noProof/>
            <w:webHidden/>
          </w:rPr>
          <w:fldChar w:fldCharType="begin"/>
        </w:r>
        <w:r w:rsidR="00A31813">
          <w:rPr>
            <w:noProof/>
            <w:webHidden/>
          </w:rPr>
          <w:instrText xml:space="preserve"> PAGEREF _Toc39677921 \h </w:instrText>
        </w:r>
        <w:r w:rsidR="00A31813">
          <w:rPr>
            <w:noProof/>
            <w:webHidden/>
          </w:rPr>
        </w:r>
        <w:r w:rsidR="00A31813">
          <w:rPr>
            <w:noProof/>
            <w:webHidden/>
          </w:rPr>
          <w:fldChar w:fldCharType="separate"/>
        </w:r>
        <w:r w:rsidR="00A31813">
          <w:rPr>
            <w:noProof/>
            <w:webHidden/>
          </w:rPr>
          <w:t>50</w:t>
        </w:r>
        <w:r w:rsidR="00A31813">
          <w:rPr>
            <w:noProof/>
            <w:webHidden/>
          </w:rPr>
          <w:fldChar w:fldCharType="end"/>
        </w:r>
      </w:hyperlink>
    </w:p>
    <w:p w14:paraId="30C25FF6" w14:textId="42C4529B" w:rsidR="00A31813" w:rsidRDefault="0039742C">
      <w:pPr>
        <w:pStyle w:val="Obsah1"/>
        <w:tabs>
          <w:tab w:val="left" w:pos="880"/>
          <w:tab w:val="right" w:leader="dot" w:pos="8493"/>
        </w:tabs>
        <w:rPr>
          <w:rFonts w:asciiTheme="minorHAnsi" w:eastAsiaTheme="minorEastAsia" w:hAnsiTheme="minorHAnsi" w:cstheme="minorBidi"/>
          <w:noProof/>
          <w:sz w:val="22"/>
          <w:szCs w:val="22"/>
        </w:rPr>
      </w:pPr>
      <w:hyperlink w:anchor="_Toc39677922" w:history="1">
        <w:r w:rsidR="00A31813" w:rsidRPr="00225B25">
          <w:rPr>
            <w:rStyle w:val="Hypertextovodkaz"/>
            <w:noProof/>
            <w14:scene3d>
              <w14:camera w14:prst="orthographicFront"/>
              <w14:lightRig w14:rig="threePt" w14:dir="t">
                <w14:rot w14:lat="0" w14:lon="0" w14:rev="0"/>
              </w14:lightRig>
            </w14:scene3d>
          </w:rPr>
          <w:t>12.</w:t>
        </w:r>
        <w:r w:rsidR="00A31813">
          <w:rPr>
            <w:rFonts w:asciiTheme="minorHAnsi" w:eastAsiaTheme="minorEastAsia" w:hAnsiTheme="minorHAnsi" w:cstheme="minorBidi"/>
            <w:noProof/>
            <w:sz w:val="22"/>
            <w:szCs w:val="22"/>
          </w:rPr>
          <w:tab/>
        </w:r>
        <w:r w:rsidR="00A31813" w:rsidRPr="00225B25">
          <w:rPr>
            <w:rStyle w:val="Hypertextovodkaz"/>
            <w:noProof/>
          </w:rPr>
          <w:t>Závěr</w:t>
        </w:r>
        <w:r w:rsidR="00A31813">
          <w:rPr>
            <w:noProof/>
            <w:webHidden/>
          </w:rPr>
          <w:tab/>
        </w:r>
        <w:r w:rsidR="00A31813">
          <w:rPr>
            <w:noProof/>
            <w:webHidden/>
          </w:rPr>
          <w:fldChar w:fldCharType="begin"/>
        </w:r>
        <w:r w:rsidR="00A31813">
          <w:rPr>
            <w:noProof/>
            <w:webHidden/>
          </w:rPr>
          <w:instrText xml:space="preserve"> PAGEREF _Toc39677922 \h </w:instrText>
        </w:r>
        <w:r w:rsidR="00A31813">
          <w:rPr>
            <w:noProof/>
            <w:webHidden/>
          </w:rPr>
        </w:r>
        <w:r w:rsidR="00A31813">
          <w:rPr>
            <w:noProof/>
            <w:webHidden/>
          </w:rPr>
          <w:fldChar w:fldCharType="separate"/>
        </w:r>
        <w:r w:rsidR="00A31813">
          <w:rPr>
            <w:noProof/>
            <w:webHidden/>
          </w:rPr>
          <w:t>52</w:t>
        </w:r>
        <w:r w:rsidR="00A31813">
          <w:rPr>
            <w:noProof/>
            <w:webHidden/>
          </w:rPr>
          <w:fldChar w:fldCharType="end"/>
        </w:r>
      </w:hyperlink>
    </w:p>
    <w:p w14:paraId="2CB6B6C9" w14:textId="2BE82E85"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53C828CE" w14:textId="0E092226" w:rsidR="00A31813"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9677923" w:history="1">
        <w:r w:rsidR="00A31813" w:rsidRPr="00904720">
          <w:rPr>
            <w:rStyle w:val="Hypertextovodkaz"/>
            <w:noProof/>
          </w:rPr>
          <w:t>Obr. 2.1: Bicí souprava [8]</w:t>
        </w:r>
        <w:r w:rsidR="00A31813">
          <w:rPr>
            <w:noProof/>
            <w:webHidden/>
          </w:rPr>
          <w:tab/>
        </w:r>
        <w:r w:rsidR="00A31813">
          <w:rPr>
            <w:noProof/>
            <w:webHidden/>
          </w:rPr>
          <w:fldChar w:fldCharType="begin"/>
        </w:r>
        <w:r w:rsidR="00A31813">
          <w:rPr>
            <w:noProof/>
            <w:webHidden/>
          </w:rPr>
          <w:instrText xml:space="preserve"> PAGEREF _Toc39677923 \h </w:instrText>
        </w:r>
        <w:r w:rsidR="00A31813">
          <w:rPr>
            <w:noProof/>
            <w:webHidden/>
          </w:rPr>
        </w:r>
        <w:r w:rsidR="00A31813">
          <w:rPr>
            <w:noProof/>
            <w:webHidden/>
          </w:rPr>
          <w:fldChar w:fldCharType="separate"/>
        </w:r>
        <w:r w:rsidR="00A31813">
          <w:rPr>
            <w:noProof/>
            <w:webHidden/>
          </w:rPr>
          <w:t>14</w:t>
        </w:r>
        <w:r w:rsidR="00A31813">
          <w:rPr>
            <w:noProof/>
            <w:webHidden/>
          </w:rPr>
          <w:fldChar w:fldCharType="end"/>
        </w:r>
      </w:hyperlink>
    </w:p>
    <w:p w14:paraId="40D240FA" w14:textId="7D85707A"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4" w:history="1">
        <w:r w:rsidR="00A31813" w:rsidRPr="00904720">
          <w:rPr>
            <w:rStyle w:val="Hypertextovodkaz"/>
            <w:noProof/>
          </w:rPr>
          <w:t>Obr. 3.1: Obecný rekurzivní systém převzato z [17]</w:t>
        </w:r>
        <w:r w:rsidR="00A31813">
          <w:rPr>
            <w:noProof/>
            <w:webHidden/>
          </w:rPr>
          <w:tab/>
        </w:r>
        <w:r w:rsidR="00A31813">
          <w:rPr>
            <w:noProof/>
            <w:webHidden/>
          </w:rPr>
          <w:fldChar w:fldCharType="begin"/>
        </w:r>
        <w:r w:rsidR="00A31813">
          <w:rPr>
            <w:noProof/>
            <w:webHidden/>
          </w:rPr>
          <w:instrText xml:space="preserve"> PAGEREF _Toc39677924 \h </w:instrText>
        </w:r>
        <w:r w:rsidR="00A31813">
          <w:rPr>
            <w:noProof/>
            <w:webHidden/>
          </w:rPr>
        </w:r>
        <w:r w:rsidR="00A31813">
          <w:rPr>
            <w:noProof/>
            <w:webHidden/>
          </w:rPr>
          <w:fldChar w:fldCharType="separate"/>
        </w:r>
        <w:r w:rsidR="00A31813">
          <w:rPr>
            <w:noProof/>
            <w:webHidden/>
          </w:rPr>
          <w:t>16</w:t>
        </w:r>
        <w:r w:rsidR="00A31813">
          <w:rPr>
            <w:noProof/>
            <w:webHidden/>
          </w:rPr>
          <w:fldChar w:fldCharType="end"/>
        </w:r>
      </w:hyperlink>
    </w:p>
    <w:p w14:paraId="5D138BA3" w14:textId="54B91AB3"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5" w:history="1">
        <w:r w:rsidR="00A31813" w:rsidRPr="00904720">
          <w:rPr>
            <w:rStyle w:val="Hypertextovodkaz"/>
            <w:noProof/>
          </w:rPr>
          <w:t>Obr. 3.2: Aproximace dolní propusti</w:t>
        </w:r>
        <w:r w:rsidR="00A31813">
          <w:rPr>
            <w:noProof/>
            <w:webHidden/>
          </w:rPr>
          <w:tab/>
        </w:r>
        <w:r w:rsidR="00A31813">
          <w:rPr>
            <w:noProof/>
            <w:webHidden/>
          </w:rPr>
          <w:fldChar w:fldCharType="begin"/>
        </w:r>
        <w:r w:rsidR="00A31813">
          <w:rPr>
            <w:noProof/>
            <w:webHidden/>
          </w:rPr>
          <w:instrText xml:space="preserve"> PAGEREF _Toc39677925 \h </w:instrText>
        </w:r>
        <w:r w:rsidR="00A31813">
          <w:rPr>
            <w:noProof/>
            <w:webHidden/>
          </w:rPr>
        </w:r>
        <w:r w:rsidR="00A31813">
          <w:rPr>
            <w:noProof/>
            <w:webHidden/>
          </w:rPr>
          <w:fldChar w:fldCharType="separate"/>
        </w:r>
        <w:r w:rsidR="00A31813">
          <w:rPr>
            <w:noProof/>
            <w:webHidden/>
          </w:rPr>
          <w:t>18</w:t>
        </w:r>
        <w:r w:rsidR="00A31813">
          <w:rPr>
            <w:noProof/>
            <w:webHidden/>
          </w:rPr>
          <w:fldChar w:fldCharType="end"/>
        </w:r>
      </w:hyperlink>
    </w:p>
    <w:p w14:paraId="51E0DDBB" w14:textId="69059BD8"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6" w:history="1">
        <w:r w:rsidR="00A31813" w:rsidRPr="00904720">
          <w:rPr>
            <w:rStyle w:val="Hypertextovodkaz"/>
            <w:noProof/>
          </w:rPr>
          <w:t>Obr. 3.3: Modulová frekvenční charakteristika banky filtrů</w:t>
        </w:r>
        <w:r w:rsidR="00A31813">
          <w:rPr>
            <w:noProof/>
            <w:webHidden/>
          </w:rPr>
          <w:tab/>
        </w:r>
        <w:r w:rsidR="00A31813">
          <w:rPr>
            <w:noProof/>
            <w:webHidden/>
          </w:rPr>
          <w:fldChar w:fldCharType="begin"/>
        </w:r>
        <w:r w:rsidR="00A31813">
          <w:rPr>
            <w:noProof/>
            <w:webHidden/>
          </w:rPr>
          <w:instrText xml:space="preserve"> PAGEREF _Toc39677926 \h </w:instrText>
        </w:r>
        <w:r w:rsidR="00A31813">
          <w:rPr>
            <w:noProof/>
            <w:webHidden/>
          </w:rPr>
        </w:r>
        <w:r w:rsidR="00A31813">
          <w:rPr>
            <w:noProof/>
            <w:webHidden/>
          </w:rPr>
          <w:fldChar w:fldCharType="separate"/>
        </w:r>
        <w:r w:rsidR="00A31813">
          <w:rPr>
            <w:noProof/>
            <w:webHidden/>
          </w:rPr>
          <w:t>21</w:t>
        </w:r>
        <w:r w:rsidR="00A31813">
          <w:rPr>
            <w:noProof/>
            <w:webHidden/>
          </w:rPr>
          <w:fldChar w:fldCharType="end"/>
        </w:r>
      </w:hyperlink>
    </w:p>
    <w:p w14:paraId="3AA72FE4" w14:textId="54133B74"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7" w:history="1">
        <w:r w:rsidR="00A31813" w:rsidRPr="00904720">
          <w:rPr>
            <w:rStyle w:val="Hypertextovodkaz"/>
            <w:noProof/>
          </w:rPr>
          <w:t>Obr. 4.1: Objekty v prostoru souřadnic X a Y</w:t>
        </w:r>
        <w:r w:rsidR="00A31813">
          <w:rPr>
            <w:noProof/>
            <w:webHidden/>
          </w:rPr>
          <w:tab/>
        </w:r>
        <w:r w:rsidR="00A31813">
          <w:rPr>
            <w:noProof/>
            <w:webHidden/>
          </w:rPr>
          <w:fldChar w:fldCharType="begin"/>
        </w:r>
        <w:r w:rsidR="00A31813">
          <w:rPr>
            <w:noProof/>
            <w:webHidden/>
          </w:rPr>
          <w:instrText xml:space="preserve"> PAGEREF _Toc39677927 \h </w:instrText>
        </w:r>
        <w:r w:rsidR="00A31813">
          <w:rPr>
            <w:noProof/>
            <w:webHidden/>
          </w:rPr>
        </w:r>
        <w:r w:rsidR="00A31813">
          <w:rPr>
            <w:noProof/>
            <w:webHidden/>
          </w:rPr>
          <w:fldChar w:fldCharType="separate"/>
        </w:r>
        <w:r w:rsidR="00A31813">
          <w:rPr>
            <w:noProof/>
            <w:webHidden/>
          </w:rPr>
          <w:t>22</w:t>
        </w:r>
        <w:r w:rsidR="00A31813">
          <w:rPr>
            <w:noProof/>
            <w:webHidden/>
          </w:rPr>
          <w:fldChar w:fldCharType="end"/>
        </w:r>
      </w:hyperlink>
    </w:p>
    <w:p w14:paraId="3AE51951" w14:textId="60ABE5F7"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8" w:history="1">
        <w:r w:rsidR="00A31813" w:rsidRPr="00904720">
          <w:rPr>
            <w:rStyle w:val="Hypertextovodkaz"/>
            <w:noProof/>
          </w:rPr>
          <w:t>Obr. 4.2: Objekty zobrazeny v novém prostoru X2 a Y2</w:t>
        </w:r>
        <w:r w:rsidR="00A31813">
          <w:rPr>
            <w:noProof/>
            <w:webHidden/>
          </w:rPr>
          <w:tab/>
        </w:r>
        <w:r w:rsidR="00A31813">
          <w:rPr>
            <w:noProof/>
            <w:webHidden/>
          </w:rPr>
          <w:fldChar w:fldCharType="begin"/>
        </w:r>
        <w:r w:rsidR="00A31813">
          <w:rPr>
            <w:noProof/>
            <w:webHidden/>
          </w:rPr>
          <w:instrText xml:space="preserve"> PAGEREF _Toc39677928 \h </w:instrText>
        </w:r>
        <w:r w:rsidR="00A31813">
          <w:rPr>
            <w:noProof/>
            <w:webHidden/>
          </w:rPr>
        </w:r>
        <w:r w:rsidR="00A31813">
          <w:rPr>
            <w:noProof/>
            <w:webHidden/>
          </w:rPr>
          <w:fldChar w:fldCharType="separate"/>
        </w:r>
        <w:r w:rsidR="00A31813">
          <w:rPr>
            <w:noProof/>
            <w:webHidden/>
          </w:rPr>
          <w:t>23</w:t>
        </w:r>
        <w:r w:rsidR="00A31813">
          <w:rPr>
            <w:noProof/>
            <w:webHidden/>
          </w:rPr>
          <w:fldChar w:fldCharType="end"/>
        </w:r>
      </w:hyperlink>
    </w:p>
    <w:p w14:paraId="020909F4" w14:textId="7E95610D"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29" w:history="1">
        <w:r w:rsidR="00A31813" w:rsidRPr="00904720">
          <w:rPr>
            <w:rStyle w:val="Hypertextovodkaz"/>
            <w:noProof/>
          </w:rPr>
          <w:t>Obr. 4.3 Indexový graf úpatí vlastních čísel</w:t>
        </w:r>
        <w:r w:rsidR="00A31813">
          <w:rPr>
            <w:noProof/>
            <w:webHidden/>
          </w:rPr>
          <w:tab/>
        </w:r>
        <w:r w:rsidR="00A31813">
          <w:rPr>
            <w:noProof/>
            <w:webHidden/>
          </w:rPr>
          <w:fldChar w:fldCharType="begin"/>
        </w:r>
        <w:r w:rsidR="00A31813">
          <w:rPr>
            <w:noProof/>
            <w:webHidden/>
          </w:rPr>
          <w:instrText xml:space="preserve"> PAGEREF _Toc39677929 \h </w:instrText>
        </w:r>
        <w:r w:rsidR="00A31813">
          <w:rPr>
            <w:noProof/>
            <w:webHidden/>
          </w:rPr>
        </w:r>
        <w:r w:rsidR="00A31813">
          <w:rPr>
            <w:noProof/>
            <w:webHidden/>
          </w:rPr>
          <w:fldChar w:fldCharType="separate"/>
        </w:r>
        <w:r w:rsidR="00A31813">
          <w:rPr>
            <w:noProof/>
            <w:webHidden/>
          </w:rPr>
          <w:t>25</w:t>
        </w:r>
        <w:r w:rsidR="00A31813">
          <w:rPr>
            <w:noProof/>
            <w:webHidden/>
          </w:rPr>
          <w:fldChar w:fldCharType="end"/>
        </w:r>
      </w:hyperlink>
    </w:p>
    <w:p w14:paraId="2FCF7ABB" w14:textId="41CA2D98"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0" w:history="1">
        <w:r w:rsidR="00A31813" w:rsidRPr="00904720">
          <w:rPr>
            <w:rStyle w:val="Hypertextovodkaz"/>
            <w:noProof/>
          </w:rPr>
          <w:t>Obr. 4.4: Graf komponentních vah</w:t>
        </w:r>
        <w:r w:rsidR="00A31813">
          <w:rPr>
            <w:noProof/>
            <w:webHidden/>
          </w:rPr>
          <w:tab/>
        </w:r>
        <w:r w:rsidR="00A31813">
          <w:rPr>
            <w:noProof/>
            <w:webHidden/>
          </w:rPr>
          <w:fldChar w:fldCharType="begin"/>
        </w:r>
        <w:r w:rsidR="00A31813">
          <w:rPr>
            <w:noProof/>
            <w:webHidden/>
          </w:rPr>
          <w:instrText xml:space="preserve"> PAGEREF _Toc39677930 \h </w:instrText>
        </w:r>
        <w:r w:rsidR="00A31813">
          <w:rPr>
            <w:noProof/>
            <w:webHidden/>
          </w:rPr>
        </w:r>
        <w:r w:rsidR="00A31813">
          <w:rPr>
            <w:noProof/>
            <w:webHidden/>
          </w:rPr>
          <w:fldChar w:fldCharType="separate"/>
        </w:r>
        <w:r w:rsidR="00A31813">
          <w:rPr>
            <w:noProof/>
            <w:webHidden/>
          </w:rPr>
          <w:t>27</w:t>
        </w:r>
        <w:r w:rsidR="00A31813">
          <w:rPr>
            <w:noProof/>
            <w:webHidden/>
          </w:rPr>
          <w:fldChar w:fldCharType="end"/>
        </w:r>
      </w:hyperlink>
    </w:p>
    <w:p w14:paraId="45A42E67" w14:textId="4A74822E"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1" w:history="1">
        <w:r w:rsidR="00A31813" w:rsidRPr="00904720">
          <w:rPr>
            <w:rStyle w:val="Hypertextovodkaz"/>
            <w:noProof/>
          </w:rPr>
          <w:t>Obr. 4.5: Graf komponentního skóre</w:t>
        </w:r>
        <w:r w:rsidR="00A31813">
          <w:rPr>
            <w:noProof/>
            <w:webHidden/>
          </w:rPr>
          <w:tab/>
        </w:r>
        <w:r w:rsidR="00A31813">
          <w:rPr>
            <w:noProof/>
            <w:webHidden/>
          </w:rPr>
          <w:fldChar w:fldCharType="begin"/>
        </w:r>
        <w:r w:rsidR="00A31813">
          <w:rPr>
            <w:noProof/>
            <w:webHidden/>
          </w:rPr>
          <w:instrText xml:space="preserve"> PAGEREF _Toc39677931 \h </w:instrText>
        </w:r>
        <w:r w:rsidR="00A31813">
          <w:rPr>
            <w:noProof/>
            <w:webHidden/>
          </w:rPr>
        </w:r>
        <w:r w:rsidR="00A31813">
          <w:rPr>
            <w:noProof/>
            <w:webHidden/>
          </w:rPr>
          <w:fldChar w:fldCharType="separate"/>
        </w:r>
        <w:r w:rsidR="00A31813">
          <w:rPr>
            <w:noProof/>
            <w:webHidden/>
          </w:rPr>
          <w:t>28</w:t>
        </w:r>
        <w:r w:rsidR="00A31813">
          <w:rPr>
            <w:noProof/>
            <w:webHidden/>
          </w:rPr>
          <w:fldChar w:fldCharType="end"/>
        </w:r>
      </w:hyperlink>
    </w:p>
    <w:p w14:paraId="4695076D" w14:textId="58BAE4CF"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2" w:history="1">
        <w:r w:rsidR="00A31813" w:rsidRPr="00904720">
          <w:rPr>
            <w:rStyle w:val="Hypertextovodkaz"/>
            <w:noProof/>
          </w:rPr>
          <w:t>Obr. 4.6: Centrované hodnoty pro Cenu a Citlivost (červené křížky zobrazují jednotlivé typy sluchátek v prostoru prvních dvou parametrů)</w:t>
        </w:r>
        <w:r w:rsidR="00A31813">
          <w:rPr>
            <w:noProof/>
            <w:webHidden/>
          </w:rPr>
          <w:tab/>
        </w:r>
        <w:r w:rsidR="00A31813">
          <w:rPr>
            <w:noProof/>
            <w:webHidden/>
          </w:rPr>
          <w:fldChar w:fldCharType="begin"/>
        </w:r>
        <w:r w:rsidR="00A31813">
          <w:rPr>
            <w:noProof/>
            <w:webHidden/>
          </w:rPr>
          <w:instrText xml:space="preserve"> PAGEREF _Toc39677932 \h </w:instrText>
        </w:r>
        <w:r w:rsidR="00A31813">
          <w:rPr>
            <w:noProof/>
            <w:webHidden/>
          </w:rPr>
        </w:r>
        <w:r w:rsidR="00A31813">
          <w:rPr>
            <w:noProof/>
            <w:webHidden/>
          </w:rPr>
          <w:fldChar w:fldCharType="separate"/>
        </w:r>
        <w:r w:rsidR="00A31813">
          <w:rPr>
            <w:noProof/>
            <w:webHidden/>
          </w:rPr>
          <w:t>30</w:t>
        </w:r>
        <w:r w:rsidR="00A31813">
          <w:rPr>
            <w:noProof/>
            <w:webHidden/>
          </w:rPr>
          <w:fldChar w:fldCharType="end"/>
        </w:r>
      </w:hyperlink>
    </w:p>
    <w:p w14:paraId="5E4AAA8D" w14:textId="1969C228"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3" w:history="1">
        <w:r w:rsidR="00A31813" w:rsidRPr="00904720">
          <w:rPr>
            <w:rStyle w:val="Hypertextovodkaz"/>
            <w:noProof/>
          </w:rPr>
          <w:t>Obr. 4.7: Indexový graf úpatí vlastních čísel</w:t>
        </w:r>
        <w:r w:rsidR="00A31813">
          <w:rPr>
            <w:noProof/>
            <w:webHidden/>
          </w:rPr>
          <w:tab/>
        </w:r>
        <w:r w:rsidR="00A31813">
          <w:rPr>
            <w:noProof/>
            <w:webHidden/>
          </w:rPr>
          <w:fldChar w:fldCharType="begin"/>
        </w:r>
        <w:r w:rsidR="00A31813">
          <w:rPr>
            <w:noProof/>
            <w:webHidden/>
          </w:rPr>
          <w:instrText xml:space="preserve"> PAGEREF _Toc39677933 \h </w:instrText>
        </w:r>
        <w:r w:rsidR="00A31813">
          <w:rPr>
            <w:noProof/>
            <w:webHidden/>
          </w:rPr>
        </w:r>
        <w:r w:rsidR="00A31813">
          <w:rPr>
            <w:noProof/>
            <w:webHidden/>
          </w:rPr>
          <w:fldChar w:fldCharType="separate"/>
        </w:r>
        <w:r w:rsidR="00A31813">
          <w:rPr>
            <w:noProof/>
            <w:webHidden/>
          </w:rPr>
          <w:t>31</w:t>
        </w:r>
        <w:r w:rsidR="00A31813">
          <w:rPr>
            <w:noProof/>
            <w:webHidden/>
          </w:rPr>
          <w:fldChar w:fldCharType="end"/>
        </w:r>
      </w:hyperlink>
    </w:p>
    <w:p w14:paraId="717DC7C6" w14:textId="6AE01F0B"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4" w:history="1">
        <w:r w:rsidR="00A31813" w:rsidRPr="00904720">
          <w:rPr>
            <w:rStyle w:val="Hypertextovodkaz"/>
            <w:noProof/>
          </w:rPr>
          <w:t>Obr. 4.8: Graf komponentních vah</w:t>
        </w:r>
        <w:r w:rsidR="00A31813">
          <w:rPr>
            <w:noProof/>
            <w:webHidden/>
          </w:rPr>
          <w:tab/>
        </w:r>
        <w:r w:rsidR="00A31813">
          <w:rPr>
            <w:noProof/>
            <w:webHidden/>
          </w:rPr>
          <w:fldChar w:fldCharType="begin"/>
        </w:r>
        <w:r w:rsidR="00A31813">
          <w:rPr>
            <w:noProof/>
            <w:webHidden/>
          </w:rPr>
          <w:instrText xml:space="preserve"> PAGEREF _Toc39677934 \h </w:instrText>
        </w:r>
        <w:r w:rsidR="00A31813">
          <w:rPr>
            <w:noProof/>
            <w:webHidden/>
          </w:rPr>
        </w:r>
        <w:r w:rsidR="00A31813">
          <w:rPr>
            <w:noProof/>
            <w:webHidden/>
          </w:rPr>
          <w:fldChar w:fldCharType="separate"/>
        </w:r>
        <w:r w:rsidR="00A31813">
          <w:rPr>
            <w:noProof/>
            <w:webHidden/>
          </w:rPr>
          <w:t>32</w:t>
        </w:r>
        <w:r w:rsidR="00A31813">
          <w:rPr>
            <w:noProof/>
            <w:webHidden/>
          </w:rPr>
          <w:fldChar w:fldCharType="end"/>
        </w:r>
      </w:hyperlink>
    </w:p>
    <w:p w14:paraId="0165EDFF" w14:textId="527A9433"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5" w:history="1">
        <w:r w:rsidR="00A31813" w:rsidRPr="00904720">
          <w:rPr>
            <w:rStyle w:val="Hypertextovodkaz"/>
            <w:noProof/>
          </w:rPr>
          <w:t>Obr. 4.9: Rozptylový diagram komponentního skóre</w:t>
        </w:r>
        <w:r w:rsidR="00A31813">
          <w:rPr>
            <w:noProof/>
            <w:webHidden/>
          </w:rPr>
          <w:tab/>
        </w:r>
        <w:r w:rsidR="00A31813">
          <w:rPr>
            <w:noProof/>
            <w:webHidden/>
          </w:rPr>
          <w:fldChar w:fldCharType="begin"/>
        </w:r>
        <w:r w:rsidR="00A31813">
          <w:rPr>
            <w:noProof/>
            <w:webHidden/>
          </w:rPr>
          <w:instrText xml:space="preserve"> PAGEREF _Toc39677935 \h </w:instrText>
        </w:r>
        <w:r w:rsidR="00A31813">
          <w:rPr>
            <w:noProof/>
            <w:webHidden/>
          </w:rPr>
        </w:r>
        <w:r w:rsidR="00A31813">
          <w:rPr>
            <w:noProof/>
            <w:webHidden/>
          </w:rPr>
          <w:fldChar w:fldCharType="separate"/>
        </w:r>
        <w:r w:rsidR="00A31813">
          <w:rPr>
            <w:noProof/>
            <w:webHidden/>
          </w:rPr>
          <w:t>33</w:t>
        </w:r>
        <w:r w:rsidR="00A31813">
          <w:rPr>
            <w:noProof/>
            <w:webHidden/>
          </w:rPr>
          <w:fldChar w:fldCharType="end"/>
        </w:r>
      </w:hyperlink>
    </w:p>
    <w:p w14:paraId="3E67F4E0" w14:textId="6B7A913D"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6" w:history="1">
        <w:r w:rsidR="00A31813" w:rsidRPr="00904720">
          <w:rPr>
            <w:rStyle w:val="Hypertextovodkaz"/>
            <w:noProof/>
          </w:rPr>
          <w:t>Obr. 4.10: Dvojný graf</w:t>
        </w:r>
        <w:r w:rsidR="00A31813">
          <w:rPr>
            <w:noProof/>
            <w:webHidden/>
          </w:rPr>
          <w:tab/>
        </w:r>
        <w:r w:rsidR="00A31813">
          <w:rPr>
            <w:noProof/>
            <w:webHidden/>
          </w:rPr>
          <w:fldChar w:fldCharType="begin"/>
        </w:r>
        <w:r w:rsidR="00A31813">
          <w:rPr>
            <w:noProof/>
            <w:webHidden/>
          </w:rPr>
          <w:instrText xml:space="preserve"> PAGEREF _Toc39677936 \h </w:instrText>
        </w:r>
        <w:r w:rsidR="00A31813">
          <w:rPr>
            <w:noProof/>
            <w:webHidden/>
          </w:rPr>
        </w:r>
        <w:r w:rsidR="00A31813">
          <w:rPr>
            <w:noProof/>
            <w:webHidden/>
          </w:rPr>
          <w:fldChar w:fldCharType="separate"/>
        </w:r>
        <w:r w:rsidR="00A31813">
          <w:rPr>
            <w:noProof/>
            <w:webHidden/>
          </w:rPr>
          <w:t>33</w:t>
        </w:r>
        <w:r w:rsidR="00A31813">
          <w:rPr>
            <w:noProof/>
            <w:webHidden/>
          </w:rPr>
          <w:fldChar w:fldCharType="end"/>
        </w:r>
      </w:hyperlink>
    </w:p>
    <w:p w14:paraId="352A19C8" w14:textId="4DC4EC10"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7" w:history="1">
        <w:r w:rsidR="00A31813" w:rsidRPr="00904720">
          <w:rPr>
            <w:rStyle w:val="Hypertextovodkaz"/>
            <w:noProof/>
          </w:rPr>
          <w:t>Obr. 5.1: Trénovací nahrávky v prostoru prvních dvou hlavních komponent</w:t>
        </w:r>
        <w:r w:rsidR="00A31813">
          <w:rPr>
            <w:noProof/>
            <w:webHidden/>
          </w:rPr>
          <w:tab/>
        </w:r>
        <w:r w:rsidR="00A31813">
          <w:rPr>
            <w:noProof/>
            <w:webHidden/>
          </w:rPr>
          <w:fldChar w:fldCharType="begin"/>
        </w:r>
        <w:r w:rsidR="00A31813">
          <w:rPr>
            <w:noProof/>
            <w:webHidden/>
          </w:rPr>
          <w:instrText xml:space="preserve"> PAGEREF _Toc39677937 \h </w:instrText>
        </w:r>
        <w:r w:rsidR="00A31813">
          <w:rPr>
            <w:noProof/>
            <w:webHidden/>
          </w:rPr>
        </w:r>
        <w:r w:rsidR="00A31813">
          <w:rPr>
            <w:noProof/>
            <w:webHidden/>
          </w:rPr>
          <w:fldChar w:fldCharType="separate"/>
        </w:r>
        <w:r w:rsidR="00A31813">
          <w:rPr>
            <w:noProof/>
            <w:webHidden/>
          </w:rPr>
          <w:t>36</w:t>
        </w:r>
        <w:r w:rsidR="00A31813">
          <w:rPr>
            <w:noProof/>
            <w:webHidden/>
          </w:rPr>
          <w:fldChar w:fldCharType="end"/>
        </w:r>
      </w:hyperlink>
    </w:p>
    <w:p w14:paraId="2B2BDBE2" w14:textId="229B480B"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8" w:history="1">
        <w:r w:rsidR="00A31813" w:rsidRPr="00904720">
          <w:rPr>
            <w:rStyle w:val="Hypertextovodkaz"/>
            <w:noProof/>
          </w:rPr>
          <w:t>Obr. 5.2: Klasifikace trénovacích nahrávek metodou k-průměrů</w:t>
        </w:r>
        <w:r w:rsidR="00A31813">
          <w:rPr>
            <w:noProof/>
            <w:webHidden/>
          </w:rPr>
          <w:tab/>
        </w:r>
        <w:r w:rsidR="00A31813">
          <w:rPr>
            <w:noProof/>
            <w:webHidden/>
          </w:rPr>
          <w:fldChar w:fldCharType="begin"/>
        </w:r>
        <w:r w:rsidR="00A31813">
          <w:rPr>
            <w:noProof/>
            <w:webHidden/>
          </w:rPr>
          <w:instrText xml:space="preserve"> PAGEREF _Toc39677938 \h </w:instrText>
        </w:r>
        <w:r w:rsidR="00A31813">
          <w:rPr>
            <w:noProof/>
            <w:webHidden/>
          </w:rPr>
        </w:r>
        <w:r w:rsidR="00A31813">
          <w:rPr>
            <w:noProof/>
            <w:webHidden/>
          </w:rPr>
          <w:fldChar w:fldCharType="separate"/>
        </w:r>
        <w:r w:rsidR="00A31813">
          <w:rPr>
            <w:noProof/>
            <w:webHidden/>
          </w:rPr>
          <w:t>36</w:t>
        </w:r>
        <w:r w:rsidR="00A31813">
          <w:rPr>
            <w:noProof/>
            <w:webHidden/>
          </w:rPr>
          <w:fldChar w:fldCharType="end"/>
        </w:r>
      </w:hyperlink>
    </w:p>
    <w:p w14:paraId="4C9F38DB" w14:textId="48724549"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39" w:history="1">
        <w:r w:rsidR="00A31813" w:rsidRPr="00904720">
          <w:rPr>
            <w:rStyle w:val="Hypertextovodkaz"/>
            <w:noProof/>
          </w:rPr>
          <w:t>Obr. 5.3: Klasifikace trénovacích nahrávek metodou hierarchické shlukování</w:t>
        </w:r>
        <w:r w:rsidR="00A31813">
          <w:rPr>
            <w:noProof/>
            <w:webHidden/>
          </w:rPr>
          <w:tab/>
        </w:r>
        <w:r w:rsidR="00A31813">
          <w:rPr>
            <w:noProof/>
            <w:webHidden/>
          </w:rPr>
          <w:fldChar w:fldCharType="begin"/>
        </w:r>
        <w:r w:rsidR="00A31813">
          <w:rPr>
            <w:noProof/>
            <w:webHidden/>
          </w:rPr>
          <w:instrText xml:space="preserve"> PAGEREF _Toc39677939 \h </w:instrText>
        </w:r>
        <w:r w:rsidR="00A31813">
          <w:rPr>
            <w:noProof/>
            <w:webHidden/>
          </w:rPr>
        </w:r>
        <w:r w:rsidR="00A31813">
          <w:rPr>
            <w:noProof/>
            <w:webHidden/>
          </w:rPr>
          <w:fldChar w:fldCharType="separate"/>
        </w:r>
        <w:r w:rsidR="00A31813">
          <w:rPr>
            <w:noProof/>
            <w:webHidden/>
          </w:rPr>
          <w:t>37</w:t>
        </w:r>
        <w:r w:rsidR="00A31813">
          <w:rPr>
            <w:noProof/>
            <w:webHidden/>
          </w:rPr>
          <w:fldChar w:fldCharType="end"/>
        </w:r>
      </w:hyperlink>
    </w:p>
    <w:p w14:paraId="1354F58A" w14:textId="598180BE"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0" w:history="1">
        <w:r w:rsidR="00A31813" w:rsidRPr="00904720">
          <w:rPr>
            <w:rStyle w:val="Hypertextovodkaz"/>
            <w:noProof/>
          </w:rPr>
          <w:t>Obr. 5.4: Klasifikace trénovacích nahrávek metodou podpůrných vektorů</w:t>
        </w:r>
        <w:r w:rsidR="00A31813">
          <w:rPr>
            <w:noProof/>
            <w:webHidden/>
          </w:rPr>
          <w:tab/>
        </w:r>
        <w:r w:rsidR="00A31813">
          <w:rPr>
            <w:noProof/>
            <w:webHidden/>
          </w:rPr>
          <w:fldChar w:fldCharType="begin"/>
        </w:r>
        <w:r w:rsidR="00A31813">
          <w:rPr>
            <w:noProof/>
            <w:webHidden/>
          </w:rPr>
          <w:instrText xml:space="preserve"> PAGEREF _Toc39677940 \h </w:instrText>
        </w:r>
        <w:r w:rsidR="00A31813">
          <w:rPr>
            <w:noProof/>
            <w:webHidden/>
          </w:rPr>
        </w:r>
        <w:r w:rsidR="00A31813">
          <w:rPr>
            <w:noProof/>
            <w:webHidden/>
          </w:rPr>
          <w:fldChar w:fldCharType="separate"/>
        </w:r>
        <w:r w:rsidR="00A31813">
          <w:rPr>
            <w:noProof/>
            <w:webHidden/>
          </w:rPr>
          <w:t>37</w:t>
        </w:r>
        <w:r w:rsidR="00A31813">
          <w:rPr>
            <w:noProof/>
            <w:webHidden/>
          </w:rPr>
          <w:fldChar w:fldCharType="end"/>
        </w:r>
      </w:hyperlink>
    </w:p>
    <w:p w14:paraId="3D5C69A7" w14:textId="2A58C225"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1" w:history="1">
        <w:r w:rsidR="00A31813" w:rsidRPr="00904720">
          <w:rPr>
            <w:rStyle w:val="Hypertextovodkaz"/>
            <w:noProof/>
          </w:rPr>
          <w:t>Obr. 5.5: Příklad množiny hranic u separabilních tříd SVM</w:t>
        </w:r>
        <w:r w:rsidR="00A31813">
          <w:rPr>
            <w:noProof/>
            <w:webHidden/>
          </w:rPr>
          <w:tab/>
        </w:r>
        <w:r w:rsidR="00A31813">
          <w:rPr>
            <w:noProof/>
            <w:webHidden/>
          </w:rPr>
          <w:fldChar w:fldCharType="begin"/>
        </w:r>
        <w:r w:rsidR="00A31813">
          <w:rPr>
            <w:noProof/>
            <w:webHidden/>
          </w:rPr>
          <w:instrText xml:space="preserve"> PAGEREF _Toc39677941 \h </w:instrText>
        </w:r>
        <w:r w:rsidR="00A31813">
          <w:rPr>
            <w:noProof/>
            <w:webHidden/>
          </w:rPr>
        </w:r>
        <w:r w:rsidR="00A31813">
          <w:rPr>
            <w:noProof/>
            <w:webHidden/>
          </w:rPr>
          <w:fldChar w:fldCharType="separate"/>
        </w:r>
        <w:r w:rsidR="00A31813">
          <w:rPr>
            <w:noProof/>
            <w:webHidden/>
          </w:rPr>
          <w:t>38</w:t>
        </w:r>
        <w:r w:rsidR="00A31813">
          <w:rPr>
            <w:noProof/>
            <w:webHidden/>
          </w:rPr>
          <w:fldChar w:fldCharType="end"/>
        </w:r>
      </w:hyperlink>
    </w:p>
    <w:p w14:paraId="1D4E0031" w14:textId="1AFE7F0C"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2" w:history="1">
        <w:r w:rsidR="00A31813" w:rsidRPr="00904720">
          <w:rPr>
            <w:rStyle w:val="Hypertextovodkaz"/>
            <w:noProof/>
          </w:rPr>
          <w:t>Obr. 5.6: Lineárně neseparovatelné třídy</w:t>
        </w:r>
        <w:r w:rsidR="00A31813">
          <w:rPr>
            <w:noProof/>
            <w:webHidden/>
          </w:rPr>
          <w:tab/>
        </w:r>
        <w:r w:rsidR="00A31813">
          <w:rPr>
            <w:noProof/>
            <w:webHidden/>
          </w:rPr>
          <w:fldChar w:fldCharType="begin"/>
        </w:r>
        <w:r w:rsidR="00A31813">
          <w:rPr>
            <w:noProof/>
            <w:webHidden/>
          </w:rPr>
          <w:instrText xml:space="preserve"> PAGEREF _Toc39677942 \h </w:instrText>
        </w:r>
        <w:r w:rsidR="00A31813">
          <w:rPr>
            <w:noProof/>
            <w:webHidden/>
          </w:rPr>
        </w:r>
        <w:r w:rsidR="00A31813">
          <w:rPr>
            <w:noProof/>
            <w:webHidden/>
          </w:rPr>
          <w:fldChar w:fldCharType="separate"/>
        </w:r>
        <w:r w:rsidR="00A31813">
          <w:rPr>
            <w:noProof/>
            <w:webHidden/>
          </w:rPr>
          <w:t>40</w:t>
        </w:r>
        <w:r w:rsidR="00A31813">
          <w:rPr>
            <w:noProof/>
            <w:webHidden/>
          </w:rPr>
          <w:fldChar w:fldCharType="end"/>
        </w:r>
      </w:hyperlink>
    </w:p>
    <w:p w14:paraId="546A0714" w14:textId="2B9CA300"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3" w:history="1">
        <w:r w:rsidR="00A31813" w:rsidRPr="00904720">
          <w:rPr>
            <w:rStyle w:val="Hypertextovodkaz"/>
            <w:bCs/>
            <w:noProof/>
          </w:rPr>
          <w:t>Obr. 6.1: Blokové schéma trénovací části programu</w:t>
        </w:r>
        <w:r w:rsidR="00A31813">
          <w:rPr>
            <w:noProof/>
            <w:webHidden/>
          </w:rPr>
          <w:tab/>
        </w:r>
        <w:r w:rsidR="00A31813">
          <w:rPr>
            <w:noProof/>
            <w:webHidden/>
          </w:rPr>
          <w:fldChar w:fldCharType="begin"/>
        </w:r>
        <w:r w:rsidR="00A31813">
          <w:rPr>
            <w:noProof/>
            <w:webHidden/>
          </w:rPr>
          <w:instrText xml:space="preserve"> PAGEREF _Toc39677943 \h </w:instrText>
        </w:r>
        <w:r w:rsidR="00A31813">
          <w:rPr>
            <w:noProof/>
            <w:webHidden/>
          </w:rPr>
        </w:r>
        <w:r w:rsidR="00A31813">
          <w:rPr>
            <w:noProof/>
            <w:webHidden/>
          </w:rPr>
          <w:fldChar w:fldCharType="separate"/>
        </w:r>
        <w:r w:rsidR="00A31813">
          <w:rPr>
            <w:noProof/>
            <w:webHidden/>
          </w:rPr>
          <w:t>41</w:t>
        </w:r>
        <w:r w:rsidR="00A31813">
          <w:rPr>
            <w:noProof/>
            <w:webHidden/>
          </w:rPr>
          <w:fldChar w:fldCharType="end"/>
        </w:r>
      </w:hyperlink>
    </w:p>
    <w:p w14:paraId="029E7BB6" w14:textId="77104E11"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4" w:history="1">
        <w:r w:rsidR="00A31813" w:rsidRPr="00904720">
          <w:rPr>
            <w:rStyle w:val="Hypertextovodkaz"/>
            <w:bCs/>
            <w:noProof/>
          </w:rPr>
          <w:t>Obr. 6.2: Ukázka uložení energií audio souborů v jednotlivých pásmech</w:t>
        </w:r>
        <w:r w:rsidR="00A31813">
          <w:rPr>
            <w:noProof/>
            <w:webHidden/>
          </w:rPr>
          <w:tab/>
        </w:r>
        <w:r w:rsidR="00A31813">
          <w:rPr>
            <w:noProof/>
            <w:webHidden/>
          </w:rPr>
          <w:fldChar w:fldCharType="begin"/>
        </w:r>
        <w:r w:rsidR="00A31813">
          <w:rPr>
            <w:noProof/>
            <w:webHidden/>
          </w:rPr>
          <w:instrText xml:space="preserve"> PAGEREF _Toc39677944 \h </w:instrText>
        </w:r>
        <w:r w:rsidR="00A31813">
          <w:rPr>
            <w:noProof/>
            <w:webHidden/>
          </w:rPr>
        </w:r>
        <w:r w:rsidR="00A31813">
          <w:rPr>
            <w:noProof/>
            <w:webHidden/>
          </w:rPr>
          <w:fldChar w:fldCharType="separate"/>
        </w:r>
        <w:r w:rsidR="00A31813">
          <w:rPr>
            <w:noProof/>
            <w:webHidden/>
          </w:rPr>
          <w:t>42</w:t>
        </w:r>
        <w:r w:rsidR="00A31813">
          <w:rPr>
            <w:noProof/>
            <w:webHidden/>
          </w:rPr>
          <w:fldChar w:fldCharType="end"/>
        </w:r>
      </w:hyperlink>
    </w:p>
    <w:p w14:paraId="14FCA8BF" w14:textId="35130083"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5" w:history="1">
        <w:r w:rsidR="00A31813" w:rsidRPr="00904720">
          <w:rPr>
            <w:rStyle w:val="Hypertextovodkaz"/>
            <w:bCs/>
            <w:noProof/>
          </w:rPr>
          <w:t>Obr. 6.3: Graf komponentních vah pro malý buben, velký buben a hi-hat</w:t>
        </w:r>
        <w:r w:rsidR="00A31813">
          <w:rPr>
            <w:noProof/>
            <w:webHidden/>
          </w:rPr>
          <w:tab/>
        </w:r>
        <w:r w:rsidR="00A31813">
          <w:rPr>
            <w:noProof/>
            <w:webHidden/>
          </w:rPr>
          <w:fldChar w:fldCharType="begin"/>
        </w:r>
        <w:r w:rsidR="00A31813">
          <w:rPr>
            <w:noProof/>
            <w:webHidden/>
          </w:rPr>
          <w:instrText xml:space="preserve"> PAGEREF _Toc39677945 \h </w:instrText>
        </w:r>
        <w:r w:rsidR="00A31813">
          <w:rPr>
            <w:noProof/>
            <w:webHidden/>
          </w:rPr>
        </w:r>
        <w:r w:rsidR="00A31813">
          <w:rPr>
            <w:noProof/>
            <w:webHidden/>
          </w:rPr>
          <w:fldChar w:fldCharType="separate"/>
        </w:r>
        <w:r w:rsidR="00A31813">
          <w:rPr>
            <w:noProof/>
            <w:webHidden/>
          </w:rPr>
          <w:t>43</w:t>
        </w:r>
        <w:r w:rsidR="00A31813">
          <w:rPr>
            <w:noProof/>
            <w:webHidden/>
          </w:rPr>
          <w:fldChar w:fldCharType="end"/>
        </w:r>
      </w:hyperlink>
    </w:p>
    <w:p w14:paraId="3BE260A3" w14:textId="0DDFB2D7"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6" w:history="1">
        <w:r w:rsidR="00A31813" w:rsidRPr="00904720">
          <w:rPr>
            <w:rStyle w:val="Hypertextovodkaz"/>
            <w:bCs/>
            <w:noProof/>
          </w:rPr>
          <w:t>Obr. 6.4: Přiblížený výřez z grafu komponentních vah</w:t>
        </w:r>
        <w:r w:rsidR="00A31813">
          <w:rPr>
            <w:noProof/>
            <w:webHidden/>
          </w:rPr>
          <w:tab/>
        </w:r>
        <w:r w:rsidR="00A31813">
          <w:rPr>
            <w:noProof/>
            <w:webHidden/>
          </w:rPr>
          <w:fldChar w:fldCharType="begin"/>
        </w:r>
        <w:r w:rsidR="00A31813">
          <w:rPr>
            <w:noProof/>
            <w:webHidden/>
          </w:rPr>
          <w:instrText xml:space="preserve"> PAGEREF _Toc39677946 \h </w:instrText>
        </w:r>
        <w:r w:rsidR="00A31813">
          <w:rPr>
            <w:noProof/>
            <w:webHidden/>
          </w:rPr>
        </w:r>
        <w:r w:rsidR="00A31813">
          <w:rPr>
            <w:noProof/>
            <w:webHidden/>
          </w:rPr>
          <w:fldChar w:fldCharType="separate"/>
        </w:r>
        <w:r w:rsidR="00A31813">
          <w:rPr>
            <w:noProof/>
            <w:webHidden/>
          </w:rPr>
          <w:t>43</w:t>
        </w:r>
        <w:r w:rsidR="00A31813">
          <w:rPr>
            <w:noProof/>
            <w:webHidden/>
          </w:rPr>
          <w:fldChar w:fldCharType="end"/>
        </w:r>
      </w:hyperlink>
    </w:p>
    <w:p w14:paraId="76A20F00" w14:textId="6AB775E7"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7" w:history="1">
        <w:r w:rsidR="00A31813" w:rsidRPr="00904720">
          <w:rPr>
            <w:rStyle w:val="Hypertextovodkaz"/>
            <w:noProof/>
          </w:rPr>
          <w:t>Obr. 7.1 Vložený obrázek [2]</w:t>
        </w:r>
        <w:r w:rsidR="00A31813">
          <w:rPr>
            <w:noProof/>
            <w:webHidden/>
          </w:rPr>
          <w:tab/>
        </w:r>
        <w:r w:rsidR="00A31813">
          <w:rPr>
            <w:noProof/>
            <w:webHidden/>
          </w:rPr>
          <w:fldChar w:fldCharType="begin"/>
        </w:r>
        <w:r w:rsidR="00A31813">
          <w:rPr>
            <w:noProof/>
            <w:webHidden/>
          </w:rPr>
          <w:instrText xml:space="preserve"> PAGEREF _Toc39677947 \h </w:instrText>
        </w:r>
        <w:r w:rsidR="00A31813">
          <w:rPr>
            <w:noProof/>
            <w:webHidden/>
          </w:rPr>
        </w:r>
        <w:r w:rsidR="00A31813">
          <w:rPr>
            <w:noProof/>
            <w:webHidden/>
          </w:rPr>
          <w:fldChar w:fldCharType="separate"/>
        </w:r>
        <w:r w:rsidR="00A31813">
          <w:rPr>
            <w:noProof/>
            <w:webHidden/>
          </w:rPr>
          <w:t>45</w:t>
        </w:r>
        <w:r w:rsidR="00A31813">
          <w:rPr>
            <w:noProof/>
            <w:webHidden/>
          </w:rPr>
          <w:fldChar w:fldCharType="end"/>
        </w:r>
      </w:hyperlink>
    </w:p>
    <w:p w14:paraId="42265F46" w14:textId="45817790" w:rsidR="00A31813" w:rsidRDefault="0039742C">
      <w:pPr>
        <w:pStyle w:val="Seznamobrzk"/>
        <w:tabs>
          <w:tab w:val="right" w:leader="dot" w:pos="8493"/>
        </w:tabs>
        <w:rPr>
          <w:rFonts w:asciiTheme="minorHAnsi" w:eastAsiaTheme="minorEastAsia" w:hAnsiTheme="minorHAnsi" w:cstheme="minorBidi"/>
          <w:noProof/>
          <w:sz w:val="22"/>
          <w:szCs w:val="22"/>
        </w:rPr>
      </w:pPr>
      <w:hyperlink w:anchor="_Toc39677948" w:history="1">
        <w:r w:rsidR="00A31813" w:rsidRPr="00904720">
          <w:rPr>
            <w:rStyle w:val="Hypertextovodkaz"/>
            <w:noProof/>
          </w:rPr>
          <w:t>Obr. 8.1: Příklad popisu obrázku</w:t>
        </w:r>
        <w:r w:rsidR="00A31813">
          <w:rPr>
            <w:noProof/>
            <w:webHidden/>
          </w:rPr>
          <w:tab/>
        </w:r>
        <w:r w:rsidR="00A31813">
          <w:rPr>
            <w:noProof/>
            <w:webHidden/>
          </w:rPr>
          <w:fldChar w:fldCharType="begin"/>
        </w:r>
        <w:r w:rsidR="00A31813">
          <w:rPr>
            <w:noProof/>
            <w:webHidden/>
          </w:rPr>
          <w:instrText xml:space="preserve"> PAGEREF _Toc39677948 \h </w:instrText>
        </w:r>
        <w:r w:rsidR="00A31813">
          <w:rPr>
            <w:noProof/>
            <w:webHidden/>
          </w:rPr>
        </w:r>
        <w:r w:rsidR="00A31813">
          <w:rPr>
            <w:noProof/>
            <w:webHidden/>
          </w:rPr>
          <w:fldChar w:fldCharType="separate"/>
        </w:r>
        <w:r w:rsidR="00A31813">
          <w:rPr>
            <w:noProof/>
            <w:webHidden/>
          </w:rPr>
          <w:t>47</w:t>
        </w:r>
        <w:r w:rsidR="00A31813">
          <w:rPr>
            <w:noProof/>
            <w:webHidden/>
          </w:rPr>
          <w:fldChar w:fldCharType="end"/>
        </w:r>
      </w:hyperlink>
    </w:p>
    <w:p w14:paraId="2C559F03" w14:textId="5521C609"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 xml:space="preserve">Seznam </w:t>
      </w:r>
      <w:r w:rsidR="007504B5" w:rsidRPr="00C30A19">
        <w:lastRenderedPageBreak/>
        <w:t>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3AAACD3A" w14:textId="693035A8" w:rsidR="00A31813" w:rsidRDefault="00081B74">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"Tabulka" </w:instrText>
      </w:r>
      <w:r w:rsidRPr="00C30A19">
        <w:fldChar w:fldCharType="separate"/>
      </w:r>
      <w:hyperlink w:anchor="_Toc39677949" w:history="1">
        <w:r w:rsidR="00A31813" w:rsidRPr="006F3342">
          <w:rPr>
            <w:rStyle w:val="Hypertextovodkaz"/>
            <w:noProof/>
          </w:rPr>
          <w:t>Tabulka 2 Příklad popisu tabulky</w:t>
        </w:r>
        <w:r w:rsidR="00A31813">
          <w:rPr>
            <w:noProof/>
            <w:webHidden/>
          </w:rPr>
          <w:tab/>
        </w:r>
        <w:r w:rsidR="00A31813">
          <w:rPr>
            <w:noProof/>
            <w:webHidden/>
          </w:rPr>
          <w:fldChar w:fldCharType="begin"/>
        </w:r>
        <w:r w:rsidR="00A31813">
          <w:rPr>
            <w:noProof/>
            <w:webHidden/>
          </w:rPr>
          <w:instrText xml:space="preserve"> PAGEREF _Toc39677949 \h </w:instrText>
        </w:r>
        <w:r w:rsidR="00A31813">
          <w:rPr>
            <w:noProof/>
            <w:webHidden/>
          </w:rPr>
        </w:r>
        <w:r w:rsidR="00A31813">
          <w:rPr>
            <w:noProof/>
            <w:webHidden/>
          </w:rPr>
          <w:fldChar w:fldCharType="separate"/>
        </w:r>
        <w:r w:rsidR="00A31813">
          <w:rPr>
            <w:noProof/>
            <w:webHidden/>
          </w:rPr>
          <w:t>47</w:t>
        </w:r>
        <w:r w:rsidR="00A31813">
          <w:rPr>
            <w:noProof/>
            <w:webHidden/>
          </w:rPr>
          <w:fldChar w:fldCharType="end"/>
        </w:r>
      </w:hyperlink>
    </w:p>
    <w:p w14:paraId="06851867" w14:textId="458FFCA4"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w:t>
      </w:r>
      <w:r w:rsidRPr="00C30A19">
        <w:lastRenderedPageBreak/>
        <w:t xml:space="preserve">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9677881"/>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9677882"/>
      <w:r>
        <w:lastRenderedPageBreak/>
        <w:t>Bicí souprava</w:t>
      </w:r>
      <w:bookmarkEnd w:id="3"/>
    </w:p>
    <w:p w14:paraId="18F8985F" w14:textId="21A0379B"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r w:rsidR="00A31813" w:rsidRPr="008E38B7">
        <w:t xml:space="preserve">Obr. </w:t>
      </w:r>
      <w:r w:rsidR="00A31813" w:rsidRPr="00A31813">
        <w:rPr>
          <w:noProof/>
        </w:rPr>
        <w:t>2</w:t>
      </w:r>
      <w:r w:rsidR="00A31813">
        <w:t>.</w:t>
      </w:r>
      <w:r w:rsidR="00A31813" w:rsidRPr="00A31813">
        <w:rPr>
          <w:noProof/>
        </w:rPr>
        <w:t>1</w:t>
      </w:r>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6674BC2C" w:rsidR="008E38B7" w:rsidRDefault="008E38B7" w:rsidP="008E38B7">
      <w:pPr>
        <w:pStyle w:val="Titulek"/>
        <w:jc w:val="center"/>
        <w:rPr>
          <w:b w:val="0"/>
        </w:rPr>
      </w:pPr>
      <w:bookmarkStart w:id="4" w:name="_Ref32488810"/>
      <w:bookmarkStart w:id="5" w:name="_Toc39677923"/>
      <w:r w:rsidRPr="008E38B7">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2</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1</w:t>
      </w:r>
      <w:r w:rsidR="009711E9">
        <w:rPr>
          <w:b w:val="0"/>
        </w:rPr>
        <w:fldChar w:fldCharType="end"/>
      </w:r>
      <w:bookmarkEnd w:id="4"/>
      <w:r>
        <w:rPr>
          <w:b w:val="0"/>
        </w:rPr>
        <w:t>:</w:t>
      </w:r>
      <w:r w:rsidRPr="008E38B7">
        <w:rPr>
          <w:b w:val="0"/>
        </w:rPr>
        <w:t xml:space="preserve"> Bicí souprava</w:t>
      </w:r>
      <w:r w:rsidR="00391469">
        <w:rPr>
          <w:b w:val="0"/>
        </w:rPr>
        <w:t xml:space="preserve"> [8]</w:t>
      </w:r>
      <w:bookmarkEnd w:id="5"/>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6" w:name="_Toc39677883"/>
      <w:r>
        <w:t>Techniky hry</w:t>
      </w:r>
      <w:bookmarkEnd w:id="6"/>
    </w:p>
    <w:p w14:paraId="15CEBD54" w14:textId="77777777" w:rsidR="00B53C4B" w:rsidRDefault="00B52489" w:rsidP="00B52489">
      <w:pPr>
        <w:pStyle w:val="Nadpis2"/>
      </w:pPr>
      <w:bookmarkStart w:id="7" w:name="_Toc39677884"/>
      <w:r>
        <w:t>Notový z</w:t>
      </w:r>
      <w:r w:rsidR="008C266B">
        <w:t>á</w:t>
      </w:r>
      <w:r>
        <w:t>pis</w:t>
      </w:r>
      <w:bookmarkEnd w:id="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8" w:name="_Toc39677885"/>
      <w:r w:rsidRPr="00C30A19">
        <w:lastRenderedPageBreak/>
        <w:t>Zpracování vstupního signálu</w:t>
      </w:r>
      <w:bookmarkEnd w:id="8"/>
    </w:p>
    <w:p w14:paraId="57B3C532" w14:textId="77777777" w:rsidR="009F2C6D" w:rsidRDefault="009F2C6D" w:rsidP="00A75949">
      <w:pPr>
        <w:pStyle w:val="Nadpis2"/>
      </w:pPr>
      <w:bookmarkStart w:id="9" w:name="_Toc39677886"/>
      <w:r>
        <w:t>Předzpracování</w:t>
      </w:r>
      <w:bookmarkEnd w:id="9"/>
    </w:p>
    <w:p w14:paraId="0101EF95" w14:textId="073441EF"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r w:rsidR="008F3778">
        <w:t xml:space="preserve"> </w:t>
      </w:r>
      <w:r w:rsidR="005604C8">
        <w:t xml:space="preserve">diskretizace </w:t>
      </w:r>
      <w:r w:rsidR="007D3C52">
        <w:t>spojitého signálu. Tedy vzorkování spojitého signálu v časových úsecích.</w:t>
      </w:r>
      <w:r w:rsidR="005604C8">
        <w:t xml:space="preserve"> </w:t>
      </w:r>
      <w:r w:rsidR="00E25FAC">
        <w:t xml:space="preserve">Podle </w:t>
      </w:r>
      <w:proofErr w:type="spellStart"/>
      <w:r w:rsidR="00E25FAC">
        <w:t>N</w:t>
      </w:r>
      <w:r w:rsidR="00E25FAC" w:rsidRPr="00E25FAC">
        <w:t>yquist</w:t>
      </w:r>
      <w:r w:rsidR="00E25FAC">
        <w:t>o</w:t>
      </w:r>
      <w:r w:rsidR="00E25FAC" w:rsidRPr="00E25FAC">
        <w:t>v</w:t>
      </w:r>
      <w:r w:rsidR="00E25FAC">
        <w:t>a</w:t>
      </w:r>
      <w:proofErr w:type="spellEnd"/>
      <w:r w:rsidR="00E25FAC">
        <w:t xml:space="preserve"> teorému, mohou být zpracovány pouze signály s frekvencí nižší, než je </w:t>
      </w:r>
      <w:r w:rsidR="00A75949">
        <w:t xml:space="preserve">polovina </w:t>
      </w:r>
      <w:r w:rsidR="00E25FAC">
        <w:t xml:space="preserve">frekvence vzorkovací. </w:t>
      </w:r>
      <w:r w:rsidR="00F12F33">
        <w:t>Následuje kvantování, kdy je v</w:t>
      </w:r>
      <w:r w:rsidR="00C66AEC">
        <w:t xml:space="preserve">zorku přiřazeno nejbližší číslo z dané množiny, tedy přesnost je dána počtem </w:t>
      </w:r>
      <w:proofErr w:type="spellStart"/>
      <w:r w:rsidR="00C66AEC">
        <w:t>kvantovacích</w:t>
      </w:r>
      <w:proofErr w:type="spellEnd"/>
      <w:r w:rsidR="00C66AEC">
        <w:t xml:space="preserve"> úrovní. </w:t>
      </w:r>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r w:rsidR="00471834">
        <w:t xml:space="preserve"> a aby z něj bylo možné </w:t>
      </w:r>
      <w:r w:rsidR="00246B43">
        <w:t>získat vlastnosti dle kterých bude klasifikován.</w:t>
      </w:r>
      <w:r w:rsidR="0089208B">
        <w:t xml:space="preserve"> Jedná se</w:t>
      </w:r>
      <w:r w:rsidR="00C40968">
        <w:t> </w:t>
      </w:r>
      <w:r w:rsidR="0089208B">
        <w:t xml:space="preserve">tedy o odstranění redundance. </w:t>
      </w:r>
      <w:r w:rsidR="009F2C6D">
        <w:t>V prvním kroku je</w:t>
      </w:r>
      <w:r w:rsidR="004B1961">
        <w:t xml:space="preserve"> signál rozděl</w:t>
      </w:r>
      <w:r w:rsidR="00EB550A">
        <w:t>en</w:t>
      </w:r>
      <w:r w:rsidR="004B1961">
        <w:t xml:space="preserve"> na časov</w:t>
      </w:r>
      <w:r w:rsidR="009E42E5">
        <w:t xml:space="preserve">é úseky. </w:t>
      </w:r>
      <w:commentRangeStart w:id="10"/>
      <w:r w:rsidR="009E42E5">
        <w:t>Zde se</w:t>
      </w:r>
      <w:r w:rsidR="00C40968">
        <w:t> </w:t>
      </w:r>
      <w:r w:rsidR="009E42E5">
        <w:t>nabízí dv</w:t>
      </w:r>
      <w:r w:rsidR="009F2C6D">
        <w:t>a</w:t>
      </w:r>
      <w:r w:rsidR="009E42E5">
        <w:t xml:space="preserve"> možn</w:t>
      </w:r>
      <w:r w:rsidR="009F2C6D">
        <w:t>é</w:t>
      </w:r>
      <w:r w:rsidR="004B1961">
        <w:t xml:space="preserve"> </w:t>
      </w:r>
      <w:r w:rsidR="009F2C6D">
        <w:t>způsoby</w:t>
      </w:r>
      <w:r w:rsidR="004B1961">
        <w:t xml:space="preserve">, </w:t>
      </w:r>
      <w:r w:rsidR="00597F79">
        <w:t>a to segmentace plovoucím oknem</w:t>
      </w:r>
      <w:r w:rsidR="009F2C6D">
        <w:t xml:space="preserve"> (kontinuální analýza)</w:t>
      </w:r>
      <w:r w:rsidR="0098573B">
        <w:t>,</w:t>
      </w:r>
      <w:r w:rsidR="004B1961">
        <w:t xml:space="preserve"> nebo dělení na</w:t>
      </w:r>
      <w:r w:rsidR="00E813A6">
        <w:t> </w:t>
      </w:r>
      <w:r w:rsidR="004B1961">
        <w:t>vzorky celých úderů</w:t>
      </w:r>
      <w:r w:rsidR="009F2C6D">
        <w:t xml:space="preserve"> (analýza segmentů)</w:t>
      </w:r>
      <w:r w:rsidR="004B1961">
        <w:t xml:space="preserve">. </w:t>
      </w:r>
      <w:commentRangeEnd w:id="10"/>
      <w:r w:rsidR="009F2C6D">
        <w:rPr>
          <w:rStyle w:val="Odkaznakoment"/>
          <w:color w:val="auto"/>
        </w:rPr>
        <w:commentReference w:id="10"/>
      </w:r>
      <w:commentRangeStart w:id="11"/>
      <w:del w:id="12" w:author="KANKA" w:date="2020-04-17T20:12:00Z">
        <w:r w:rsidR="004B1961" w:rsidDel="009F2C6D">
          <w:delText>Jedno z</w:delText>
        </w:r>
      </w:del>
      <w:del w:id="13" w:author="KANKA" w:date="2020-04-17T20:14:00Z">
        <w:r w:rsidR="004B1961" w:rsidDel="009F2C6D">
          <w:delText xml:space="preserve"> těchto </w:delText>
        </w:r>
      </w:del>
      <w:del w:id="14" w:author="KANKA" w:date="2020-04-17T20:12:00Z">
        <w:r w:rsidR="004B1961" w:rsidDel="009F2C6D">
          <w:delText xml:space="preserve">řešení </w:delText>
        </w:r>
      </w:del>
      <w:del w:id="15" w:author="KANKA" w:date="2020-04-17T20:14:00Z">
        <w:r w:rsidR="004B1961" w:rsidDel="009F2C6D">
          <w:delText>bude vybrán</w:delText>
        </w:r>
      </w:del>
      <w:del w:id="16" w:author="KANKA" w:date="2020-04-17T20:12:00Z">
        <w:r w:rsidR="004B1961" w:rsidDel="009F2C6D">
          <w:delText>o</w:delText>
        </w:r>
      </w:del>
      <w:del w:id="17" w:author="KANKA" w:date="2020-04-17T20:14:00Z">
        <w:r w:rsidR="004B1961" w:rsidDel="009F2C6D">
          <w:delText xml:space="preserve"> </w:delText>
        </w:r>
        <w:r w:rsidR="00351508" w:rsidDel="009F2C6D">
          <w:delText>na</w:delText>
        </w:r>
        <w:r w:rsidR="00520F59" w:rsidDel="009F2C6D">
          <w:delText> </w:delText>
        </w:r>
        <w:r w:rsidR="00351508" w:rsidDel="009F2C6D">
          <w:delText>základě toho, zdali bude možné signál klasifikovat pouze na základě úseků vybraných plovoucím oknem, nebo bude nutné pro klasifikaci použít úsek celého úderu</w:delText>
        </w:r>
        <w:r w:rsidR="004B1961" w:rsidDel="009F2C6D">
          <w:delText xml:space="preserve">. </w:delText>
        </w:r>
        <w:r w:rsidR="00351508" w:rsidDel="009F2C6D">
          <w:delText xml:space="preserve"> </w:delText>
        </w:r>
      </w:del>
      <w:del w:id="18" w:author="KANKA" w:date="2020-04-17T20:16:00Z">
        <w:r w:rsidR="0098156F" w:rsidDel="009F2C6D">
          <w:delText>Klasifikačními parametry byly</w:delText>
        </w:r>
      </w:del>
      <w:del w:id="19" w:author="KANKA" w:date="2020-04-17T20:15:00Z">
        <w:r w:rsidR="0098156F" w:rsidDel="009F2C6D">
          <w:delText xml:space="preserve">, </w:delText>
        </w:r>
      </w:del>
      <w:del w:id="20" w:author="KANKA" w:date="2020-04-17T20:16:00Z">
        <w:r w:rsidR="0098156F" w:rsidDel="009F2C6D">
          <w:delText>zvoleny energie signálu počítány pro frekvenční pásma. Na základě této volby, bude signál rozdělen na frekvenční pásma pomocí banky filtrů, a</w:delText>
        </w:r>
        <w:r w:rsidR="00520F59" w:rsidDel="009F2C6D">
          <w:delText> </w:delText>
        </w:r>
        <w:r w:rsidR="0098156F" w:rsidDel="009F2C6D">
          <w:delText>pro jednotlivé pásma budou spočteny příslušné energie signálu</w:delText>
        </w:r>
      </w:del>
      <w:ins w:id="21" w:author="KANKA" w:date="2020-04-17T20:16:00Z">
        <w:r w:rsidR="009F2C6D">
          <w:t>V dalším kroku předzpracování signálu je segment analyzo</w:t>
        </w:r>
      </w:ins>
      <w:ins w:id="22" w:author="KANKA" w:date="2020-04-17T20:17:00Z">
        <w:r w:rsidR="009F2C6D">
          <w:t>ván po stránce</w:t>
        </w:r>
      </w:ins>
      <w:ins w:id="23" w:author="KANKA" w:date="2020-04-17T20:18:00Z">
        <w:r w:rsidR="001B50EC">
          <w:t xml:space="preserve"> spektrální</w:t>
        </w:r>
      </w:ins>
      <w:ins w:id="24" w:author="KANKA" w:date="2020-04-17T20:19:00Z">
        <w:r w:rsidR="001B50EC">
          <w:t>ho výkonu v</w:t>
        </w:r>
      </w:ins>
      <w:ins w:id="25" w:author="KANKA" w:date="2020-04-17T20:20:00Z">
        <w:r w:rsidR="001B50EC">
          <w:t> dílčích pásmech</w:t>
        </w:r>
      </w:ins>
      <w:r w:rsidR="0098156F">
        <w:t>.</w:t>
      </w:r>
      <w:ins w:id="26" w:author="KANKA" w:date="2020-04-17T20:20:00Z">
        <w:r w:rsidR="001B50EC">
          <w:t xml:space="preserve"> Tato pásma jsme zvolili jako</w:t>
        </w:r>
        <w:proofErr w:type="gramStart"/>
        <w:r w:rsidR="001B50EC">
          <w:t>…….</w:t>
        </w:r>
      </w:ins>
      <w:commentRangeEnd w:id="11"/>
      <w:proofErr w:type="gramEnd"/>
      <w:ins w:id="27" w:author="KANKA" w:date="2020-04-17T20:21:00Z">
        <w:r w:rsidR="001B50EC">
          <w:rPr>
            <w:rStyle w:val="Odkaznakoment"/>
            <w:color w:val="auto"/>
          </w:rPr>
          <w:commentReference w:id="11"/>
        </w:r>
      </w:ins>
      <w:r w:rsidR="0098156F">
        <w:t xml:space="preserve">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28" w:name="_Toc39677887"/>
      <w:r w:rsidRPr="000469A8">
        <w:t>Číslicové filtry</w:t>
      </w:r>
      <w:bookmarkEnd w:id="28"/>
      <w:r w:rsidR="00E813A6" w:rsidRPr="000469A8">
        <w:t xml:space="preserve"> </w:t>
      </w:r>
    </w:p>
    <w:p w14:paraId="101FCF73" w14:textId="7AD22485" w:rsidR="001B50EC" w:rsidRDefault="00686C8E" w:rsidP="00DF4BD4">
      <w:pPr>
        <w:pStyle w:val="BPDPNormln"/>
        <w:ind w:firstLine="0"/>
      </w:pPr>
      <w:r w:rsidRPr="00686C8E">
        <w:t xml:space="preserve">Číslicové </w:t>
      </w:r>
      <w:r>
        <w:t xml:space="preserve">filtry jsou obdobou filtrů analogových a používají se pro digitalizované signály, jako </w:t>
      </w:r>
      <w:r w:rsidR="001B50EC">
        <w:t>transformační funkce</w:t>
      </w:r>
      <w:r>
        <w:t xml:space="preserve">,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r w:rsidR="001B50EC">
        <w:t>Například</w:t>
      </w:r>
    </w:p>
    <w:p w14:paraId="7CC5E3E8" w14:textId="24159388" w:rsidR="001B50EC" w:rsidRDefault="001B50EC" w:rsidP="001B50EC">
      <w:pPr>
        <w:pStyle w:val="BPDPNormln"/>
        <w:numPr>
          <w:ilvl w:val="0"/>
          <w:numId w:val="45"/>
        </w:numPr>
      </w:pPr>
      <w:r>
        <w:t>s</w:t>
      </w:r>
      <w:r w:rsidR="00246B43">
        <w:t xml:space="preserve">trmosti frekvenčních </w:t>
      </w:r>
      <w:r w:rsidR="001237B9">
        <w:t xml:space="preserve">charakteristik, kterých nešlo pomocí analogových obvodů dosáhnout </w:t>
      </w:r>
    </w:p>
    <w:p w14:paraId="685E4470" w14:textId="4FB0929E" w:rsidR="001B50EC" w:rsidRDefault="001B50EC" w:rsidP="001B50EC">
      <w:pPr>
        <w:pStyle w:val="BPDPNormln"/>
        <w:numPr>
          <w:ilvl w:val="0"/>
          <w:numId w:val="45"/>
        </w:numPr>
      </w:pPr>
      <w:r>
        <w:t>v</w:t>
      </w:r>
      <w:r w:rsidR="001237B9">
        <w:t>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p>
    <w:p w14:paraId="14B910F4" w14:textId="2C6F4C5D" w:rsidR="001B50EC" w:rsidRDefault="001B50EC" w:rsidP="001B50EC">
      <w:pPr>
        <w:pStyle w:val="BPDPNormln"/>
        <w:numPr>
          <w:ilvl w:val="0"/>
          <w:numId w:val="45"/>
        </w:numPr>
      </w:pPr>
      <w:r>
        <w:t>v</w:t>
      </w:r>
      <w:r w:rsidR="00561AF6">
        <w:t>lastnosti digitálního filtru lze kdykoli upravit, není třeba změna zapojení.</w:t>
      </w:r>
    </w:p>
    <w:p w14:paraId="229F8F66" w14:textId="43F58D0B" w:rsidR="001B50EC" w:rsidRDefault="001B50EC" w:rsidP="001B50EC">
      <w:pPr>
        <w:pStyle w:val="BPDPNormln"/>
        <w:numPr>
          <w:ilvl w:val="0"/>
          <w:numId w:val="45"/>
        </w:numPr>
      </w:pPr>
      <w:r>
        <w:t>d</w:t>
      </w:r>
      <w:r w:rsidR="001237B9">
        <w:t xml:space="preserve">igitální filtry </w:t>
      </w:r>
      <w:r w:rsidR="00561AF6">
        <w:t>mohou zpracovávat i</w:t>
      </w:r>
      <w:r w:rsidR="00520F59">
        <w:t> </w:t>
      </w:r>
      <w:r w:rsidR="00561AF6">
        <w:t>nízké kmitočty, na rozdíl od analogových, kde je jejich realizace pro nízké kmitočty náročná</w:t>
      </w:r>
    </w:p>
    <w:p w14:paraId="3750B5CB" w14:textId="3E30AA13" w:rsidR="001B50EC" w:rsidRDefault="001B50EC" w:rsidP="001B50EC">
      <w:pPr>
        <w:pStyle w:val="BPDPNormln"/>
        <w:numPr>
          <w:ilvl w:val="0"/>
          <w:numId w:val="45"/>
        </w:numPr>
      </w:pPr>
      <w:r>
        <w:t>a</w:t>
      </w:r>
      <w:r w:rsidR="00561AF6">
        <w:t>nalogové filtry dosahují</w:t>
      </w:r>
      <w:r>
        <w:t xml:space="preserve"> běžně</w:t>
      </w:r>
      <w:r w:rsidR="00561AF6">
        <w:t xml:space="preserve"> útlumu 60 až 70 dB, u číslicových filtrů charakteristiku určuje pouze délka </w:t>
      </w:r>
      <w:r w:rsidR="00246B43">
        <w:t xml:space="preserve">bitového </w:t>
      </w:r>
      <w:r w:rsidR="00561AF6">
        <w:t>slova</w:t>
      </w:r>
    </w:p>
    <w:p w14:paraId="4A1D86CE" w14:textId="77777777" w:rsidR="005974C3" w:rsidRDefault="005974C3" w:rsidP="00EE4710">
      <w:pPr>
        <w:pStyle w:val="BPDPNormln"/>
        <w:numPr>
          <w:ilvl w:val="0"/>
          <w:numId w:val="45"/>
        </w:numPr>
      </w:pPr>
      <w:r>
        <w:t xml:space="preserve">hlavní </w:t>
      </w:r>
      <w:r w:rsidR="001B50EC">
        <w:t>n</w:t>
      </w:r>
      <w:r w:rsidR="001237B9">
        <w:t>evýhodou může být delší čas pro zpracování</w:t>
      </w:r>
      <w:r w:rsidR="001B50EC">
        <w:t>, tedy značné zpoždění</w:t>
      </w:r>
    </w:p>
    <w:p w14:paraId="364BF8B6" w14:textId="77777777" w:rsidR="00F2356A" w:rsidRDefault="005974C3" w:rsidP="00EE4710">
      <w:pPr>
        <w:pStyle w:val="BPDPNormln"/>
        <w:numPr>
          <w:ilvl w:val="0"/>
          <w:numId w:val="45"/>
        </w:numPr>
      </w:pPr>
      <w:r>
        <w:t>omezení</w:t>
      </w:r>
      <w:r w:rsidR="00F2356A">
        <w:t xml:space="preserve"> frekvence zpracovávaného signálu do poloviny vzorkovací frekvence</w:t>
      </w:r>
    </w:p>
    <w:p w14:paraId="03802795" w14:textId="77777777" w:rsidR="00F2356A" w:rsidRDefault="00F2356A" w:rsidP="00EE4710">
      <w:pPr>
        <w:pStyle w:val="BPDPNormln"/>
        <w:numPr>
          <w:ilvl w:val="0"/>
          <w:numId w:val="45"/>
        </w:numPr>
      </w:pPr>
      <w:r>
        <w:t>zařazení analogově-číslicových a číslicově-analogových převodníků</w:t>
      </w:r>
    </w:p>
    <w:p w14:paraId="73EF4CA3" w14:textId="259941DB" w:rsidR="000469A8" w:rsidRDefault="006D46F9" w:rsidP="00EE4710">
      <w:pPr>
        <w:pStyle w:val="BPDPNormln"/>
        <w:numPr>
          <w:ilvl w:val="0"/>
          <w:numId w:val="45"/>
        </w:numPr>
      </w:pPr>
      <w:r>
        <w:t xml:space="preserve"> [2</w:t>
      </w:r>
      <w:r w:rsidR="005974C3">
        <w:t>, 17</w:t>
      </w:r>
      <w:r>
        <w:t>]</w:t>
      </w:r>
    </w:p>
    <w:p w14:paraId="3F4B1134" w14:textId="2C67DD8A" w:rsidR="00942C9D" w:rsidRDefault="00DA6AE4" w:rsidP="00942C9D">
      <w:pPr>
        <w:pStyle w:val="BPDPNormln"/>
        <w:rPr>
          <w:ins w:id="29" w:author="Konzal Jan (164745)" w:date="2020-02-20T15:08:00Z"/>
        </w:rPr>
      </w:pPr>
      <w:r>
        <w:lastRenderedPageBreak/>
        <w:t xml:space="preserve">Funkce číslicových filtrů </w:t>
      </w:r>
      <w:r w:rsidR="00E8017C">
        <w:t xml:space="preserve">popisuje diferenční rovnice, která vyjadřuje závislost mezi posloupnostmi a jejich diferencemi. </w:t>
      </w:r>
      <w:ins w:id="30" w:author="Konzal Jan (164745)" w:date="2020-05-05T17:04:00Z">
        <w:r w:rsidR="00202035">
          <w:t xml:space="preserve">Diferenční rovnice zle řešit pomocí </w:t>
        </w:r>
      </w:ins>
      <w:ins w:id="31" w:author="Konzal Jan (164745)" w:date="2020-05-05T17:05:00Z">
        <w:r w:rsidR="00202035">
          <w:t xml:space="preserve">diferenčního počtu, nebo jednodušeji pomocí </w:t>
        </w:r>
        <w:r w:rsidR="00202035" w:rsidRPr="00202035">
          <w:rPr>
            <w:i/>
            <w:iCs/>
          </w:rPr>
          <w:t>Z</w:t>
        </w:r>
        <w:r w:rsidR="00202035">
          <w:t> transformace.</w:t>
        </w:r>
      </w:ins>
      <w:r w:rsidR="00526922">
        <w:t> </w:t>
      </w:r>
      <w:r w:rsidR="00526922" w:rsidRPr="00526922">
        <w:t>Transformací</w:t>
      </w:r>
      <w:r w:rsidR="00526922">
        <w:rPr>
          <w:i/>
        </w:rPr>
        <w:t xml:space="preserve"> </w:t>
      </w:r>
      <w:r w:rsidR="00526922" w:rsidRPr="00526922">
        <w:rPr>
          <w:i/>
        </w:rPr>
        <w:t>Z</w:t>
      </w:r>
      <w:r w:rsidR="00DD2F6D">
        <w:t xml:space="preserve"> </w:t>
      </w:r>
      <w:r w:rsidR="00B75445">
        <w:fldChar w:fldCharType="begin"/>
      </w:r>
      <w:r w:rsidR="00B75445">
        <w:instrText xml:space="preserve"> REF _Ref33188020 \h </w:instrText>
      </w:r>
      <w:r w:rsidR="00B75445">
        <w:fldChar w:fldCharType="separate"/>
      </w:r>
      <w:r w:rsidR="00A31813">
        <w:t>(</w:t>
      </w:r>
      <w:r w:rsidR="00A31813">
        <w:rPr>
          <w:noProof/>
        </w:rPr>
        <w:t>3</w:t>
      </w:r>
      <w:r w:rsidR="00A31813">
        <w:t>.</w:t>
      </w:r>
      <w:r w:rsidR="00A31813">
        <w:rPr>
          <w:noProof/>
        </w:rPr>
        <w:t>1</w:t>
      </w:r>
      <w:r w:rsidR="00A31813">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32" w:author="Konzal Jan (164745)" w:date="2020-02-20T15:08:00Z"/>
        </w:rPr>
      </w:pPr>
    </w:p>
    <w:p w14:paraId="7545D219" w14:textId="02D65869" w:rsidR="00B75445" w:rsidRDefault="00B75445" w:rsidP="00DD2F6D">
      <w:pPr>
        <w:pStyle w:val="BPDPNormln"/>
        <w:ind w:firstLine="0"/>
        <w:rPr>
          <w:ins w:id="33" w:author="Konzal Jan (164745)"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236C05EE" w14:textId="77777777" w:rsidR="00B75445" w:rsidRDefault="00B75445" w:rsidP="008B45A1">
            <w:pPr>
              <w:rPr>
                <w:ins w:id="34" w:author="Konzal Jan (164745)" w:date="2020-05-05T15:32:00Z"/>
              </w:rPr>
            </w:pPr>
          </w:p>
          <w:p w14:paraId="129A1221" w14:textId="0A66C3A3" w:rsidR="00EE4710" w:rsidRPr="00EE4710" w:rsidRDefault="00EE4710" w:rsidP="00EE4710"/>
        </w:tc>
        <w:tc>
          <w:tcPr>
            <w:tcW w:w="0" w:type="auto"/>
          </w:tcPr>
          <w:p w14:paraId="3BB63802" w14:textId="5D765343" w:rsidR="00B75445" w:rsidRDefault="00B75445" w:rsidP="00B509D7">
            <w:pPr>
              <w:jc w:val="cente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13C21BA2" w:rsidR="00B75445" w:rsidRDefault="00B75445" w:rsidP="00503E07">
            <w:pPr>
              <w:jc w:val="right"/>
            </w:pPr>
            <w:bookmarkStart w:id="35" w:name="_Ref39657079"/>
            <w:bookmarkStart w:id="36" w:name="_Ref33188020"/>
            <w:r>
              <w:t>(</w:t>
            </w:r>
            <w:fldSimple w:instr=" STYLEREF 1 \s ">
              <w:r w:rsidR="00A31813">
                <w:rPr>
                  <w:noProof/>
                </w:rPr>
                <w:t>3</w:t>
              </w:r>
            </w:fldSimple>
            <w:r w:rsidR="0042187D">
              <w:t>.</w:t>
            </w:r>
            <w:fldSimple w:instr=" SEQ Rovnice \* ARABIC \s 1 ">
              <w:r w:rsidR="00A31813">
                <w:rPr>
                  <w:noProof/>
                </w:rPr>
                <w:t>1</w:t>
              </w:r>
            </w:fldSimple>
            <w:bookmarkEnd w:id="35"/>
            <w:r>
              <w:t>)</w:t>
            </w:r>
            <w:bookmarkEnd w:id="36"/>
          </w:p>
        </w:tc>
      </w:tr>
    </w:tbl>
    <w:p w14:paraId="5537324E" w14:textId="20EB1308" w:rsidR="00DD2F6D" w:rsidRDefault="00DD2F6D" w:rsidP="00DD2F6D">
      <w:pPr>
        <w:pStyle w:val="BPDPNormln"/>
        <w:ind w:firstLine="0"/>
        <w:rPr>
          <w:ins w:id="37" w:author="Konzal Jan (164745)" w:date="2020-02-20T15:08:00Z"/>
        </w:rPr>
      </w:pPr>
    </w:p>
    <w:p w14:paraId="0E5AECC8" w14:textId="77777777" w:rsidR="00DD2F6D" w:rsidRDefault="00DD2F6D" w:rsidP="00DD2F6D">
      <w:pPr>
        <w:pStyle w:val="BPDPNormln"/>
        <w:ind w:firstLine="0"/>
        <w:rPr>
          <w:ins w:id="38" w:author="Konzal Jan (164745)" w:date="2020-02-20T15:08:00Z"/>
        </w:rPr>
      </w:pPr>
    </w:p>
    <w:p w14:paraId="3E5C06F2" w14:textId="5AEC4612"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A31813">
        <w:t>(</w:t>
      </w:r>
      <w:r w:rsidR="00A31813">
        <w:rPr>
          <w:noProof/>
        </w:rPr>
        <w:t>3</w:t>
      </w:r>
      <w:r w:rsidR="00A31813">
        <w:t>.</w:t>
      </w:r>
      <w:r w:rsidR="00A31813">
        <w:rPr>
          <w:noProof/>
        </w:rPr>
        <w:t>2</w:t>
      </w:r>
      <w:r w:rsidR="00A31813">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624D3C5D" w:rsidR="00B158F7" w:rsidRDefault="00B158F7" w:rsidP="00B158F7">
            <w:pPr>
              <w:ind w:left="0"/>
              <w:jc w:val="right"/>
            </w:pPr>
            <w:bookmarkStart w:id="39" w:name="_Ref32488891"/>
            <w:r>
              <w:t>(</w:t>
            </w:r>
            <w:ins w:id="40" w:author="Konzal Jan (164745)" w:date="2020-03-17T17:22:00Z">
              <w:r w:rsidR="0042187D">
                <w:fldChar w:fldCharType="begin"/>
              </w:r>
              <w:r w:rsidR="0042187D">
                <w:instrText xml:space="preserve"> STYLEREF 1 \s </w:instrText>
              </w:r>
            </w:ins>
            <w:r w:rsidR="0042187D">
              <w:fldChar w:fldCharType="separate"/>
            </w:r>
            <w:r w:rsidR="00A31813">
              <w:rPr>
                <w:noProof/>
              </w:rPr>
              <w:t>3</w:t>
            </w:r>
            <w:ins w:id="41" w:author="Konzal Jan (164745)" w:date="2020-03-17T17:22:00Z">
              <w:r w:rsidR="0042187D">
                <w:fldChar w:fldCharType="end"/>
              </w:r>
            </w:ins>
            <w:r w:rsidR="0042187D">
              <w:t>.</w:t>
            </w:r>
            <w:fldSimple w:instr=" SEQ Rovnice \* ARABIC \s 1 ">
              <w:r w:rsidR="00A31813">
                <w:rPr>
                  <w:noProof/>
                </w:rPr>
                <w:t>2</w:t>
              </w:r>
            </w:fldSimple>
            <w:r>
              <w:t>)</w:t>
            </w:r>
            <w:bookmarkEnd w:id="39"/>
          </w:p>
        </w:tc>
      </w:tr>
    </w:tbl>
    <w:p w14:paraId="03E8498F" w14:textId="015AA681" w:rsidR="00A90238" w:rsidRDefault="00A90238" w:rsidP="00A90238">
      <w:pPr>
        <w:pStyle w:val="BPDPNormln"/>
        <w:ind w:firstLine="0"/>
      </w:pPr>
    </w:p>
    <w:p w14:paraId="754D5B92" w14:textId="6C919D84" w:rsidR="009711E9" w:rsidRDefault="00A90238" w:rsidP="00A90238">
      <w:pPr>
        <w:pStyle w:val="BPDPNormln"/>
        <w:ind w:firstLine="0"/>
      </w:pPr>
      <w:r>
        <w:t xml:space="preserve">Kde a </w:t>
      </w:r>
      <w:proofErr w:type="spellStart"/>
      <w:r>
        <w:t>a</w:t>
      </w:r>
      <w:proofErr w:type="spellEnd"/>
      <w:r>
        <w:t xml:space="preserve"> b jsou koeficienty přenosové funkce. </w:t>
      </w:r>
      <w:r w:rsidR="009711E9">
        <w:t>[1] Na obrázku (</w:t>
      </w:r>
      <w:r w:rsidR="009711E9">
        <w:fldChar w:fldCharType="begin"/>
      </w:r>
      <w:r w:rsidR="009711E9">
        <w:instrText xml:space="preserve"> REF _Ref35346009 \h </w:instrText>
      </w:r>
      <w:r w:rsidR="009711E9">
        <w:fldChar w:fldCharType="separate"/>
      </w:r>
      <w:r w:rsidR="00A31813">
        <w:t xml:space="preserve">Obr. </w:t>
      </w:r>
      <w:r w:rsidR="00A31813">
        <w:rPr>
          <w:noProof/>
        </w:rPr>
        <w:t>3</w:t>
      </w:r>
      <w:r w:rsidR="00A31813">
        <w:t>.</w:t>
      </w:r>
      <w:r w:rsidR="00A31813">
        <w:rPr>
          <w:noProof/>
        </w:rPr>
        <w:t>1</w:t>
      </w:r>
      <w:r w:rsidR="009711E9">
        <w:fldChar w:fldCharType="end"/>
      </w:r>
      <w:r w:rsidR="009711E9">
        <w:t xml:space="preserve">) je znázorněn </w:t>
      </w:r>
      <w:r w:rsidR="001B50EC">
        <w:t xml:space="preserve">obecný </w:t>
      </w:r>
      <w:r w:rsidR="009711E9">
        <w:t xml:space="preserve">rekurzivní systém, který je popsán přenosovou funkcí </w:t>
      </w:r>
      <w:r w:rsidR="009711E9">
        <w:fldChar w:fldCharType="begin"/>
      </w:r>
      <w:r w:rsidR="009711E9">
        <w:instrText xml:space="preserve"> REF _Ref32488891 \h </w:instrText>
      </w:r>
      <w:r w:rsidR="009711E9">
        <w:fldChar w:fldCharType="separate"/>
      </w:r>
      <w:r w:rsidR="00A31813">
        <w:t>(</w:t>
      </w:r>
      <w:r w:rsidR="00A31813">
        <w:rPr>
          <w:noProof/>
        </w:rPr>
        <w:t>3</w:t>
      </w:r>
      <w:r w:rsidR="00A31813">
        <w:t>.</w:t>
      </w:r>
      <w:r w:rsidR="00A31813">
        <w:rPr>
          <w:noProof/>
        </w:rPr>
        <w:t>2</w:t>
      </w:r>
      <w:r w:rsidR="00A31813">
        <w:t>)</w:t>
      </w:r>
      <w:r w:rsidR="009711E9">
        <w:fldChar w:fldCharType="end"/>
      </w:r>
      <w:r w:rsidR="009711E9">
        <w:t>.</w:t>
      </w:r>
    </w:p>
    <w:p w14:paraId="3D5E5FEE" w14:textId="77777777" w:rsidR="009711E9" w:rsidRDefault="009711E9" w:rsidP="00A90238">
      <w:pPr>
        <w:pStyle w:val="BPDPNormln"/>
        <w:ind w:firstLine="0"/>
      </w:pPr>
    </w:p>
    <w:p w14:paraId="199B256B" w14:textId="03FBD7DC" w:rsidR="009711E9" w:rsidRDefault="009711E9" w:rsidP="009711E9">
      <w:pPr>
        <w:pStyle w:val="BPDPNormln"/>
        <w:keepNext/>
        <w:ind w:firstLine="0"/>
      </w:pPr>
      <w:r>
        <w:rPr>
          <w:noProof/>
        </w:rPr>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6">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p>
    <w:p w14:paraId="6FF7391C" w14:textId="49C22D75" w:rsidR="009711E9" w:rsidRDefault="009711E9" w:rsidP="009711E9">
      <w:pPr>
        <w:pStyle w:val="Titulek"/>
        <w:jc w:val="center"/>
      </w:pPr>
      <w:bookmarkStart w:id="42" w:name="_Ref35346009"/>
      <w:bookmarkStart w:id="43" w:name="_Toc39677924"/>
      <w:r>
        <w:t xml:space="preserve">Obr. </w:t>
      </w:r>
      <w:fldSimple w:instr=" STYLEREF 1 \s ">
        <w:r w:rsidR="00A31813">
          <w:rPr>
            <w:noProof/>
          </w:rPr>
          <w:t>3</w:t>
        </w:r>
      </w:fldSimple>
      <w:r>
        <w:t>.</w:t>
      </w:r>
      <w:fldSimple w:instr=" SEQ Obr. \* ARABIC \s 1 ">
        <w:r w:rsidR="00A31813">
          <w:rPr>
            <w:noProof/>
          </w:rPr>
          <w:t>1</w:t>
        </w:r>
      </w:fldSimple>
      <w:bookmarkEnd w:id="42"/>
      <w:r>
        <w:t>: Obecný rekurzivní systém převzato z [17]</w:t>
      </w:r>
      <w:bookmarkEnd w:id="43"/>
    </w:p>
    <w:p w14:paraId="15FA0B1B" w14:textId="42ACB091"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A31813">
        <w:t>(</w:t>
      </w:r>
      <w:r w:rsidR="00A31813">
        <w:rPr>
          <w:noProof/>
        </w:rPr>
        <w:t>3</w:t>
      </w:r>
      <w:r w:rsidR="00A31813">
        <w:t>.</w:t>
      </w:r>
      <w:r w:rsidR="00A31813">
        <w:rPr>
          <w:noProof/>
        </w:rPr>
        <w:t>4</w:t>
      </w:r>
      <w:r w:rsidR="00A31813">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r-s</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m:oMath>
            </m:oMathPara>
          </w:p>
        </w:tc>
        <w:tc>
          <w:tcPr>
            <w:tcW w:w="750" w:type="pct"/>
            <w:tcMar>
              <w:right w:w="0" w:type="dxa"/>
            </w:tcMar>
            <w:vAlign w:val="center"/>
          </w:tcPr>
          <w:p w14:paraId="1505A956" w14:textId="0F156625" w:rsidR="007469CE" w:rsidRDefault="007469CE" w:rsidP="007469CE">
            <w:pPr>
              <w:jc w:val="right"/>
            </w:pPr>
            <w:r>
              <w:t>(</w:t>
            </w:r>
            <w:fldSimple w:instr=" STYLEREF 1 \s ">
              <w:r w:rsidR="00A31813">
                <w:rPr>
                  <w:noProof/>
                </w:rPr>
                <w:t>3</w:t>
              </w:r>
            </w:fldSimple>
            <w:r w:rsidR="0042187D">
              <w:t>.</w:t>
            </w:r>
            <w:fldSimple w:instr=" SEQ Rovnice \* ARABIC \s 1 ">
              <w:r w:rsidR="00A31813">
                <w:rPr>
                  <w:noProof/>
                </w:rPr>
                <w:t>3</w:t>
              </w:r>
            </w:fldSimple>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5642A561" w:rsidR="00360DB6" w:rsidRDefault="0062294A" w:rsidP="007469CE">
      <w:pPr>
        <w:pStyle w:val="BPDPNormln"/>
        <w:ind w:firstLine="0"/>
      </w:pPr>
      <w:r>
        <w:lastRenderedPageBreak/>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A31813">
        <w:t>(</w:t>
      </w:r>
      <w:r w:rsidR="00A31813">
        <w:rPr>
          <w:noProof/>
        </w:rPr>
        <w:t>3</w:t>
      </w:r>
      <w:r w:rsidR="00A31813">
        <w:t>.</w:t>
      </w:r>
      <w:r w:rsidR="00A31813">
        <w:rPr>
          <w:noProof/>
        </w:rPr>
        <w:t>2</w:t>
      </w:r>
      <w:r w:rsidR="00A31813">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44" w:author="Konzal Jan (164745) [2]"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r w:rsidR="00DD2F6D">
        <w:t>.</w:t>
      </w:r>
      <w:r w:rsidR="00DA6B45">
        <w:t xml:space="preserve"> K je zesilovací činitel systému.</w:t>
      </w:r>
      <w:r w:rsidR="008576EF">
        <w:t xml:space="preserve"> </w:t>
      </w:r>
      <w:r w:rsidR="00DD2F6D">
        <w:t>[</w:t>
      </w:r>
      <w:r w:rsidR="008576EF">
        <w:t>1</w:t>
      </w:r>
      <w:r w:rsidR="00DD2F6D">
        <w:t>]</w:t>
      </w:r>
    </w:p>
    <w:p w14:paraId="1E47ECCA" w14:textId="04ED3B4A" w:rsidR="009D321B" w:rsidRDefault="0062294A" w:rsidP="000469A8">
      <w:pPr>
        <w:pStyle w:val="BPDPNormln"/>
      </w:pPr>
      <w:commentRangeStart w:id="45"/>
      <w:r>
        <w:t>Impulsní charakteristik</w:t>
      </w:r>
      <w:r w:rsidR="00716785">
        <w:t>a je odezva systému na jednotkový impuls, defino</w:t>
      </w:r>
      <w:r w:rsidR="009E3294">
        <w:t>vaným</w:t>
      </w:r>
      <w:r w:rsidR="00716785">
        <w:t xml:space="preserve"> jako {</w:t>
      </w:r>
      <w:proofErr w:type="spellStart"/>
      <w:r w:rsidR="00716785">
        <w:t>x</w:t>
      </w:r>
      <w:r w:rsidR="00716785">
        <w:rPr>
          <w:vertAlign w:val="subscript"/>
        </w:rPr>
        <w:t>n</w:t>
      </w:r>
      <w:proofErr w:type="spellEnd"/>
      <w:r w:rsidR="00716785">
        <w:t xml:space="preserve">} = 1, 0, 0 … Obrazem jednotkového impulsu </w:t>
      </w:r>
      <w:r w:rsidR="009456D5">
        <w:t xml:space="preserve">pro </w:t>
      </w:r>
      <w:r w:rsidR="00716785">
        <w:t>jmenovatel přenosové funkce X(</w:t>
      </w:r>
      <w:r w:rsidR="00716785" w:rsidRPr="00716785">
        <w:rPr>
          <w:i/>
          <w:iCs/>
        </w:rPr>
        <w:t>z</w:t>
      </w:r>
      <w:r w:rsidR="00716785">
        <w:t>)</w:t>
      </w:r>
      <w:r w:rsidR="009E3294">
        <w:t> </w:t>
      </w:r>
      <w:r w:rsidR="00716785">
        <w:t>= 1</w:t>
      </w:r>
      <w:r w:rsidR="009456D5">
        <w:t xml:space="preserve"> d</w:t>
      </w:r>
      <w:r w:rsidR="00556472">
        <w:t>ostáváme rovnost H(</w:t>
      </w:r>
      <w:r w:rsidR="00556472" w:rsidRPr="00556472">
        <w:rPr>
          <w:i/>
        </w:rPr>
        <w:t>z</w:t>
      </w:r>
      <w:r w:rsidR="00556472">
        <w:t>) = Y(</w:t>
      </w:r>
      <w:r w:rsidR="00556472" w:rsidRPr="00556472">
        <w:rPr>
          <w:i/>
        </w:rPr>
        <w:t>z</w:t>
      </w:r>
      <w:r w:rsidR="00556472">
        <w:t>)</w:t>
      </w:r>
      <w:r w:rsidR="00B75445">
        <w:t>.</w:t>
      </w:r>
      <w:r w:rsidR="00556472">
        <w:t xml:space="preserve"> V tuto chvíli je H(</w:t>
      </w:r>
      <w:r w:rsidR="00556472" w:rsidRPr="00556472">
        <w:rPr>
          <w:i/>
        </w:rPr>
        <w:t>z</w:t>
      </w:r>
      <w:r w:rsidR="00556472">
        <w:t xml:space="preserve">) obrazem impulsní charakteristiky filtru. </w:t>
      </w:r>
      <w:commentRangeEnd w:id="45"/>
      <w:r w:rsidR="00EE3751">
        <w:rPr>
          <w:rStyle w:val="Odkaznakoment"/>
          <w:color w:val="auto"/>
        </w:rPr>
        <w:commentReference w:id="45"/>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39742C"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25D6A382" w:rsidR="009D321B" w:rsidRDefault="009D321B" w:rsidP="00713A8E">
            <w:pPr>
              <w:jc w:val="right"/>
            </w:pPr>
            <w:bookmarkStart w:id="46" w:name="_Ref33188197"/>
            <w:r>
              <w:t>(</w:t>
            </w:r>
            <w:ins w:id="47" w:author="Konzal Jan (164745)" w:date="2020-03-17T17:22:00Z">
              <w:r w:rsidR="0042187D">
                <w:fldChar w:fldCharType="begin"/>
              </w:r>
              <w:r w:rsidR="0042187D">
                <w:instrText xml:space="preserve"> STYLEREF 1 \s </w:instrText>
              </w:r>
            </w:ins>
            <w:r w:rsidR="0042187D">
              <w:fldChar w:fldCharType="separate"/>
            </w:r>
            <w:r w:rsidR="00A31813">
              <w:rPr>
                <w:noProof/>
              </w:rPr>
              <w:t>3</w:t>
            </w:r>
            <w:ins w:id="48" w:author="Konzal Jan (164745)" w:date="2020-03-17T17:22:00Z">
              <w:r w:rsidR="0042187D">
                <w:fldChar w:fldCharType="end"/>
              </w:r>
            </w:ins>
            <w:r w:rsidR="0042187D">
              <w:t>.</w:t>
            </w:r>
            <w:fldSimple w:instr=" SEQ Rovnice \* ARABIC \s 1 ">
              <w:r w:rsidR="00A31813">
                <w:rPr>
                  <w:noProof/>
                </w:rPr>
                <w:t>4</w:t>
              </w:r>
            </w:fldSimple>
            <w:r>
              <w:t>)</w:t>
            </w:r>
            <w:bookmarkEnd w:id="46"/>
          </w:p>
        </w:tc>
      </w:tr>
    </w:tbl>
    <w:p w14:paraId="710EE189" w14:textId="77777777" w:rsidR="009D321B" w:rsidRDefault="009D321B" w:rsidP="000469A8">
      <w:pPr>
        <w:pStyle w:val="BPDPNormln"/>
      </w:pPr>
    </w:p>
    <w:p w14:paraId="2096A300" w14:textId="650AB564" w:rsidR="008576EF" w:rsidDel="009D321B" w:rsidRDefault="00556472" w:rsidP="00503E07">
      <w:pPr>
        <w:pStyle w:val="BPDPNormln"/>
        <w:ind w:firstLine="0"/>
        <w:rPr>
          <w:del w:id="49" w:author="Konzal Jan (164745) [2]" w:date="2020-02-21T14:38:00Z"/>
        </w:rPr>
      </w:pPr>
      <w:r>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A31813">
        <w:t>(</w:t>
      </w:r>
      <w:r w:rsidR="00A31813">
        <w:rPr>
          <w:noProof/>
        </w:rPr>
        <w:t>3</w:t>
      </w:r>
      <w:r w:rsidR="00A31813">
        <w:t>.</w:t>
      </w:r>
      <w:r w:rsidR="00A31813">
        <w:rPr>
          <w:noProof/>
        </w:rPr>
        <w:t>4</w:t>
      </w:r>
      <w:r w:rsidR="00A31813">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A31813">
        <w:t>(</w:t>
      </w:r>
      <w:r w:rsidR="00A31813">
        <w:rPr>
          <w:noProof/>
        </w:rPr>
        <w:t>3</w:t>
      </w:r>
      <w:r w:rsidR="00A31813">
        <w:t>.</w:t>
      </w:r>
      <w:r w:rsidR="00A31813">
        <w:rPr>
          <w:noProof/>
        </w:rPr>
        <w:t>5</w:t>
      </w:r>
      <w:r w:rsidR="00A31813">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w:commentRangeStart w:id="50"/>
            <w:commentRangeStart w:id="51"/>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w:commentRangeEnd w:id="50"/>
                <m:r>
                  <m:rPr>
                    <m:sty m:val="p"/>
                  </m:rPr>
                  <w:rPr>
                    <w:rStyle w:val="Odkaznakoment"/>
                  </w:rPr>
                  <w:commentReference w:id="50"/>
                </m:r>
                <w:commentRangeEnd w:id="51"/>
                <m:r>
                  <m:rPr>
                    <m:sty m:val="p"/>
                  </m:rPr>
                  <w:rPr>
                    <w:rStyle w:val="Odkaznakoment"/>
                  </w:rPr>
                  <w:commentReference w:id="51"/>
                </m:r>
              </m:oMath>
            </m:oMathPara>
          </w:p>
        </w:tc>
        <w:tc>
          <w:tcPr>
            <w:tcW w:w="750" w:type="pct"/>
            <w:tcMar>
              <w:right w:w="0" w:type="dxa"/>
            </w:tcMar>
          </w:tcPr>
          <w:p w14:paraId="43E483CC" w14:textId="04BFAEAF" w:rsidR="00B75445" w:rsidRDefault="00B75445" w:rsidP="00B509D7">
            <w:pPr>
              <w:jc w:val="right"/>
            </w:pPr>
            <w:bookmarkStart w:id="52" w:name="_Ref33188222"/>
            <w:r>
              <w:t>(</w:t>
            </w:r>
            <w:ins w:id="53" w:author="Konzal Jan (164745)" w:date="2020-03-17T17:22:00Z">
              <w:r w:rsidR="0042187D">
                <w:fldChar w:fldCharType="begin"/>
              </w:r>
              <w:r w:rsidR="0042187D">
                <w:instrText xml:space="preserve"> STYLEREF 1 \s </w:instrText>
              </w:r>
            </w:ins>
            <w:r w:rsidR="0042187D">
              <w:fldChar w:fldCharType="separate"/>
            </w:r>
            <w:r w:rsidR="00A31813">
              <w:rPr>
                <w:noProof/>
              </w:rPr>
              <w:t>3</w:t>
            </w:r>
            <w:ins w:id="54" w:author="Konzal Jan (164745)" w:date="2020-03-17T17:22:00Z">
              <w:r w:rsidR="0042187D">
                <w:fldChar w:fldCharType="end"/>
              </w:r>
            </w:ins>
            <w:r w:rsidR="0042187D">
              <w:t>.</w:t>
            </w:r>
            <w:fldSimple w:instr=" SEQ Rovnice \* ARABIC \s 1 ">
              <w:r w:rsidR="00A31813">
                <w:rPr>
                  <w:noProof/>
                </w:rPr>
                <w:t>5</w:t>
              </w:r>
            </w:fldSimple>
            <w:r>
              <w:t>)</w:t>
            </w:r>
            <w:bookmarkEnd w:id="52"/>
          </w:p>
        </w:tc>
      </w:tr>
    </w:tbl>
    <w:p w14:paraId="7A464E3B" w14:textId="7A6DCB9A" w:rsidR="008576EF" w:rsidRPr="00942C9D" w:rsidRDefault="008576EF" w:rsidP="000469A8">
      <w:pPr>
        <w:pStyle w:val="BPDPNormln"/>
        <w:rPr>
          <w:ins w:id="55" w:author="Konzal Jan (164745)" w:date="2020-02-20T15:53:00Z"/>
        </w:rPr>
      </w:pPr>
    </w:p>
    <w:p w14:paraId="706A0DF7" w14:textId="77777777" w:rsidR="00942C9D" w:rsidRDefault="00942C9D" w:rsidP="000469A8">
      <w:pPr>
        <w:pStyle w:val="BPDPNormln"/>
        <w:rPr>
          <w:ins w:id="56" w:author="Konzal Jan (164745)" w:date="2020-02-20T15:31:00Z"/>
        </w:rPr>
      </w:pPr>
    </w:p>
    <w:p w14:paraId="19104603" w14:textId="59386456" w:rsidR="0062294A" w:rsidRPr="00B52489" w:rsidRDefault="00B52489" w:rsidP="000469A8">
      <w:pPr>
        <w:pStyle w:val="BPDPNormln"/>
      </w:pPr>
      <w:r>
        <w:t>Filtr, u kterého platí</w:t>
      </w:r>
      <w:r w:rsidR="006B26D9">
        <w:t>, že jeho impulsní odezva skončí po uplynutí nějaké doby,</w:t>
      </w:r>
      <w:r w:rsidR="009456D5">
        <w:t xml:space="preserve"> </w:t>
      </w:r>
      <w:r>
        <w:t>nazýváme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w:t>
      </w:r>
      <w:r w:rsidR="009456D5">
        <w:t xml:space="preserve"> </w:t>
      </w:r>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355ACD43"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r w:rsidR="006B26D9">
        <w:t xml:space="preserve">Strmost přechodového pásma ideálního filtru je nekonečná. </w:t>
      </w:r>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r w:rsidR="00A31813" w:rsidRPr="006D0362">
        <w:t xml:space="preserve">Obr. </w:t>
      </w:r>
      <w:r w:rsidR="00A31813" w:rsidRPr="00A31813">
        <w:rPr>
          <w:noProof/>
        </w:rPr>
        <w:t>3</w:t>
      </w:r>
      <w:r w:rsidR="00A31813">
        <w:t>.</w:t>
      </w:r>
      <w:r w:rsidR="00A31813" w:rsidRPr="00A31813">
        <w:rPr>
          <w:noProof/>
        </w:rPr>
        <w:t>2</w:t>
      </w:r>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lastRenderedPageBreak/>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726DE3FA" w:rsidR="006D0362" w:rsidRDefault="006D0362" w:rsidP="006D0362">
      <w:pPr>
        <w:pStyle w:val="Titulek"/>
        <w:jc w:val="center"/>
        <w:rPr>
          <w:b w:val="0"/>
        </w:rPr>
      </w:pPr>
      <w:bookmarkStart w:id="57" w:name="_Ref32488931"/>
      <w:bookmarkStart w:id="58" w:name="_Ref32488925"/>
      <w:bookmarkStart w:id="59" w:name="_Toc39677925"/>
      <w:r w:rsidRPr="006D036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3</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2</w:t>
      </w:r>
      <w:r w:rsidR="009711E9">
        <w:rPr>
          <w:b w:val="0"/>
        </w:rPr>
        <w:fldChar w:fldCharType="end"/>
      </w:r>
      <w:bookmarkEnd w:id="57"/>
      <w:r w:rsidRPr="006D0362">
        <w:rPr>
          <w:b w:val="0"/>
        </w:rPr>
        <w:t>: Aproximace dolní propusti</w:t>
      </w:r>
      <w:bookmarkEnd w:id="58"/>
      <w:bookmarkEnd w:id="59"/>
    </w:p>
    <w:p w14:paraId="4BEE5F1D" w14:textId="77777777" w:rsidR="009A5AFE" w:rsidRPr="009A5AFE" w:rsidRDefault="009A5AFE" w:rsidP="009A5AFE"/>
    <w:p w14:paraId="12C3BFB8" w14:textId="77777777" w:rsidR="000469A8" w:rsidRDefault="000469A8" w:rsidP="000469A8">
      <w:pPr>
        <w:pStyle w:val="Nadpis3"/>
      </w:pPr>
      <w:bookmarkStart w:id="60" w:name="_Toc39677888"/>
      <w:r>
        <w:t>FIR, IIR filtry a jejich vlastnosti</w:t>
      </w:r>
      <w:bookmarkEnd w:id="60"/>
    </w:p>
    <w:p w14:paraId="7A9EA3B2" w14:textId="5E8C23F9" w:rsidR="000469A8" w:rsidDel="006B26D9" w:rsidRDefault="001237B9" w:rsidP="00DF4BD4">
      <w:pPr>
        <w:pStyle w:val="BPDPNormln"/>
        <w:ind w:firstLine="0"/>
        <w:rPr>
          <w:del w:id="61" w:author="Konzal Jan (164745)"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ins w:id="62" w:author="KANKA" w:date="2020-04-17T20:40:00Z">
        <w:r w:rsidR="007E2F80">
          <w:t xml:space="preserve"> </w:t>
        </w:r>
      </w:ins>
    </w:p>
    <w:p w14:paraId="72E4EF67" w14:textId="12EC9B7A" w:rsidR="00E14E89" w:rsidRDefault="006B26D9" w:rsidP="006B26D9">
      <w:pPr>
        <w:pStyle w:val="BPDPNormln"/>
      </w:pPr>
      <w:r>
        <w:t xml:space="preserve">Reprezentace v z-oblasti je </w:t>
      </w:r>
      <w:ins w:id="63" w:author="Konzal Jan (164745)" w:date="2020-05-06T10:35:00Z">
        <w:r w:rsidR="00B4339C">
          <w:t xml:space="preserve">pro FIR </w:t>
        </w:r>
      </w:ins>
      <w:r>
        <w:t xml:space="preserve">dána jen nulovými body, frekvenční charakteristika je tedy periodická funkce s periodou 2pi/T. </w:t>
      </w:r>
      <w:r w:rsidR="00771BE3">
        <w:t>Výhodou FIR je lineární fázová charakteristika,</w:t>
      </w:r>
      <w:ins w:id="64" w:author="Konzal Jan (164745)" w:date="2020-03-17T16:48:00Z">
        <w:r w:rsidR="00E14E89">
          <w:t xml:space="preserve"> </w:t>
        </w:r>
      </w:ins>
      <w:r w:rsidR="00E14E89">
        <w:t xml:space="preserve">je-li dodržena podmínka symetrie nebo </w:t>
      </w:r>
      <w:proofErr w:type="spellStart"/>
      <w:r w:rsidR="00E14E89">
        <w:t>antisymetrie</w:t>
      </w:r>
      <w:proofErr w:type="spellEnd"/>
      <w:r w:rsidR="00E14E89">
        <w:t xml:space="preserve"> impulsní charakteristiky</w:t>
      </w:r>
      <w:r w:rsidR="00A94799">
        <w:t xml:space="preserve"> </w:t>
      </w:r>
      <w:r w:rsidR="00A94799">
        <w:fldChar w:fldCharType="begin"/>
      </w:r>
      <w:r w:rsidR="00A94799">
        <w:instrText xml:space="preserve"> REF _Ref35358854 \h </w:instrText>
      </w:r>
      <w:r w:rsidR="00A94799">
        <w:fldChar w:fldCharType="separate"/>
      </w:r>
      <w:r w:rsidR="00A31813">
        <w:t>(</w:t>
      </w:r>
      <w:r w:rsidR="00A31813">
        <w:rPr>
          <w:noProof/>
        </w:rPr>
        <w:t>3</w:t>
      </w:r>
      <w:r w:rsidR="00A31813">
        <w:t>.</w:t>
      </w:r>
      <w:r w:rsidR="00A31813">
        <w:rPr>
          <w:noProof/>
        </w:rPr>
        <w:t>6</w:t>
      </w:r>
      <w:r w:rsidR="00A31813">
        <w:t>)</w:t>
      </w:r>
      <w:r w:rsidR="00A94799">
        <w:fldChar w:fldCharType="end"/>
      </w:r>
      <w:r w:rsidR="00E14E89">
        <w:t>.</w:t>
      </w:r>
      <w:r w:rsidR="00771BE3">
        <w:t xml:space="preserve"> </w:t>
      </w:r>
      <w:r w:rsidR="00A94799">
        <w:t>[17]</w:t>
      </w:r>
    </w:p>
    <w:p w14:paraId="358ABD83" w14:textId="77777777" w:rsidR="00E14E89" w:rsidRDefault="00E14E89" w:rsidP="006B26D9">
      <w:pPr>
        <w:pStyle w:val="BPDPNormln"/>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c>
          <w:tcPr>
            <w:tcW w:w="750" w:type="pct"/>
          </w:tcPr>
          <w:p w14:paraId="26FCF2BA" w14:textId="77777777" w:rsidR="0042187D" w:rsidRDefault="0042187D" w:rsidP="006B26D9">
            <w:pPr>
              <w:pStyle w:val="BPDPNormln"/>
              <w:ind w:firstLine="0"/>
            </w:pPr>
          </w:p>
        </w:tc>
        <w:tc>
          <w:tcPr>
            <w:tcW w:w="3500" w:type="pct"/>
          </w:tcPr>
          <w:p w14:paraId="50F882D1" w14:textId="79A556E6" w:rsidR="0042187D" w:rsidRPr="00A94799" w:rsidRDefault="0039742C" w:rsidP="00A94799">
            <w:pPr>
              <w:pStyle w:val="BPDPNormln"/>
              <w:ind w:firstLine="0"/>
              <w:jc w:val="center"/>
              <w:rPr>
                <w:b/>
                <w:bCs/>
              </w:rPr>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(N-1-n)</m:t>
                    </m:r>
                  </m:sub>
                </m:sSub>
                <m:r>
                  <w:rPr>
                    <w:rFonts w:ascii="Cambria Math" w:hAnsi="Cambria Math"/>
                  </w:rPr>
                  <m:t>, resp.</m:t>
                </m:r>
                <m:sSub>
                  <m:sSubPr>
                    <m:ctrlPr>
                      <w:rPr>
                        <w:rFonts w:ascii="Cambria Math" w:hAnsi="Cambria Math"/>
                        <w:i/>
                      </w:rPr>
                    </m:ctrlPr>
                  </m:sSubPr>
                  <m:e>
                    <m:r>
                      <w:ins w:id="65" w:author="KANKA" w:date="2020-04-17T20:41:00Z">
                        <w:rPr>
                          <w:rFonts w:ascii="Cambria Math" w:hAnsi="Cambria Math"/>
                        </w:rPr>
                        <m:t xml:space="preserve"> </m:t>
                      </w:ins>
                    </m:r>
                    <m:r>
                      <w:rPr>
                        <w:rFonts w:ascii="Cambria Math" w:hAnsi="Cambria Math"/>
                      </w:rPr>
                      <m:t>h</m:t>
                    </m:r>
                  </m:e>
                  <m:sub>
                    <m:r>
                      <w:rPr>
                        <w:rFonts w:ascii="Cambria Math" w:hAnsi="Cambria Math"/>
                      </w:rPr>
                      <m:t>n</m:t>
                    </m:r>
                  </m:sub>
                </m:sSub>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(N-1-n)</m:t>
                    </m:r>
                  </m:sub>
                </m:sSub>
              </m:oMath>
            </m:oMathPara>
          </w:p>
        </w:tc>
        <w:tc>
          <w:tcPr>
            <w:tcW w:w="750" w:type="pct"/>
            <w:tcMar>
              <w:right w:w="0" w:type="dxa"/>
            </w:tcMar>
            <w:vAlign w:val="center"/>
          </w:tcPr>
          <w:p w14:paraId="68BF5D12" w14:textId="00E98A37" w:rsidR="0042187D" w:rsidRDefault="0042187D" w:rsidP="00A94799">
            <w:pPr>
              <w:pStyle w:val="BPDPNormln"/>
              <w:ind w:firstLine="0"/>
              <w:jc w:val="right"/>
            </w:pPr>
            <w:bookmarkStart w:id="66" w:name="_Ref35358854"/>
            <w:r>
              <w:t>(</w:t>
            </w:r>
            <w:fldSimple w:instr=" STYLEREF 1 \s ">
              <w:r w:rsidR="00A31813">
                <w:rPr>
                  <w:noProof/>
                </w:rPr>
                <w:t>3</w:t>
              </w:r>
            </w:fldSimple>
            <w:r>
              <w:t>.</w:t>
            </w:r>
            <w:fldSimple w:instr=" SEQ Rovnice \* ARABIC \s 1 ">
              <w:r w:rsidR="00A31813">
                <w:rPr>
                  <w:noProof/>
                </w:rPr>
                <w:t>6</w:t>
              </w:r>
            </w:fldSimple>
            <w:r>
              <w:t>)</w:t>
            </w:r>
            <w:bookmarkEnd w:id="66"/>
          </w:p>
        </w:tc>
      </w:tr>
    </w:tbl>
    <w:p w14:paraId="432A7B8E" w14:textId="428BC914" w:rsidR="00E14E89" w:rsidRDefault="00E14E89" w:rsidP="006B26D9">
      <w:pPr>
        <w:pStyle w:val="BPDPNormln"/>
      </w:pPr>
    </w:p>
    <w:p w14:paraId="65399B47" w14:textId="77777777" w:rsidR="00E14E89" w:rsidRDefault="00E14E89" w:rsidP="006B26D9">
      <w:pPr>
        <w:pStyle w:val="BPDPNormln"/>
      </w:pPr>
    </w:p>
    <w:p w14:paraId="32FAEA29" w14:textId="06B25D2C" w:rsidR="006D46F9" w:rsidRDefault="00E14E89" w:rsidP="00A94799">
      <w:pPr>
        <w:pStyle w:val="BPDPNormln"/>
        <w:ind w:firstLine="0"/>
      </w:pPr>
      <w:r>
        <w:t>D</w:t>
      </w:r>
      <w:r w:rsidR="00771BE3">
        <w:t>íky ní nemají fázové zkreslení v celém kmitočtovém pásmu. Jsou nerekurzivní, není tedy třeba při výpočtu vyšetřovat jejích stabilitu. Mají obecně menší citlivost na kvantizační šum.</w:t>
      </w:r>
      <w:r w:rsidR="00050E33">
        <w:t xml:space="preserve"> </w:t>
      </w:r>
      <w:r w:rsidR="007E2F80">
        <w:t>Pro dosažení shodných strmostí s IIR filtry m</w:t>
      </w:r>
      <w:r w:rsidR="00913A43">
        <w:t>ají</w:t>
      </w:r>
      <w:r w:rsidR="00914A94">
        <w:t xml:space="preserve"> </w:t>
      </w:r>
      <w:r w:rsidR="007E2F80">
        <w:t xml:space="preserve">FIR filtry </w:t>
      </w:r>
      <w:r w:rsidR="003B72C9">
        <w:t>větší nároky na paměť</w:t>
      </w:r>
      <w:r w:rsidR="00DE0CD0">
        <w:t xml:space="preserve">, a </w:t>
      </w:r>
      <w:r w:rsidR="001523CE">
        <w:t>zpoždění signálu.</w:t>
      </w:r>
      <w:r w:rsidR="00A304DE">
        <w:t xml:space="preserve"> </w:t>
      </w:r>
      <w:r w:rsidR="001523CE">
        <w:t xml:space="preserve">Vyšší řád sebou nese vyšší počet koeficientů, kde musí být uloženo více stavových veličin. </w:t>
      </w:r>
      <w:r w:rsidR="00A304DE">
        <w:t>[1</w:t>
      </w:r>
      <w:r w:rsidR="009F1442">
        <w:t>, 17</w:t>
      </w:r>
      <w:r w:rsidR="00A304DE">
        <w:t>]</w:t>
      </w:r>
    </w:p>
    <w:p w14:paraId="119D48CA" w14:textId="0C211AFD" w:rsidR="00C00474" w:rsidRDefault="003B72C9" w:rsidP="002F6E59">
      <w:pPr>
        <w:pStyle w:val="BPDPNormln"/>
      </w:pPr>
      <w:r>
        <w:t>Při realizaci IIR systému je nutné použít struktury se zpětnými vazbami</w:t>
      </w:r>
      <w:r w:rsidR="00A304DE">
        <w:t>.</w:t>
      </w:r>
      <w:r>
        <w:t xml:space="preserve"> </w:t>
      </w:r>
      <w:r w:rsidR="00A304DE">
        <w:t xml:space="preserve">Stabilita systému je dána polohou pólů. Aby byl systém stabilní musí </w:t>
      </w:r>
      <w:r w:rsidR="007E2F80">
        <w:t xml:space="preserve">póly </w:t>
      </w:r>
      <w:r w:rsidR="00A304DE">
        <w:t>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 xml:space="preserve">Tyto filtry nemají lineární fázovou charakteristiku, proto způsobují fázové zkreslení. </w:t>
      </w:r>
      <w:r w:rsidR="001523CE">
        <w:t>Filtry s náročnými frekvenčními charakteristikami realizovanými pomocí IIR, májí řádově nižší řád filtru než při realizaci FIR.  To přináší</w:t>
      </w:r>
      <w:r w:rsidR="00BF2DDE">
        <w:t xml:space="preserve"> nižší řád přenosové funkce, díky kterému se snižuje </w:t>
      </w:r>
      <w:r w:rsidR="001523CE">
        <w:t>potřebné zpoždění signálu.</w:t>
      </w:r>
      <w:r w:rsidR="00C00474">
        <w:t xml:space="preserve"> [1]</w:t>
      </w:r>
      <w:r w:rsidR="00BF2DDE">
        <w:t xml:space="preserve"> Aby </w:t>
      </w:r>
      <w:r w:rsidR="00BF2DDE">
        <w:lastRenderedPageBreak/>
        <w:t>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A31813">
        <w:t>(</w:t>
      </w:r>
      <w:r w:rsidR="00A31813">
        <w:rPr>
          <w:noProof/>
        </w:rPr>
        <w:t>3</w:t>
      </w:r>
      <w:r w:rsidR="00A31813">
        <w:t>.</w:t>
      </w:r>
      <w:r w:rsidR="00A31813">
        <w:rPr>
          <w:noProof/>
        </w:rPr>
        <w:t>7</w:t>
      </w:r>
      <w:r w:rsidR="00A31813">
        <w:t>)</w:t>
      </w:r>
      <w:r w:rsidR="00B75445">
        <w:fldChar w:fldCharType="end"/>
      </w:r>
      <w:r w:rsidR="0042575F">
        <w:t>.</w:t>
      </w:r>
      <w:r w:rsidR="00A7568C">
        <w:t xml:space="preserve"> [2]</w:t>
      </w:r>
    </w:p>
    <w:p w14:paraId="5F55083C" w14:textId="77777777" w:rsidR="00C00474" w:rsidRDefault="00C00474" w:rsidP="00C00474">
      <w:pPr>
        <w:pStyle w:val="BPDPNormln"/>
        <w:ind w:firstLine="0"/>
        <w:rPr>
          <w:ins w:id="67" w:author="Konzal Jan (164745)" w:date="2020-02-20T16:28:00Z"/>
        </w:rPr>
      </w:pPr>
    </w:p>
    <w:p w14:paraId="49FD2114" w14:textId="4169303A" w:rsidR="00B75445" w:rsidRDefault="00B75445" w:rsidP="00C00474">
      <w:pPr>
        <w:pStyle w:val="BPDPNormln"/>
        <w:ind w:firstLine="0"/>
        <w:rPr>
          <w:ins w:id="68" w:author="Konzal Jan (164745)"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69"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357B785B" w:rsidR="00B75445" w:rsidRDefault="00B75445" w:rsidP="00B509D7">
            <w:pPr>
              <w:jc w:val="right"/>
            </w:pPr>
            <w:bookmarkStart w:id="70" w:name="_Ref33188268"/>
            <w:r>
              <w:t>(</w:t>
            </w:r>
            <w:fldSimple w:instr=" STYLEREF 1 \s ">
              <w:r w:rsidR="00A31813">
                <w:rPr>
                  <w:noProof/>
                </w:rPr>
                <w:t>3</w:t>
              </w:r>
            </w:fldSimple>
            <w:r w:rsidR="0042187D">
              <w:t>.</w:t>
            </w:r>
            <w:fldSimple w:instr=" SEQ Rovnice \* ARABIC \s 1 ">
              <w:r w:rsidR="00A31813">
                <w:rPr>
                  <w:noProof/>
                </w:rPr>
                <w:t>7</w:t>
              </w:r>
            </w:fldSimple>
            <w:r>
              <w:t>)</w:t>
            </w:r>
            <w:bookmarkEnd w:id="70"/>
          </w:p>
        </w:tc>
      </w:tr>
    </w:tbl>
    <w:bookmarkEnd w:id="69"/>
    <w:p w14:paraId="5EF60288" w14:textId="55B7F9C1" w:rsidR="00A87B5B" w:rsidRDefault="00B20C23" w:rsidP="00503E07">
      <w:pPr>
        <w:pStyle w:val="BPDPNormln"/>
        <w:ind w:firstLine="0"/>
      </w:pPr>
      <w:del w:id="71" w:author="Konzal Jan (164745)" w:date="2020-05-06T10:47:00Z">
        <w:r w:rsidDel="001523CE">
          <w:delText xml:space="preserve"> </w:delText>
        </w:r>
      </w:del>
    </w:p>
    <w:p w14:paraId="1ECBFADE" w14:textId="288D55B8"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 xml:space="preserve">leží příliš na </w:t>
      </w:r>
      <w:r w:rsidR="001523CE">
        <w:t xml:space="preserve">zpoždění </w:t>
      </w:r>
      <w:r>
        <w:t>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72" w:name="_Toc39677889"/>
      <w:r>
        <w:t>Návrh IIR filtru</w:t>
      </w:r>
      <w:bookmarkEnd w:id="72"/>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pPr>
      <w:r>
        <w:t xml:space="preserve">Celá rovina </w:t>
      </w:r>
      <w:r w:rsidRPr="001D5981">
        <w:rPr>
          <w:i/>
          <w:iCs/>
        </w:rPr>
        <w:t>w</w:t>
      </w:r>
      <w:r>
        <w:t xml:space="preserve"> se musí transformovat na celou rovinu </w:t>
      </w:r>
      <w:r w:rsidRPr="001D5981">
        <w:rPr>
          <w:i/>
          <w:iCs/>
        </w:rPr>
        <w:t>z</w:t>
      </w:r>
      <w:r>
        <w:t> jednojednoznačně.</w:t>
      </w:r>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pPr>
      <w:r>
        <w:t>Základní kmitočtové vlastnosti musí být po transformaci zachovány.</w:t>
      </w:r>
    </w:p>
    <w:p w14:paraId="48BC7D0A" w14:textId="035D135A" w:rsidR="001D5981" w:rsidRDefault="001D5981" w:rsidP="00DF534F">
      <w:pPr>
        <w:pStyle w:val="BPDPNormln"/>
        <w:numPr>
          <w:ilvl w:val="0"/>
          <w:numId w:val="40"/>
        </w:numPr>
      </w:pPr>
      <w:r>
        <w:t>Transformace musí jednojednoznačně transformovat racionální lomenou funkci H</w:t>
      </w:r>
      <w:r>
        <w:rPr>
          <w:vertAlign w:val="subscript"/>
        </w:rPr>
        <w:t>a</w:t>
      </w:r>
      <w:r>
        <w:t>(</w:t>
      </w:r>
      <w:r w:rsidRPr="00B50C8F">
        <w:rPr>
          <w:i/>
          <w:iCs/>
        </w:rPr>
        <w:t>w</w:t>
      </w:r>
      <w:r>
        <w:t>) na racionální lomenou funkci H(</w:t>
      </w:r>
      <w:r w:rsidRPr="00B50C8F">
        <w:rPr>
          <w:i/>
          <w:iCs/>
        </w:rPr>
        <w:t>z</w:t>
      </w:r>
      <w:r>
        <w:t>)</w:t>
      </w:r>
      <w:r w:rsidR="00B50C8F">
        <w:t>.</w:t>
      </w:r>
    </w:p>
    <w:p w14:paraId="1BA9A424" w14:textId="7C9FDFD3" w:rsidR="00B20C23" w:rsidRDefault="00DF5189" w:rsidP="00DF4BD4">
      <w:pPr>
        <w:pStyle w:val="BPDPNormln"/>
        <w:ind w:firstLine="0"/>
      </w:pPr>
      <w:r>
        <w:t>Nejčastěji bývá využita bilineární transformace</w:t>
      </w:r>
      <w:r w:rsidR="00F53D7D">
        <w:t xml:space="preserve"> </w:t>
      </w:r>
      <w:r w:rsidR="00F53D7D">
        <w:fldChar w:fldCharType="begin"/>
      </w:r>
      <w:r w:rsidR="00F53D7D">
        <w:instrText xml:space="preserve"> REF _Ref33202231 \h </w:instrText>
      </w:r>
      <w:r w:rsidR="00F53D7D">
        <w:fldChar w:fldCharType="separate"/>
      </w:r>
      <w:r w:rsidR="00A31813">
        <w:t>(</w:t>
      </w:r>
      <w:r w:rsidR="00A31813">
        <w:rPr>
          <w:noProof/>
        </w:rPr>
        <w:t>3</w:t>
      </w:r>
      <w:r w:rsidR="00A31813">
        <w:t>.</w:t>
      </w:r>
      <w:r w:rsidR="00A31813">
        <w:rPr>
          <w:noProof/>
        </w:rPr>
        <w:t>8</w:t>
      </w:r>
      <w:r w:rsidR="00A31813">
        <w:t>)</w:t>
      </w:r>
      <w:r w:rsidR="00F53D7D">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201013CF" w:rsidR="00F043D6" w:rsidRDefault="00F043D6" w:rsidP="00F043D6">
            <w:pPr>
              <w:jc w:val="right"/>
            </w:pPr>
            <w:bookmarkStart w:id="73" w:name="_Ref33202231"/>
            <w:r>
              <w:t>(</w:t>
            </w:r>
            <w:fldSimple w:instr=" STYLEREF 1 \s ">
              <w:r w:rsidR="00A31813">
                <w:rPr>
                  <w:noProof/>
                </w:rPr>
                <w:t>3</w:t>
              </w:r>
            </w:fldSimple>
            <w:r w:rsidR="0042187D">
              <w:t>.</w:t>
            </w:r>
            <w:fldSimple w:instr=" SEQ Rovnice \* ARABIC \s 1 ">
              <w:r w:rsidR="00A31813">
                <w:rPr>
                  <w:noProof/>
                </w:rPr>
                <w:t>8</w:t>
              </w:r>
            </w:fldSimple>
            <w:r>
              <w:t>)</w:t>
            </w:r>
            <w:bookmarkEnd w:id="73"/>
          </w:p>
        </w:tc>
      </w:tr>
    </w:tbl>
    <w:p w14:paraId="4E2BB608" w14:textId="0F5C4EDE" w:rsidR="00F043D6" w:rsidRDefault="00B50C8F" w:rsidP="00F043D6">
      <w:pPr>
        <w:pStyle w:val="BPDPNormln"/>
        <w:ind w:firstLine="0"/>
      </w:pPr>
      <w:r>
        <w:tab/>
      </w:r>
    </w:p>
    <w:p w14:paraId="2EC95929" w14:textId="70290531" w:rsidR="00F043D6" w:rsidRDefault="00F043D6" w:rsidP="00E713C5">
      <w:pPr>
        <w:pStyle w:val="BPDPNormln"/>
        <w:ind w:firstLine="0"/>
      </w:pPr>
      <w:r>
        <w:t>A zpětná bilineární transformace podle vztahu</w:t>
      </w:r>
      <w:r w:rsidR="00F53D7D">
        <w:t xml:space="preserve"> </w:t>
      </w:r>
      <w:r w:rsidR="00F53D7D">
        <w:fldChar w:fldCharType="begin"/>
      </w:r>
      <w:r w:rsidR="00F53D7D">
        <w:instrText xml:space="preserve"> REF _Ref39657173 \h </w:instrText>
      </w:r>
      <w:r w:rsidR="00F53D7D">
        <w:fldChar w:fldCharType="separate"/>
      </w:r>
      <w:r w:rsidR="00A31813">
        <w:t>(</w:t>
      </w:r>
      <w:r w:rsidR="00A31813">
        <w:rPr>
          <w:noProof/>
        </w:rPr>
        <w:t>3</w:t>
      </w:r>
      <w:r w:rsidR="00A31813">
        <w:t>.</w:t>
      </w:r>
      <w:r w:rsidR="00A31813">
        <w:rPr>
          <w:noProof/>
        </w:rPr>
        <w:t>9</w:t>
      </w:r>
      <w:r w:rsidR="00A31813">
        <w:t>)</w:t>
      </w:r>
      <w:r w:rsidR="00F53D7D">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2415A9FF" w:rsidR="00F043D6" w:rsidRDefault="00F043D6" w:rsidP="00F043D6">
            <w:pPr>
              <w:jc w:val="right"/>
            </w:pPr>
            <w:bookmarkStart w:id="74" w:name="_Ref39657173"/>
            <w:r>
              <w:t>(</w:t>
            </w:r>
            <w:fldSimple w:instr=" STYLEREF 1 \s ">
              <w:r w:rsidR="00A31813">
                <w:rPr>
                  <w:noProof/>
                </w:rPr>
                <w:t>3</w:t>
              </w:r>
            </w:fldSimple>
            <w:r w:rsidR="0042187D">
              <w:t>.</w:t>
            </w:r>
            <w:fldSimple w:instr=" SEQ Rovnice \* ARABIC \s 1 ">
              <w:r w:rsidR="00A31813">
                <w:rPr>
                  <w:noProof/>
                </w:rPr>
                <w:t>9</w:t>
              </w:r>
            </w:fldSimple>
            <w:r>
              <w:t>)</w:t>
            </w:r>
            <w:bookmarkEnd w:id="74"/>
          </w:p>
        </w:tc>
      </w:tr>
    </w:tbl>
    <w:p w14:paraId="268F9648" w14:textId="77777777" w:rsidR="00B158F7" w:rsidRDefault="00B158F7" w:rsidP="00E713C5">
      <w:pPr>
        <w:pStyle w:val="BPDPNormln"/>
        <w:ind w:firstLine="0"/>
      </w:pPr>
    </w:p>
    <w:p w14:paraId="0E8078F5" w14:textId="1FCC3886" w:rsidR="00EE3C41" w:rsidRDefault="00E713C5" w:rsidP="00BA2E7C">
      <w:pPr>
        <w:pStyle w:val="BPDPNormln"/>
        <w:ind w:firstLine="0"/>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 xml:space="preserve">Tím je splněna první </w:t>
      </w:r>
      <w:r w:rsidR="00471A4A">
        <w:t xml:space="preserve">a druhá </w:t>
      </w:r>
      <w:r w:rsidR="00B70E91">
        <w:t>podmínka.</w:t>
      </w:r>
      <w:ins w:id="75" w:author="Konzal Jan (164745)" w:date="2020-05-06T11:47:00Z">
        <w:r w:rsidR="00DA25FA">
          <w:t xml:space="preserve"> </w:t>
        </w:r>
      </w:ins>
      <w:r w:rsidR="00DA25FA">
        <w:t>Bilineární transformace je racionální lomenou funkcí a splňuje čtvrtou podmínku.</w:t>
      </w:r>
      <w:r w:rsidR="00B70E91">
        <w:t xml:space="preserve"> Splnění </w:t>
      </w:r>
      <w:r w:rsidR="00471A4A">
        <w:t xml:space="preserve">třetí </w:t>
      </w:r>
      <w:r w:rsidR="00B70E91">
        <w:t>podmínky dosáhneme vyšetření zobrazení kmitočtové osy</w:t>
      </w:r>
      <w:r w:rsidR="00115993">
        <w:t xml:space="preserve"> </w:t>
      </w:r>
      <w:r w:rsidR="00F53D7D">
        <w:fldChar w:fldCharType="begin"/>
      </w:r>
      <w:r w:rsidR="00F53D7D">
        <w:instrText xml:space="preserve"> REF _Ref33206545 \h </w:instrText>
      </w:r>
      <w:r w:rsidR="00F53D7D">
        <w:fldChar w:fldCharType="separate"/>
      </w:r>
      <w:r w:rsidR="00A31813">
        <w:t>(</w:t>
      </w:r>
      <w:r w:rsidR="00A31813">
        <w:rPr>
          <w:noProof/>
        </w:rPr>
        <w:t>3</w:t>
      </w:r>
      <w:r w:rsidR="00A31813">
        <w:t>.</w:t>
      </w:r>
      <w:r w:rsidR="00A31813">
        <w:rPr>
          <w:noProof/>
        </w:rPr>
        <w:t>10</w:t>
      </w:r>
      <w:r w:rsidR="00A31813">
        <w:t>)</w:t>
      </w:r>
      <w:r w:rsidR="00F53D7D">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 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5A1EC8CE" w:rsidR="00EE3C41" w:rsidRDefault="00EE3C41" w:rsidP="00F5160D">
            <w:pPr>
              <w:jc w:val="right"/>
            </w:pPr>
            <w:bookmarkStart w:id="76" w:name="_Ref33206545"/>
            <w:r>
              <w:t>(</w:t>
            </w:r>
            <w:fldSimple w:instr=" STYLEREF 1 \s ">
              <w:r w:rsidR="00A31813">
                <w:rPr>
                  <w:noProof/>
                </w:rPr>
                <w:t>3</w:t>
              </w:r>
            </w:fldSimple>
            <w:r w:rsidR="0042187D">
              <w:t>.</w:t>
            </w:r>
            <w:fldSimple w:instr=" SEQ Rovnice \* ARABIC \s 1 ">
              <w:r w:rsidR="00A31813">
                <w:rPr>
                  <w:noProof/>
                </w:rPr>
                <w:t>10</w:t>
              </w:r>
            </w:fldSimple>
            <w:r>
              <w:t>)</w:t>
            </w:r>
            <w:bookmarkEnd w:id="76"/>
          </w:p>
        </w:tc>
      </w:tr>
    </w:tbl>
    <w:p w14:paraId="5F54F1A2" w14:textId="77777777" w:rsidR="00F5160D" w:rsidRDefault="00F5160D" w:rsidP="00BA2E7C">
      <w:pPr>
        <w:pStyle w:val="BPDPNormln"/>
        <w:ind w:firstLine="0"/>
      </w:pPr>
    </w:p>
    <w:p w14:paraId="49D93E57" w14:textId="6B9C2D38"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DA25FA">
        <w:fldChar w:fldCharType="begin"/>
      </w:r>
      <w:r w:rsidR="00DA25FA">
        <w:instrText xml:space="preserve"> REF _Ref33206688 \h </w:instrText>
      </w:r>
      <w:r w:rsidR="00DA25FA">
        <w:fldChar w:fldCharType="separate"/>
      </w:r>
      <w:r w:rsidR="00A31813">
        <w:t>(</w:t>
      </w:r>
      <w:r w:rsidR="00A31813">
        <w:rPr>
          <w:noProof/>
        </w:rPr>
        <w:t>3</w:t>
      </w:r>
      <w:r w:rsidR="00A31813">
        <w:t>.</w:t>
      </w:r>
      <w:r w:rsidR="00A31813">
        <w:rPr>
          <w:noProof/>
        </w:rPr>
        <w:t>11</w:t>
      </w:r>
      <w:r w:rsidR="00A31813">
        <w:t>)</w:t>
      </w:r>
      <w:r w:rsidR="00DA25FA">
        <w:fldChar w:fldCharType="end"/>
      </w:r>
      <w:r w:rsidR="00F350F9">
        <w:t>.</w:t>
      </w:r>
      <w:r w:rsidR="00713A8E">
        <w:t xml:space="preserve"> [1</w:t>
      </w:r>
      <w:r w:rsidR="00DA25FA">
        <w:t>, </w:t>
      </w:r>
      <w:r w:rsidR="00713A8E">
        <w:t>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39742C"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46D344DA" w:rsidR="00F350F9" w:rsidRDefault="00F350F9" w:rsidP="00115993">
            <w:pPr>
              <w:jc w:val="right"/>
            </w:pPr>
            <w:bookmarkStart w:id="77" w:name="_Ref33206688"/>
            <w:r>
              <w:t>(</w:t>
            </w:r>
            <w:fldSimple w:instr=" STYLEREF 1 \s ">
              <w:r w:rsidR="00A31813">
                <w:rPr>
                  <w:noProof/>
                </w:rPr>
                <w:t>3</w:t>
              </w:r>
            </w:fldSimple>
            <w:r w:rsidR="0042187D">
              <w:t>.</w:t>
            </w:r>
            <w:fldSimple w:instr=" SEQ Rovnice \* ARABIC \s 1 ">
              <w:r w:rsidR="00A31813">
                <w:rPr>
                  <w:noProof/>
                </w:rPr>
                <w:t>11</w:t>
              </w:r>
            </w:fldSimple>
            <w:r>
              <w:t>)</w:t>
            </w:r>
            <w:bookmarkEnd w:id="77"/>
          </w:p>
        </w:tc>
      </w:tr>
    </w:tbl>
    <w:p w14:paraId="0D067BDB" w14:textId="77777777" w:rsidR="00713A8E" w:rsidRDefault="00713A8E" w:rsidP="00BA2E7C">
      <w:pPr>
        <w:pStyle w:val="BPDPNormln"/>
        <w:ind w:firstLine="0"/>
      </w:pPr>
    </w:p>
    <w:p w14:paraId="507DB383" w14:textId="35191701"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A31813">
        <w:t xml:space="preserve">Tab. </w:t>
      </w:r>
      <w:r w:rsidR="00A31813">
        <w:rPr>
          <w:noProof/>
        </w:rPr>
        <w:t>3</w:t>
      </w:r>
      <w:r w:rsidR="00A31813">
        <w:t>.</w:t>
      </w:r>
      <w:r w:rsidR="00A31813">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78" w:author="Konzal Jan (164745) [2]" w:date="2020-02-21T20:31:00Z"/>
          <w:b w:val="0"/>
        </w:rPr>
      </w:pPr>
    </w:p>
    <w:p w14:paraId="1BE1DF00" w14:textId="3EF47D5E" w:rsidR="004F61FC" w:rsidRDefault="004F61FC" w:rsidP="004F61FC">
      <w:pPr>
        <w:pStyle w:val="Titulek"/>
        <w:keepNext/>
        <w:jc w:val="center"/>
      </w:pPr>
      <w:bookmarkStart w:id="79" w:name="_Ref33209722"/>
      <w:r>
        <w:t xml:space="preserve">Tab. </w:t>
      </w:r>
      <w:fldSimple w:instr=" STYLEREF 1 \s ">
        <w:r w:rsidR="00A31813">
          <w:rPr>
            <w:noProof/>
          </w:rPr>
          <w:t>3</w:t>
        </w:r>
      </w:fldSimple>
      <w:r>
        <w:t>.</w:t>
      </w:r>
      <w:fldSimple w:instr=" SEQ Tab. \* ARABIC \s 1 ">
        <w:r w:rsidR="00A31813">
          <w:rPr>
            <w:noProof/>
          </w:rPr>
          <w:t>1</w:t>
        </w:r>
      </w:fldSimple>
      <w:bookmarkEnd w:id="79"/>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80" w:name="_Toc39677890"/>
      <w:r>
        <w:t>Banky filtrů</w:t>
      </w:r>
      <w:bookmarkEnd w:id="80"/>
    </w:p>
    <w:p w14:paraId="6F99B40C" w14:textId="53DAA48B" w:rsidR="00267057" w:rsidRDefault="0008007D" w:rsidP="00EB4EBE">
      <w:pPr>
        <w:pStyle w:val="BPDPNormln"/>
      </w:pPr>
      <w:r>
        <w:t xml:space="preserve">Pro rozdělení signálu na jednotlivé frekvenční pásma bude použita banka filtrů. </w:t>
      </w:r>
      <w:commentRangeStart w:id="81"/>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nastavena na základě fyziologie lidského sluchu. Později bude experimentálně určen počet potřebných frekvenčních pásem pro</w:t>
      </w:r>
      <w:r w:rsidR="00267057">
        <w:t xml:space="preserve"> správnou klasifikaci signálu.</w:t>
      </w:r>
      <w:commentRangeEnd w:id="81"/>
      <w:r w:rsidR="009A1B5E">
        <w:rPr>
          <w:rStyle w:val="Odkaznakoment"/>
          <w:color w:val="auto"/>
        </w:rPr>
        <w:commentReference w:id="81"/>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w:t>
      </w:r>
      <w:r w:rsidR="00912ABC">
        <w:lastRenderedPageBreak/>
        <w:t xml:space="preserve">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5657B2A9"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r w:rsidR="00DA25FA">
        <w:fldChar w:fldCharType="begin"/>
      </w:r>
      <w:r w:rsidR="00DA25FA">
        <w:instrText xml:space="preserve"> REF _Ref33206688 \h </w:instrText>
      </w:r>
      <w:r w:rsidR="00DA25FA">
        <w:fldChar w:fldCharType="separate"/>
      </w:r>
      <w:r w:rsidR="00A31813">
        <w:t>(</w:t>
      </w:r>
      <w:r w:rsidR="00A31813">
        <w:rPr>
          <w:noProof/>
        </w:rPr>
        <w:t>3</w:t>
      </w:r>
      <w:r w:rsidR="00A31813">
        <w:t>.</w:t>
      </w:r>
      <w:r w:rsidR="00A31813">
        <w:rPr>
          <w:noProof/>
        </w:rPr>
        <w:t>11</w:t>
      </w:r>
      <w:r w:rsidR="00A31813">
        <w:t>)</w:t>
      </w:r>
      <w:r w:rsidR="00DA25FA">
        <w:fldChar w:fldCharType="end"/>
      </w:r>
      <w:r>
        <w:t xml:space="preserve"> pro lichý počet pásem na oktávu a podle vztahu </w:t>
      </w:r>
      <w:r w:rsidR="00D8303D">
        <w:fldChar w:fldCharType="begin"/>
      </w:r>
      <w:r w:rsidR="00D8303D">
        <w:instrText xml:space="preserve"> REF _Ref33226601 \h </w:instrText>
      </w:r>
      <w:r w:rsidR="00D8303D">
        <w:fldChar w:fldCharType="separate"/>
      </w:r>
      <w:r w:rsidR="00A31813">
        <w:t>(</w:t>
      </w:r>
      <w:r w:rsidR="00A31813">
        <w:rPr>
          <w:noProof/>
        </w:rPr>
        <w:t>3</w:t>
      </w:r>
      <w:r w:rsidR="00A31813">
        <w:t>.</w:t>
      </w:r>
      <w:r w:rsidR="00A31813">
        <w:rPr>
          <w:noProof/>
        </w:rPr>
        <w:t>13</w:t>
      </w:r>
      <w:r w:rsidR="00A31813">
        <w:t>)</w:t>
      </w:r>
      <w:r w:rsidR="00D8303D">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39742C"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46FFB670" w:rsidR="007968A0" w:rsidRDefault="007968A0" w:rsidP="00812672">
            <w:pPr>
              <w:jc w:val="right"/>
            </w:pPr>
            <w:bookmarkStart w:id="82" w:name="_Ref33226560"/>
            <w:r>
              <w:t>(</w:t>
            </w:r>
            <w:fldSimple w:instr=" STYLEREF 1 \s ">
              <w:r w:rsidR="00A31813">
                <w:rPr>
                  <w:noProof/>
                </w:rPr>
                <w:t>3</w:t>
              </w:r>
            </w:fldSimple>
            <w:r w:rsidR="0042187D">
              <w:t>.</w:t>
            </w:r>
            <w:fldSimple w:instr=" SEQ Rovnice \* ARABIC \s 1 ">
              <w:r w:rsidR="00A31813">
                <w:rPr>
                  <w:noProof/>
                </w:rPr>
                <w:t>12</w:t>
              </w:r>
            </w:fldSimple>
            <w:r>
              <w:t>)</w:t>
            </w:r>
            <w:bookmarkEnd w:id="82"/>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39742C"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7A4CC20E" w:rsidR="007968A0" w:rsidRDefault="007968A0" w:rsidP="00812672">
            <w:pPr>
              <w:jc w:val="right"/>
            </w:pPr>
            <w:bookmarkStart w:id="83" w:name="_Ref33226601"/>
            <w:r>
              <w:t>(</w:t>
            </w:r>
            <w:fldSimple w:instr=" STYLEREF 1 \s ">
              <w:r w:rsidR="00A31813">
                <w:rPr>
                  <w:noProof/>
                </w:rPr>
                <w:t>3</w:t>
              </w:r>
            </w:fldSimple>
            <w:r w:rsidR="0042187D">
              <w:t>.</w:t>
            </w:r>
            <w:fldSimple w:instr=" SEQ Rovnice \* ARABIC \s 1 ">
              <w:r w:rsidR="00A31813">
                <w:rPr>
                  <w:noProof/>
                </w:rPr>
                <w:t>13</w:t>
              </w:r>
            </w:fldSimple>
            <w:r>
              <w:t>)</w:t>
            </w:r>
            <w:bookmarkEnd w:id="83"/>
          </w:p>
        </w:tc>
      </w:tr>
    </w:tbl>
    <w:p w14:paraId="3D7814FA" w14:textId="77777777" w:rsidR="007968A0" w:rsidRDefault="007968A0" w:rsidP="007656C5">
      <w:pPr>
        <w:pStyle w:val="BPDPNormln"/>
        <w:ind w:firstLine="0"/>
      </w:pPr>
    </w:p>
    <w:p w14:paraId="280D92AB" w14:textId="681C6390" w:rsidR="00812672" w:rsidRDefault="00812672" w:rsidP="00812672">
      <w:pPr>
        <w:pStyle w:val="BPDPNormln"/>
        <w:ind w:firstLine="0"/>
      </w:pPr>
      <w:r>
        <w:t xml:space="preserve">Šířka pásma se spočítá dle vztahu </w:t>
      </w:r>
      <w:r w:rsidR="00D8303D">
        <w:fldChar w:fldCharType="begin"/>
      </w:r>
      <w:r w:rsidR="00D8303D">
        <w:instrText xml:space="preserve"> REF _Ref33226847 \h </w:instrText>
      </w:r>
      <w:r w:rsidR="00D8303D">
        <w:fldChar w:fldCharType="separate"/>
      </w:r>
      <w:r w:rsidR="00A31813">
        <w:t>(</w:t>
      </w:r>
      <w:r w:rsidR="00A31813">
        <w:rPr>
          <w:noProof/>
        </w:rPr>
        <w:t>3</w:t>
      </w:r>
      <w:r w:rsidR="00A31813">
        <w:t>.</w:t>
      </w:r>
      <w:r w:rsidR="00A31813">
        <w:rPr>
          <w:noProof/>
        </w:rPr>
        <w:t>14</w:t>
      </w:r>
      <w:r w:rsidR="00A31813">
        <w:t>)</w:t>
      </w:r>
      <w:r w:rsidR="00D8303D">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39742C"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0643812D" w:rsidR="00812672" w:rsidRDefault="00812672" w:rsidP="00812672">
            <w:pPr>
              <w:jc w:val="right"/>
            </w:pPr>
            <w:bookmarkStart w:id="84" w:name="_Ref33226847"/>
            <w:r>
              <w:t>(</w:t>
            </w:r>
            <w:fldSimple w:instr=" STYLEREF 1 \s ">
              <w:r w:rsidR="00A31813">
                <w:rPr>
                  <w:noProof/>
                </w:rPr>
                <w:t>3</w:t>
              </w:r>
            </w:fldSimple>
            <w:r w:rsidR="0042187D">
              <w:t>.</w:t>
            </w:r>
            <w:fldSimple w:instr=" SEQ Rovnice \* ARABIC \s 1 ">
              <w:r w:rsidR="00A31813">
                <w:rPr>
                  <w:noProof/>
                </w:rPr>
                <w:t>14</w:t>
              </w:r>
            </w:fldSimple>
            <w:r>
              <w:t>)</w:t>
            </w:r>
            <w:bookmarkEnd w:id="84"/>
          </w:p>
        </w:tc>
      </w:tr>
    </w:tbl>
    <w:p w14:paraId="4E1F7677" w14:textId="77777777" w:rsidR="00812672" w:rsidRDefault="00812672" w:rsidP="00812672">
      <w:pPr>
        <w:pStyle w:val="BPDPNormln"/>
        <w:ind w:firstLine="0"/>
      </w:pPr>
    </w:p>
    <w:p w14:paraId="4A1B4877" w14:textId="06A74305" w:rsidR="00935BE9" w:rsidRDefault="00812672" w:rsidP="00812672">
      <w:pPr>
        <w:pStyle w:val="BPDPNormln"/>
        <w:ind w:firstLine="0"/>
      </w:pPr>
      <w:r>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A31813" w:rsidRPr="00935BE9">
        <w:t xml:space="preserve">Obr. </w:t>
      </w:r>
      <w:r w:rsidR="00A31813" w:rsidRPr="00A31813">
        <w:rPr>
          <w:noProof/>
        </w:rPr>
        <w:t>3</w:t>
      </w:r>
      <w:r w:rsidR="00A31813">
        <w:t>.</w:t>
      </w:r>
      <w:r w:rsidR="00A31813" w:rsidRPr="00A31813">
        <w:rPr>
          <w:noProof/>
        </w:rPr>
        <w:t>3</w:t>
      </w:r>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44902576" w:rsidR="00935BE9" w:rsidRPr="00935BE9" w:rsidRDefault="00935BE9" w:rsidP="00935BE9">
      <w:pPr>
        <w:pStyle w:val="Titulek"/>
        <w:jc w:val="center"/>
        <w:rPr>
          <w:b w:val="0"/>
        </w:rPr>
      </w:pPr>
      <w:bookmarkStart w:id="85" w:name="_Ref33221695"/>
      <w:bookmarkStart w:id="86" w:name="_Toc39677926"/>
      <w:r w:rsidRPr="00935BE9">
        <w:rPr>
          <w:b w:val="0"/>
        </w:rPr>
        <w:t xml:space="preserve">Obr. </w:t>
      </w:r>
      <w:ins w:id="87"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3</w:t>
      </w:r>
      <w:ins w:id="88" w:author="Konzal Jan (164745)" w:date="2020-03-17T13:56:00Z">
        <w:r w:rsidR="009711E9">
          <w:rPr>
            <w:b w:val="0"/>
          </w:rPr>
          <w:fldChar w:fldCharType="end"/>
        </w:r>
      </w:ins>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3</w:t>
      </w:r>
      <w:r w:rsidR="009711E9">
        <w:rPr>
          <w:b w:val="0"/>
        </w:rPr>
        <w:fldChar w:fldCharType="end"/>
      </w:r>
      <w:bookmarkEnd w:id="85"/>
      <w:r w:rsidRPr="00935BE9">
        <w:rPr>
          <w:b w:val="0"/>
        </w:rPr>
        <w:t>: Modulová frekvenční charakteristika banky filtrů</w:t>
      </w:r>
      <w:bookmarkEnd w:id="86"/>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89" w:name="_Toc39677891"/>
      <w:bookmarkStart w:id="90" w:name="_GoBack"/>
      <w:bookmarkEnd w:id="90"/>
      <w:commentRangeStart w:id="91"/>
      <w:r>
        <w:t>Analýza hlavních komponent</w:t>
      </w:r>
      <w:commentRangeEnd w:id="91"/>
      <w:r w:rsidR="008952C7">
        <w:rPr>
          <w:rStyle w:val="Odkaznakoment"/>
          <w:b w:val="0"/>
          <w:bCs w:val="0"/>
          <w:caps w:val="0"/>
          <w:kern w:val="0"/>
        </w:rPr>
        <w:commentReference w:id="91"/>
      </w:r>
      <w:bookmarkEnd w:id="89"/>
    </w:p>
    <w:p w14:paraId="4AF22503" w14:textId="579A9927" w:rsidR="0039742C" w:rsidRDefault="00D049E0" w:rsidP="00DF4BD4">
      <w:pPr>
        <w:pStyle w:val="BPDPNormln"/>
        <w:ind w:firstLine="0"/>
        <w:rPr>
          <w:ins w:id="92" w:author="Konzal Jan (164745)" w:date="2020-05-09T15:12:00Z"/>
        </w:rPr>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rozměrných dat</w:t>
      </w:r>
      <w:r w:rsidR="0003398E">
        <w:t xml:space="preserve"> a</w:t>
      </w:r>
      <w:r w:rsidR="00E47654">
        <w:t xml:space="preserve"> redukci </w:t>
      </w:r>
      <w:r w:rsidR="0003398E">
        <w:t xml:space="preserve">jejich </w:t>
      </w:r>
      <w:proofErr w:type="spellStart"/>
      <w:r w:rsidR="00E47654">
        <w:t>dimenzionalit</w:t>
      </w:r>
      <w:r w:rsidR="0003398E">
        <w:t>y</w:t>
      </w:r>
      <w:proofErr w:type="spellEnd"/>
      <w:r w:rsidR="00A5472A">
        <w:t xml:space="preserve">. </w:t>
      </w:r>
      <w:r w:rsidR="00F3552F">
        <w:t xml:space="preserve">Metoda může být popsána jako lineární transformace vstupních proměnných na nové nekorelované, </w:t>
      </w:r>
      <w:r w:rsidR="0003398E">
        <w:t>které</w:t>
      </w:r>
      <w:r w:rsidR="00F3552F">
        <w:t xml:space="preserve"> nazýváme hlavními komponentami. Hlavní komponenty jsou na sobě nezávislé a jsou seřazeny podle </w:t>
      </w:r>
      <w:ins w:id="93" w:author="Konzal Jan (164745)" w:date="2020-05-06T16:22:00Z">
        <w:r w:rsidR="00D31180">
          <w:t>obsahu</w:t>
        </w:r>
      </w:ins>
      <w:ins w:id="94" w:author="Konzal Jan (164745)" w:date="2020-05-06T16:23:00Z">
        <w:r w:rsidR="00D31180">
          <w:t xml:space="preserve"> </w:t>
        </w:r>
      </w:ins>
      <w:commentRangeStart w:id="95"/>
      <w:commentRangeStart w:id="96"/>
      <w:ins w:id="97" w:author="Konzal Jan (164745)" w:date="2020-03-17T18:54:00Z">
        <w:r w:rsidR="004F2ADD">
          <w:t>rozptylu</w:t>
        </w:r>
      </w:ins>
      <w:commentRangeEnd w:id="95"/>
      <w:r w:rsidR="0003398E">
        <w:rPr>
          <w:rStyle w:val="Odkaznakoment"/>
          <w:color w:val="auto"/>
        </w:rPr>
        <w:commentReference w:id="95"/>
      </w:r>
      <w:commentRangeEnd w:id="96"/>
      <w:r w:rsidR="00D31180">
        <w:rPr>
          <w:rStyle w:val="Odkaznakoment"/>
          <w:color w:val="auto"/>
        </w:rPr>
        <w:commentReference w:id="96"/>
      </w:r>
      <w:ins w:id="98" w:author="Konzal Jan (164745)" w:date="2020-05-06T16:22:00Z">
        <w:r w:rsidR="00D31180">
          <w:t xml:space="preserve"> původních </w:t>
        </w:r>
      </w:ins>
      <w:ins w:id="99" w:author="Konzal Jan (164745)" w:date="2020-05-06T16:23:00Z">
        <w:r w:rsidR="00D31180">
          <w:t>proměnných v nich obsažených</w:t>
        </w:r>
      </w:ins>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r w:rsidR="004D573A">
        <w:t>bývá v některých případech využita jako komplexní ukazatel, tedy rozložení dat je vyjádřeno pouze první hlavní komponentou</w:t>
      </w:r>
      <w:r w:rsidR="009C4CFC">
        <w:t xml:space="preserve">. </w:t>
      </w:r>
      <w:ins w:id="100" w:author="Konzal Jan (164745)" w:date="2020-05-09T11:44:00Z">
        <w:r w:rsidR="009C4CFC">
          <w:t>PCA byla vyvinuta pro data s mnoharozměrným normálním rozdělení. Není vhodná pro analýzu v</w:t>
        </w:r>
      </w:ins>
      <w:ins w:id="101" w:author="Konzal Jan (164745)" w:date="2020-05-09T11:45:00Z">
        <w:r w:rsidR="009C4CFC">
          <w:t>í</w:t>
        </w:r>
      </w:ins>
      <w:ins w:id="102" w:author="Konzal Jan (164745)" w:date="2020-05-09T11:44:00Z">
        <w:r w:rsidR="009C4CFC">
          <w:t>ce</w:t>
        </w:r>
      </w:ins>
      <w:ins w:id="103" w:author="Konzal Jan (164745)" w:date="2020-05-09T11:45:00Z">
        <w:r w:rsidR="009C4CFC">
          <w:t xml:space="preserve"> </w:t>
        </w:r>
      </w:ins>
      <w:ins w:id="104" w:author="Konzal Jan (164745)" w:date="2020-05-09T11:44:00Z">
        <w:r w:rsidR="009C4CFC">
          <w:t>stavov</w:t>
        </w:r>
      </w:ins>
      <w:ins w:id="105" w:author="Konzal Jan (164745)" w:date="2020-05-09T11:45:00Z">
        <w:r w:rsidR="009C4CFC">
          <w:t>á</w:t>
        </w:r>
      </w:ins>
      <w:ins w:id="106" w:author="Konzal Jan (164745)" w:date="2020-05-09T11:44:00Z">
        <w:r w:rsidR="009C4CFC">
          <w:t xml:space="preserve"> kvalitativní data, na které nelze aplikovat euklidovskou metriku. </w:t>
        </w:r>
      </w:ins>
      <w:ins w:id="107" w:author="Konzal Jan (164745)" w:date="2020-05-09T11:45:00Z">
        <w:r w:rsidR="009C4CFC">
          <w:t xml:space="preserve">PCA také není vhodná pro data, která obsahují </w:t>
        </w:r>
      </w:ins>
      <w:ins w:id="108" w:author="Konzal Jan (164745)" w:date="2020-05-09T11:46:00Z">
        <w:r w:rsidR="009D4187">
          <w:t>velké množství nul.</w:t>
        </w:r>
      </w:ins>
      <w:ins w:id="109" w:author="Konzal Jan (164745)" w:date="2020-05-09T11:47:00Z">
        <w:r w:rsidR="009D4187">
          <w:t xml:space="preserve"> Je vhodné, aby počet proměnných nepřevyšoval počet prvků. Obecně je doporučeno</w:t>
        </w:r>
      </w:ins>
      <w:ins w:id="110" w:author="Konzal Jan (164745)" w:date="2020-05-09T11:48:00Z">
        <w:r w:rsidR="009D4187">
          <w:t xml:space="preserve">, aby se počet prvků blížil druhé mocnině počtu </w:t>
        </w:r>
        <w:proofErr w:type="spellStart"/>
        <w:r w:rsidR="009D4187">
          <w:t>proměnných.</w:t>
        </w:r>
      </w:ins>
      <w:del w:id="111" w:author="Konzal Jan (164745)" w:date="2020-05-09T11:45:00Z">
        <w:r w:rsidR="009C4CFC" w:rsidDel="009C4CFC">
          <w:delText xml:space="preserve"> </w:delText>
        </w:r>
      </w:del>
      <w:r w:rsidR="004D573A">
        <w:t>Často</w:t>
      </w:r>
      <w:proofErr w:type="spellEnd"/>
      <w:r w:rsidR="004D573A">
        <w:t xml:space="preserve"> bývá metoda hlavních komponent součástí komplexnější analýzy dat.</w:t>
      </w:r>
      <w:r w:rsidR="00A5472A">
        <w:t xml:space="preserve"> </w:t>
      </w:r>
      <w:r w:rsidR="00B2247C">
        <w:t>[11</w:t>
      </w:r>
      <w:r w:rsidR="006935CA">
        <w:t>, 12</w:t>
      </w:r>
      <w:r w:rsidR="00C97A5B">
        <w:t>, 13</w:t>
      </w:r>
      <w:r w:rsidR="00B2247C">
        <w:t>]</w:t>
      </w:r>
    </w:p>
    <w:p w14:paraId="60F2644D" w14:textId="75B74DFE" w:rsidR="0039742C" w:rsidRPr="0039742C" w:rsidRDefault="0039742C" w:rsidP="00AA3469">
      <w:pPr>
        <w:pStyle w:val="BPDPNormln"/>
      </w:pPr>
      <w:commentRangeStart w:id="112"/>
      <w:ins w:id="113" w:author="Konzal Jan (164745)" w:date="2020-05-09T15:14:00Z">
        <w:r>
          <w:t xml:space="preserve">Signál, který prošel bankou filtrů má </w:t>
        </w:r>
      </w:ins>
      <w:ins w:id="114" w:author="Konzal Jan (164745)" w:date="2020-05-09T15:15:00Z">
        <w:r>
          <w:t xml:space="preserve">tolik dimenzí, do kolika je rozdělen pásem. </w:t>
        </w:r>
      </w:ins>
      <w:ins w:id="115" w:author="Konzal Jan (164745)" w:date="2020-05-09T15:22:00Z">
        <w:r w:rsidR="00515F02">
          <w:t xml:space="preserve">Pro snížení náročnosti </w:t>
        </w:r>
      </w:ins>
      <w:ins w:id="116" w:author="Konzal Jan (164745)" w:date="2020-05-09T15:23:00Z">
        <w:r w:rsidR="00515F02">
          <w:t xml:space="preserve">následných výpočtů </w:t>
        </w:r>
      </w:ins>
      <w:ins w:id="117" w:author="Konzal Jan (164745)" w:date="2020-05-09T15:24:00Z">
        <w:r w:rsidR="00515F02">
          <w:t xml:space="preserve">a tím i procesního zpoždění, </w:t>
        </w:r>
      </w:ins>
      <w:ins w:id="118" w:author="Konzal Jan (164745)" w:date="2020-05-09T15:23:00Z">
        <w:r w:rsidR="00515F02">
          <w:t xml:space="preserve">byla hledána </w:t>
        </w:r>
      </w:ins>
      <w:ins w:id="119" w:author="Konzal Jan (164745)" w:date="2020-05-09T15:24:00Z">
        <w:r w:rsidR="00515F02">
          <w:t>metoda pro snížení počtu dimenzí signá</w:t>
        </w:r>
      </w:ins>
      <w:ins w:id="120" w:author="Konzal Jan (164745)" w:date="2020-05-09T15:25:00Z">
        <w:r w:rsidR="00515F02">
          <w:t>lu. Tedy k odstranění redundance.</w:t>
        </w:r>
      </w:ins>
      <w:ins w:id="121" w:author="Konzal Jan (164745)" w:date="2020-05-09T15:22:00Z">
        <w:r w:rsidR="00515F02">
          <w:t xml:space="preserve"> </w:t>
        </w:r>
      </w:ins>
      <w:ins w:id="122" w:author="Konzal Jan (164745)" w:date="2020-05-09T15:25:00Z">
        <w:r w:rsidR="00515F02">
          <w:t xml:space="preserve">Analýza hlavních komponent (PCA, </w:t>
        </w:r>
        <w:proofErr w:type="spellStart"/>
        <w:r w:rsidR="00515F02">
          <w:rPr>
            <w:sz w:val="23"/>
            <w:szCs w:val="23"/>
          </w:rPr>
          <w:t>principal</w:t>
        </w:r>
        <w:proofErr w:type="spellEnd"/>
        <w:r w:rsidR="00515F02">
          <w:rPr>
            <w:sz w:val="23"/>
            <w:szCs w:val="23"/>
          </w:rPr>
          <w:t xml:space="preserve"> </w:t>
        </w:r>
        <w:proofErr w:type="spellStart"/>
        <w:r w:rsidR="00515F02">
          <w:rPr>
            <w:sz w:val="23"/>
            <w:szCs w:val="23"/>
          </w:rPr>
          <w:t>component</w:t>
        </w:r>
        <w:proofErr w:type="spellEnd"/>
        <w:r w:rsidR="00515F02">
          <w:rPr>
            <w:sz w:val="23"/>
            <w:szCs w:val="23"/>
          </w:rPr>
          <w:t xml:space="preserve"> </w:t>
        </w:r>
        <w:proofErr w:type="spellStart"/>
        <w:r w:rsidR="00515F02">
          <w:rPr>
            <w:sz w:val="23"/>
            <w:szCs w:val="23"/>
          </w:rPr>
          <w:t>analysis</w:t>
        </w:r>
        <w:proofErr w:type="spellEnd"/>
        <w:r w:rsidR="00515F02">
          <w:t xml:space="preserve">) je jednou z nejpoužívanějších metod pro analýzu vícerozměrných dat a redukci jejich </w:t>
        </w:r>
        <w:proofErr w:type="spellStart"/>
        <w:r w:rsidR="00515F02">
          <w:t>dimenzionality</w:t>
        </w:r>
        <w:proofErr w:type="spellEnd"/>
        <w:r w:rsidR="00515F02">
          <w:t>.</w:t>
        </w:r>
        <w:r w:rsidR="00515F02">
          <w:t xml:space="preserve"> </w:t>
        </w:r>
      </w:ins>
      <w:ins w:id="123" w:author="Konzal Jan (164745)" w:date="2020-05-09T15:26:00Z">
        <w:r w:rsidR="00515F02">
          <w:t>Metoda může být popsána jako lineární transformace vstupních proměnných na nové nekorelované, které nazýváme hlavními komponentami.</w:t>
        </w:r>
        <w:r w:rsidR="00515F02">
          <w:t xml:space="preserve"> </w:t>
        </w:r>
      </w:ins>
      <w:ins w:id="124" w:author="Konzal Jan (164745)" w:date="2020-05-09T15:27:00Z">
        <w:r w:rsidR="00515F02">
          <w:t>Z geometrického hlediska dochá</w:t>
        </w:r>
      </w:ins>
      <w:ins w:id="125" w:author="Konzal Jan (164745)" w:date="2020-05-09T15:28:00Z">
        <w:r w:rsidR="00515F02">
          <w:t>z</w:t>
        </w:r>
      </w:ins>
      <w:ins w:id="126" w:author="Konzal Jan (164745)" w:date="2020-05-09T15:27:00Z">
        <w:r w:rsidR="00515F02">
          <w:t xml:space="preserve">í </w:t>
        </w:r>
      </w:ins>
      <w:ins w:id="127" w:author="Konzal Jan (164745)" w:date="2020-05-09T15:28:00Z">
        <w:r w:rsidR="00515F02">
          <w:t xml:space="preserve">k hledání nového prostoru, ve kterém lze </w:t>
        </w:r>
      </w:ins>
      <w:ins w:id="128" w:author="Konzal Jan (164745)" w:date="2020-05-09T15:29:00Z">
        <w:r w:rsidR="00515F02">
          <w:t xml:space="preserve">popsat rozložení vstupních dat, pomocí menšího počtu os označovaných jako hlavní komponenty. </w:t>
        </w:r>
      </w:ins>
      <w:ins w:id="129" w:author="Konzal Jan (164745)" w:date="2020-05-09T15:31:00Z">
        <w:r w:rsidR="00515F02">
          <w:t>PCA byla vyvinuta pro data s mnoharozměrným normálním rozdělení. Není vhodná pro analýzu více stavová kvalitativní data, na které nelze aplikovat euklidovskou metriku. PCA také není vhodná pro data, která obsahují velké množství nul. Je vhodné, aby počet proměnných nepřevyšoval počet prvků. Obecně je doporučeno, aby se počet prvků blížil druhé mocnině počtu proměnných.</w:t>
        </w:r>
      </w:ins>
      <w:ins w:id="130" w:author="Konzal Jan (164745)" w:date="2020-05-09T15:32:00Z">
        <w:r w:rsidR="00AA3469">
          <w:t xml:space="preserve"> </w:t>
        </w:r>
      </w:ins>
      <w:proofErr w:type="gramStart"/>
      <w:ins w:id="131" w:author="Konzal Jan (164745)" w:date="2020-05-09T15:31:00Z">
        <w:r w:rsidR="00515F02">
          <w:t>Často</w:t>
        </w:r>
        <w:proofErr w:type="gramEnd"/>
        <w:r w:rsidR="00515F02">
          <w:t xml:space="preserve"> bývá metoda hlavních komponent součástí komplexnější analýzy dat.</w:t>
        </w:r>
        <w:commentRangeEnd w:id="112"/>
        <w:r w:rsidR="00515F02">
          <w:rPr>
            <w:rStyle w:val="Odkaznakoment"/>
            <w:color w:val="auto"/>
          </w:rPr>
          <w:commentReference w:id="112"/>
        </w:r>
      </w:ins>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132" w:name="_Toc39677892"/>
      <w:r>
        <w:t>Princip</w:t>
      </w:r>
      <w:bookmarkEnd w:id="132"/>
    </w:p>
    <w:p w14:paraId="29B7ED61" w14:textId="143805BB" w:rsidR="009A5AFE" w:rsidRDefault="007F7A73" w:rsidP="00DF4BD4">
      <w:pPr>
        <w:pStyle w:val="BPDPNormln"/>
        <w:ind w:firstLine="0"/>
        <w:rPr>
          <w:ins w:id="133" w:author="Konzal Jan (164745)" w:date="2020-05-09T15:33:00Z"/>
        </w:rPr>
      </w:pPr>
      <w:r>
        <w:t xml:space="preserve">Cílem metody hlavních komponent je </w:t>
      </w:r>
      <w:r w:rsidR="00723D3B">
        <w:t xml:space="preserve">zobrazení </w:t>
      </w:r>
      <w:r>
        <w:t>vstupních</w:t>
      </w:r>
      <w:r w:rsidR="00723D3B">
        <w:t xml:space="preserve">, obecně vícerozměrných, dat </w:t>
      </w:r>
      <w:r>
        <w:t xml:space="preserve">do </w:t>
      </w:r>
      <w:r w:rsidR="00723D3B">
        <w:t xml:space="preserve">nového prostoru s nižší dimenzí. Tento nový prostor je reprezentován sadou </w:t>
      </w:r>
      <w:r>
        <w:t xml:space="preserve">latentních výstupních proměnných. Výstupní proměnné označované jako hlavní komponenty </w:t>
      </w:r>
      <w:r w:rsidR="00723D3B">
        <w:t xml:space="preserve">jsou vzájemně nekorelované, popisují téměř v neredukované míře přesně </w:t>
      </w:r>
      <w:del w:id="134" w:author="Konzal Jan (164745)" w:date="2020-05-09T15:33:00Z">
        <w:r w:rsidR="00723D3B" w:rsidDel="00AA3469">
          <w:delText xml:space="preserve"> </w:delText>
        </w:r>
      </w:del>
      <w:r w:rsidR="00723D3B">
        <w:t xml:space="preserve">rozložení původních znaků a poskytují </w:t>
      </w:r>
      <w:r>
        <w:t xml:space="preserve">vhodnější vlastnosti pro další analýzu. </w:t>
      </w:r>
      <w:r w:rsidR="00612E41">
        <w:t>[11]</w:t>
      </w:r>
    </w:p>
    <w:p w14:paraId="4440A589" w14:textId="6A5F841D" w:rsidR="00AA3469" w:rsidRPr="00AA3469" w:rsidRDefault="00AA3469" w:rsidP="00AA3469">
      <w:pPr>
        <w:pStyle w:val="BPDPNormln"/>
        <w:pPrChange w:id="135" w:author="Konzal Jan (164745)" w:date="2020-05-09T15:33:00Z">
          <w:pPr>
            <w:pStyle w:val="BPDPNormln"/>
            <w:ind w:firstLine="0"/>
          </w:pPr>
        </w:pPrChange>
      </w:pPr>
      <w:ins w:id="136" w:author="Konzal Jan (164745)" w:date="2020-05-09T15:34:00Z">
        <w:r>
          <w:t>Metoda hlavních komponent transformuje vstupní, obecně v</w:t>
        </w:r>
      </w:ins>
      <w:ins w:id="137" w:author="Konzal Jan (164745)" w:date="2020-05-09T15:35:00Z">
        <w:r>
          <w:t>í</w:t>
        </w:r>
      </w:ins>
      <w:ins w:id="138" w:author="Konzal Jan (164745)" w:date="2020-05-09T15:34:00Z">
        <w:r>
          <w:t>cerozměrn</w:t>
        </w:r>
      </w:ins>
      <w:ins w:id="139" w:author="Konzal Jan (164745)" w:date="2020-05-09T15:35:00Z">
        <w:r>
          <w:t>á</w:t>
        </w:r>
      </w:ins>
      <w:ins w:id="140" w:author="Konzal Jan (164745)" w:date="2020-05-09T15:34:00Z">
        <w:r>
          <w:t>, data</w:t>
        </w:r>
      </w:ins>
      <w:ins w:id="141" w:author="Konzal Jan (164745)" w:date="2020-05-09T15:35:00Z">
        <w:r>
          <w:t xml:space="preserve"> do nového prostoru s nižší dimenzí. </w:t>
        </w:r>
      </w:ins>
    </w:p>
    <w:p w14:paraId="48D88758" w14:textId="69BE83F1" w:rsidR="004D573A" w:rsidRDefault="00582070" w:rsidP="009A5AFE">
      <w:pPr>
        <w:pStyle w:val="BPDPNormln"/>
      </w:pPr>
      <w:r>
        <w:lastRenderedPageBreak/>
        <w:t xml:space="preserve">Pro jednoduchost si představme objekty rozmístěny ve dvourozměrném prostoru popsány souřadnicemi </w:t>
      </w:r>
      <w:r w:rsidRPr="00582070">
        <w:rPr>
          <w:i/>
        </w:rPr>
        <w:t>X</w:t>
      </w:r>
      <w:r>
        <w:t xml:space="preserve"> a </w:t>
      </w:r>
      <w:r w:rsidRPr="00582070">
        <w:rPr>
          <w:i/>
        </w:rPr>
        <w:t>Y</w:t>
      </w:r>
      <w:r>
        <w:t xml:space="preserve"> </w:t>
      </w:r>
      <w:r w:rsidR="004D573A">
        <w:t>(</w:t>
      </w:r>
      <w:r w:rsidR="004D573A">
        <w:fldChar w:fldCharType="begin"/>
      </w:r>
      <w:r w:rsidR="004D573A">
        <w:instrText xml:space="preserve"> REF _Ref33538146 \h </w:instrText>
      </w:r>
      <w:r w:rsidR="004D573A">
        <w:fldChar w:fldCharType="separate"/>
      </w:r>
      <w:r w:rsidR="00A31813" w:rsidRPr="004D573A">
        <w:t xml:space="preserve">Obr. </w:t>
      </w:r>
      <w:r w:rsidR="00A31813">
        <w:rPr>
          <w:b/>
          <w:noProof/>
        </w:rPr>
        <w:t>4</w:t>
      </w:r>
      <w:ins w:id="142" w:author="Konzal Jan (164745)" w:date="2020-03-17T13:56:00Z">
        <w:r w:rsidR="00A31813">
          <w:t>.</w:t>
        </w:r>
      </w:ins>
      <w:r w:rsidR="00A31813">
        <w:rPr>
          <w:b/>
          <w:noProof/>
        </w:rPr>
        <w:t>1</w:t>
      </w:r>
      <w:ins w:id="143" w:author="Konzal Jan (164745) [2]" w:date="2020-02-25T15:49:00Z">
        <w:r w:rsidR="00A31813">
          <w:t xml:space="preserve">: </w:t>
        </w:r>
      </w:ins>
      <w:ins w:id="144" w:author="Konzal Jan (164745) [2]" w:date="2020-02-25T15:48:00Z">
        <w:r w:rsidR="00A31813" w:rsidRPr="004D573A">
          <w:t>Objekty v prostoru souřadnic X a Y</w:t>
        </w:r>
      </w:ins>
      <w:r w:rsidR="004D573A">
        <w:fldChar w:fldCharType="end"/>
      </w:r>
      <w:r w:rsidR="004D573A">
        <w:t>).</w:t>
      </w:r>
    </w:p>
    <w:p w14:paraId="161D2C76" w14:textId="77777777" w:rsidR="004D573A" w:rsidRDefault="004D573A" w:rsidP="009A5AFE">
      <w:pPr>
        <w:pStyle w:val="BPDPNormln"/>
      </w:pPr>
    </w:p>
    <w:p w14:paraId="67B53467" w14:textId="77777777" w:rsidR="004D573A" w:rsidRDefault="004D573A" w:rsidP="004D573A">
      <w:pPr>
        <w:pStyle w:val="BPDPNormln"/>
        <w:keepNext/>
        <w:jc w:val="center"/>
      </w:pPr>
      <w:r>
        <w:rPr>
          <w:noProof/>
        </w:rPr>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582C011" w14:textId="42C189E7" w:rsidR="004D573A" w:rsidRPr="004D573A" w:rsidRDefault="004D573A" w:rsidP="004D573A">
      <w:pPr>
        <w:pStyle w:val="Titulek"/>
        <w:jc w:val="center"/>
        <w:rPr>
          <w:ins w:id="145" w:author="Konzal Jan (164745) [2]" w:date="2020-02-25T15:47:00Z"/>
          <w:b w:val="0"/>
        </w:rPr>
      </w:pPr>
      <w:bookmarkStart w:id="146" w:name="_Ref33538146"/>
      <w:bookmarkStart w:id="147" w:name="_Toc39677927"/>
      <w:r w:rsidRPr="004D573A">
        <w:rPr>
          <w:b w:val="0"/>
        </w:rPr>
        <w:t xml:space="preserve">Obr. </w:t>
      </w:r>
      <w:ins w:id="148"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4</w:t>
      </w:r>
      <w:ins w:id="149" w:author="Konzal Jan (164745)"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r w:rsidR="00A31813">
        <w:rPr>
          <w:b w:val="0"/>
          <w:noProof/>
        </w:rPr>
        <w:t>1</w:t>
      </w:r>
      <w:ins w:id="150" w:author="Konzal Jan (164745)" w:date="2020-03-17T13:56:00Z">
        <w:r w:rsidR="009711E9">
          <w:rPr>
            <w:b w:val="0"/>
          </w:rPr>
          <w:fldChar w:fldCharType="end"/>
        </w:r>
      </w:ins>
      <w:del w:id="151" w:author="Konzal Jan (164745)"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1</w:delText>
        </w:r>
        <w:r w:rsidR="00BA09D6" w:rsidDel="009711E9">
          <w:rPr>
            <w:b w:val="0"/>
          </w:rPr>
          <w:fldChar w:fldCharType="end"/>
        </w:r>
      </w:del>
      <w:ins w:id="152" w:author="Konzal Jan (164745) [2]" w:date="2020-02-25T15:49:00Z">
        <w:r>
          <w:rPr>
            <w:b w:val="0"/>
          </w:rPr>
          <w:t xml:space="preserve">: </w:t>
        </w:r>
      </w:ins>
      <w:ins w:id="153" w:author="Konzal Jan (164745) [2]" w:date="2020-02-25T15:48:00Z">
        <w:r w:rsidRPr="004D573A">
          <w:rPr>
            <w:b w:val="0"/>
          </w:rPr>
          <w:t>Objekty v prostoru souřadnic X a Y</w:t>
        </w:r>
      </w:ins>
      <w:bookmarkEnd w:id="146"/>
      <w:bookmarkEnd w:id="147"/>
    </w:p>
    <w:p w14:paraId="04DEB15F" w14:textId="77777777" w:rsidR="004D573A" w:rsidRDefault="004D573A" w:rsidP="009A5AFE">
      <w:pPr>
        <w:pStyle w:val="BPDPNormln"/>
        <w:rPr>
          <w:ins w:id="154" w:author="Konzal Jan (164745) [2]" w:date="2020-02-25T15:47:00Z"/>
        </w:rPr>
      </w:pPr>
    </w:p>
    <w:p w14:paraId="7072177E" w14:textId="77777777" w:rsidR="004D573A" w:rsidRDefault="00582070" w:rsidP="004D573A">
      <w:pPr>
        <w:pStyle w:val="BPDPNormln"/>
        <w:ind w:firstLine="0"/>
        <w:rPr>
          <w:ins w:id="155" w:author="Konzal Jan (164745) [2]"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156" w:author="Konzal Jan (164745) [2]" w:date="2020-02-25T15:49:00Z"/>
        </w:rPr>
      </w:pPr>
    </w:p>
    <w:p w14:paraId="763744EA" w14:textId="77777777" w:rsidR="004D573A" w:rsidRDefault="004D573A" w:rsidP="004D573A">
      <w:pPr>
        <w:pStyle w:val="BPDPNormln"/>
        <w:keepNext/>
        <w:ind w:firstLine="0"/>
        <w:jc w:val="center"/>
        <w:rPr>
          <w:ins w:id="157" w:author="Konzal Jan (164745) [2]" w:date="2020-02-25T15:50:00Z"/>
        </w:rPr>
      </w:pPr>
      <w:commentRangeStart w:id="158"/>
      <w:ins w:id="159" w:author="Konzal Jan (164745) [2]"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commentRangeEnd w:id="158"/>
      <w:r w:rsidR="008952C7">
        <w:rPr>
          <w:rStyle w:val="Odkaznakoment"/>
          <w:color w:val="auto"/>
        </w:rPr>
        <w:commentReference w:id="158"/>
      </w:r>
    </w:p>
    <w:p w14:paraId="0A378A1F" w14:textId="67DE887F" w:rsidR="004D573A" w:rsidRPr="004D573A" w:rsidRDefault="004D573A" w:rsidP="004D573A">
      <w:pPr>
        <w:pStyle w:val="Titulek"/>
        <w:jc w:val="center"/>
        <w:rPr>
          <w:ins w:id="160" w:author="Konzal Jan (164745) [2]" w:date="2020-02-25T15:49:00Z"/>
          <w:b w:val="0"/>
        </w:rPr>
      </w:pPr>
      <w:bookmarkStart w:id="161" w:name="_Toc39677928"/>
      <w:ins w:id="162" w:author="Konzal Jan (164745) [2]" w:date="2020-02-25T15:50:00Z">
        <w:r w:rsidRPr="004D573A">
          <w:rPr>
            <w:b w:val="0"/>
          </w:rPr>
          <w:t xml:space="preserve">Obr. </w:t>
        </w:r>
      </w:ins>
      <w:ins w:id="163"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4</w:t>
      </w:r>
      <w:ins w:id="164" w:author="Konzal Jan (164745)"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r w:rsidR="00A31813">
        <w:rPr>
          <w:b w:val="0"/>
          <w:noProof/>
        </w:rPr>
        <w:t>2</w:t>
      </w:r>
      <w:ins w:id="165" w:author="Konzal Jan (164745)" w:date="2020-03-17T13:56:00Z">
        <w:r w:rsidR="009711E9">
          <w:rPr>
            <w:b w:val="0"/>
          </w:rPr>
          <w:fldChar w:fldCharType="end"/>
        </w:r>
      </w:ins>
      <w:del w:id="166" w:author="Konzal Jan (164745)"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ins w:id="167" w:author="Konzal Jan (164745) [2]" w:date="2020-02-25T15:50:00Z">
        <w:r w:rsidRPr="004D573A">
          <w:rPr>
            <w:b w:val="0"/>
          </w:rPr>
          <w:t>: Objekty zobrazeny v novém prostoru X2 a Y2</w:t>
        </w:r>
      </w:ins>
      <w:bookmarkEnd w:id="161"/>
    </w:p>
    <w:p w14:paraId="045EDBC2" w14:textId="77777777" w:rsidR="004D573A" w:rsidRDefault="004D573A" w:rsidP="004D573A">
      <w:pPr>
        <w:pStyle w:val="BPDPNormln"/>
        <w:ind w:firstLine="0"/>
        <w:rPr>
          <w:ins w:id="168" w:author="Konzal Jan (164745) [2]" w:date="2020-02-25T15:49:00Z"/>
        </w:rPr>
      </w:pPr>
    </w:p>
    <w:p w14:paraId="16EF6DA7" w14:textId="09FDB30C" w:rsidR="001963E9" w:rsidRDefault="003B3C99" w:rsidP="004D573A">
      <w:pPr>
        <w:pStyle w:val="BPDPNormln"/>
        <w:ind w:firstLine="0"/>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w:t>
      </w:r>
      <w:r w:rsidR="00723D3B">
        <w:t xml:space="preserve"> </w:t>
      </w:r>
      <w:r w:rsidR="006F71A2">
        <w:t>tak</w:t>
      </w:r>
      <w:r w:rsidR="00723D3B">
        <w:t>,</w:t>
      </w:r>
      <w:r w:rsidR="006F71A2">
        <w:t xml:space="preserve">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 xml:space="preserve">Matematický popis </w:t>
      </w:r>
      <w:r w:rsidR="00893821">
        <w:t xml:space="preserve">tohoto principu je </w:t>
      </w:r>
      <w:proofErr w:type="gramStart"/>
      <w:r w:rsidR="00893821">
        <w:t>dán</w:t>
      </w:r>
      <w:r w:rsidR="00C40285">
        <w:t xml:space="preserve"> </w:t>
      </w:r>
      <w:r w:rsidR="00893821">
        <w:t xml:space="preserve"> </w:t>
      </w:r>
      <w:r w:rsidR="00C40285">
        <w:t>j</w:t>
      </w:r>
      <w:r w:rsidR="00893821">
        <w:t>ako</w:t>
      </w:r>
      <w:proofErr w:type="gramEnd"/>
      <w:r w:rsidR="00C40285">
        <w:t xml:space="preserv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c>
          <w:tcPr>
            <w:tcW w:w="750" w:type="pct"/>
          </w:tcPr>
          <w:p w14:paraId="6D6CE59C" w14:textId="77777777" w:rsidR="001963E9" w:rsidRDefault="001963E9" w:rsidP="008B45A1"/>
        </w:tc>
        <w:tc>
          <w:tcPr>
            <w:tcW w:w="0" w:type="auto"/>
          </w:tcPr>
          <w:p w14:paraId="05B175EE" w14:textId="190FE439" w:rsidR="001963E9" w:rsidRDefault="0039742C" w:rsidP="00B509D7">
            <w:pPr>
              <w:jc w:val="center"/>
            </w:pPr>
            <m:oMathPara>
              <m:oMath>
                <m:sSubSup>
                  <m:sSubSupPr>
                    <m:ctrlPr>
                      <w:rPr>
                        <w:rFonts w:ascii="Cambria Math" w:hAnsi="Cambria Math"/>
                        <w:i/>
                      </w:rPr>
                    </m:ctrlPr>
                  </m:sSubSupPr>
                  <m:e>
                    <m:r>
                      <w:rPr>
                        <w:rFonts w:ascii="Cambria Math" w:hAnsi="Cambria Math"/>
                      </w:rPr>
                      <m:t>ε</m:t>
                    </m:r>
                  </m:e>
                  <m:sub>
                    <m:r>
                      <w:rPr>
                        <w:rFonts w:ascii="Cambria Math" w:hAnsi="Cambria Math"/>
                      </w:rPr>
                      <m:t>k</m:t>
                    </m:r>
                  </m:sub>
                  <m:sup>
                    <m:r>
                      <w:rPr>
                        <w:rFonts w:ascii="Cambria Math" w:hAnsi="Cambria Math"/>
                      </w:rPr>
                      <m:t>2</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oMath>
            </m:oMathPara>
          </w:p>
        </w:tc>
        <w:tc>
          <w:tcPr>
            <w:tcW w:w="750" w:type="pct"/>
            <w:tcMar>
              <w:right w:w="0" w:type="dxa"/>
            </w:tcMar>
            <w:vAlign w:val="center"/>
          </w:tcPr>
          <w:p w14:paraId="0405E070" w14:textId="01FC9F57" w:rsidR="001963E9" w:rsidRDefault="001963E9" w:rsidP="00624EDD">
            <w:pPr>
              <w:jc w:val="right"/>
            </w:pPr>
            <w:bookmarkStart w:id="169" w:name="_Ref33602296"/>
            <w:r>
              <w:t>(</w:t>
            </w:r>
            <w:fldSimple w:instr=" STYLEREF 1 \s ">
              <w:r w:rsidR="00A31813">
                <w:rPr>
                  <w:noProof/>
                </w:rPr>
                <w:t>4</w:t>
              </w:r>
            </w:fldSimple>
            <w:r w:rsidR="0042187D">
              <w:t>.</w:t>
            </w:r>
            <w:fldSimple w:instr=" SEQ Rovnice \* ARABIC \s 1 ">
              <w:r w:rsidR="00A31813">
                <w:rPr>
                  <w:noProof/>
                </w:rPr>
                <w:t>1</w:t>
              </w:r>
            </w:fldSimple>
            <w:r>
              <w:t>)</w:t>
            </w:r>
            <w:bookmarkEnd w:id="169"/>
          </w:p>
        </w:tc>
      </w:tr>
    </w:tbl>
    <w:p w14:paraId="020B20BF" w14:textId="77777777" w:rsidR="001963E9" w:rsidRDefault="001963E9" w:rsidP="004D573A">
      <w:pPr>
        <w:pStyle w:val="BPDPNormln"/>
        <w:ind w:firstLine="0"/>
      </w:pPr>
    </w:p>
    <w:p w14:paraId="4C06A1FA" w14:textId="77777777" w:rsidR="001963E9" w:rsidRDefault="001963E9" w:rsidP="004D573A">
      <w:pPr>
        <w:pStyle w:val="BPDPNormln"/>
        <w:ind w:firstLine="0"/>
      </w:pPr>
    </w:p>
    <w:p w14:paraId="101A782F" w14:textId="7E1C39FD" w:rsidR="00BA6C35" w:rsidRDefault="00624EDD" w:rsidP="004D573A">
      <w:pPr>
        <w:pStyle w:val="BPDPNormln"/>
        <w:ind w:firstLine="0"/>
      </w:pPr>
      <w:r>
        <w:t xml:space="preserve">Kde </w:t>
      </w:r>
      <w:commentRangeStart w:id="170"/>
      <w:proofErr w:type="spellStart"/>
      <w:r>
        <w:t>x</w:t>
      </w:r>
      <w:r w:rsidRPr="00624EDD">
        <w:rPr>
          <w:vertAlign w:val="subscript"/>
        </w:rPr>
        <w:t>k</w:t>
      </w:r>
      <w:proofErr w:type="spellEnd"/>
      <w:ins w:id="171" w:author="Konzal Jan (164745) [2]" w:date="2020-02-25T15:53:00Z">
        <w:r>
          <w:t xml:space="preserve"> je původní </w:t>
        </w:r>
      </w:ins>
      <w:ins w:id="172" w:author="Konzal Jan (164745) [2]" w:date="2020-02-25T16:05:00Z">
        <w:r w:rsidR="00787BB0">
          <w:t>reprezentace</w:t>
        </w:r>
      </w:ins>
      <w:ins w:id="173" w:author="Konzal Jan (164745) [2]" w:date="2020-02-25T15:53:00Z">
        <w:r>
          <w:t xml:space="preserve"> a </w:t>
        </w:r>
        <w:proofErr w:type="spellStart"/>
        <w:r>
          <w:t>y</w:t>
        </w:r>
      </w:ins>
      <w:ins w:id="174" w:author="Konzal Jan (164745) [2]" w:date="2020-02-25T15:54:00Z">
        <w:r w:rsidRPr="00624EDD">
          <w:rPr>
            <w:vertAlign w:val="subscript"/>
          </w:rPr>
          <w:t>k</w:t>
        </w:r>
        <w:proofErr w:type="spellEnd"/>
        <w:r>
          <w:t xml:space="preserve"> </w:t>
        </w:r>
      </w:ins>
      <w:commentRangeEnd w:id="170"/>
      <w:r w:rsidR="00893821">
        <w:rPr>
          <w:rStyle w:val="Odkaznakoment"/>
          <w:color w:val="auto"/>
        </w:rPr>
        <w:commentReference w:id="170"/>
      </w:r>
      <w:ins w:id="175" w:author="Konzal Jan (164745) [2]" w:date="2020-02-25T16:05:00Z">
        <w:r w:rsidR="00787BB0">
          <w:t>redukovaná reprezentace</w:t>
        </w:r>
      </w:ins>
      <w:ins w:id="176" w:author="Konzal Jan (164745) [2]" w:date="2020-02-25T15:54:00Z">
        <w:r>
          <w:t xml:space="preserve">. </w:t>
        </w:r>
      </w:ins>
      <w:r w:rsidR="005341AC">
        <w:t xml:space="preserve">Analýza dat pomocí metody hlavních komponent se počítá nejčastěji dvěma </w:t>
      </w:r>
      <w:del w:id="177" w:author="KANKA" w:date="2020-04-17T21:10:00Z">
        <w:r w:rsidR="005341AC" w:rsidDel="00893821">
          <w:delText>postupy</w:delText>
        </w:r>
      </w:del>
      <w:ins w:id="178" w:author="KANKA" w:date="2020-04-17T21:10:00Z">
        <w:r w:rsidR="00893821">
          <w:t>způsoby</w:t>
        </w:r>
      </w:ins>
      <w:r w:rsidR="005341AC">
        <w:t>, a to</w:t>
      </w:r>
      <w:ins w:id="179" w:author="KANKA" w:date="2020-04-17T21:10:00Z">
        <w:r w:rsidR="00893821">
          <w:t xml:space="preserve"> </w:t>
        </w:r>
      </w:ins>
      <w:del w:id="180" w:author="KANKA" w:date="2020-04-17T21:10:00Z">
        <w:r w:rsidR="005341AC" w:rsidDel="00893821">
          <w:delText xml:space="preserve"> pro </w:delText>
        </w:r>
      </w:del>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181" w:name="_Toc39677893"/>
      <w:proofErr w:type="spellStart"/>
      <w:r>
        <w:t>K</w:t>
      </w:r>
      <w:r w:rsidR="005341AC">
        <w:t>ovarianční</w:t>
      </w:r>
      <w:proofErr w:type="spellEnd"/>
      <w:r w:rsidR="005341AC">
        <w:t xml:space="preserve"> matice</w:t>
      </w:r>
      <w:bookmarkEnd w:id="181"/>
    </w:p>
    <w:p w14:paraId="6BA0EBA5" w14:textId="5FE07670"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w:t>
      </w:r>
      <w:del w:id="182" w:author="KANKA" w:date="2020-04-17T21:11:00Z">
        <w:r w:rsidDel="00893821">
          <w:delText xml:space="preserve"> </w:delText>
        </w:r>
        <w:r w:rsidR="008C7054" w:rsidDel="00893821">
          <w:delText>Vstupní parametry jsou centrovány</w:delText>
        </w:r>
      </w:del>
      <w:ins w:id="183" w:author="Konzal Jan (164745) [2]" w:date="2020-02-26T09:39:00Z">
        <w:del w:id="184" w:author="KANKA" w:date="2020-04-17T21:11:00Z">
          <w:r w:rsidR="009E53D7" w:rsidDel="00893821">
            <w:delText xml:space="preserve"> </w:delText>
          </w:r>
        </w:del>
      </w:ins>
      <w:ins w:id="185" w:author="Konzal Jan (164745) [2]" w:date="2020-02-26T09:38:00Z">
        <w:r w:rsidR="009E53D7">
          <w:fldChar w:fldCharType="begin"/>
        </w:r>
        <w:r w:rsidR="009E53D7">
          <w:instrText xml:space="preserve"> REF _Ref32489285 \h </w:instrText>
        </w:r>
      </w:ins>
      <w:r w:rsidR="009E53D7">
        <w:fldChar w:fldCharType="separate"/>
      </w:r>
      <w:r w:rsidR="00A31813">
        <w:t>(</w:t>
      </w:r>
      <w:r w:rsidR="00A31813">
        <w:rPr>
          <w:noProof/>
        </w:rPr>
        <w:t>4</w:t>
      </w:r>
      <w:r w:rsidR="00A31813">
        <w:t>.</w:t>
      </w:r>
      <w:r w:rsidR="00A31813">
        <w:rPr>
          <w:noProof/>
        </w:rPr>
        <w:t>4</w:t>
      </w:r>
      <w:r w:rsidR="00A31813">
        <w:t>)</w:t>
      </w:r>
      <w:ins w:id="186" w:author="Konzal Jan (164745) [2]" w:date="2020-02-26T09:38:00Z">
        <w:r w:rsidR="009E53D7">
          <w:fldChar w:fldCharType="end"/>
        </w:r>
      </w:ins>
      <w:ins w:id="187" w:author="Konzal Jan (164745) [2]" w:date="2020-02-26T09:39:00Z">
        <w:r w:rsidR="009E53D7">
          <w:t xml:space="preserve">, </w:t>
        </w:r>
        <w:r w:rsidR="009E53D7">
          <w:fldChar w:fldCharType="begin"/>
        </w:r>
        <w:r w:rsidR="009E53D7">
          <w:instrText xml:space="preserve"> REF _Ref32587789 \h </w:instrText>
        </w:r>
      </w:ins>
      <w:r w:rsidR="009E53D7">
        <w:fldChar w:fldCharType="separate"/>
      </w:r>
      <w:r w:rsidR="00A31813">
        <w:t>(</w:t>
      </w:r>
      <w:r w:rsidR="00A31813">
        <w:rPr>
          <w:noProof/>
        </w:rPr>
        <w:t>4</w:t>
      </w:r>
      <w:r w:rsidR="00A31813">
        <w:t>.</w:t>
      </w:r>
      <w:r w:rsidR="00A31813">
        <w:rPr>
          <w:noProof/>
        </w:rPr>
        <w:t>5</w:t>
      </w:r>
      <w:r w:rsidR="00A31813">
        <w:t>)</w:t>
      </w:r>
      <w:ins w:id="188" w:author="Konzal Jan (164745) [2]" w:date="2020-02-26T09:39:00Z">
        <w:r w:rsidR="009E53D7">
          <w:fldChar w:fldCharType="end"/>
        </w:r>
      </w:ins>
      <w:r w:rsidR="008C7054">
        <w:t xml:space="preserve">. Počátek nového souřadného 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39742C"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75A717AA" w:rsidR="0043017E" w:rsidRDefault="0043017E" w:rsidP="00314A13">
            <w:pPr>
              <w:jc w:val="center"/>
            </w:pPr>
            <w:r>
              <w:t>(</w:t>
            </w:r>
            <w:ins w:id="189" w:author="Konzal Jan (164745)" w:date="2020-03-17T17:22:00Z">
              <w:r w:rsidR="0042187D">
                <w:fldChar w:fldCharType="begin"/>
              </w:r>
              <w:r w:rsidR="0042187D">
                <w:instrText xml:space="preserve"> STYLEREF 1 \s </w:instrText>
              </w:r>
            </w:ins>
            <w:r w:rsidR="0042187D">
              <w:fldChar w:fldCharType="separate"/>
            </w:r>
            <w:r w:rsidR="00A31813">
              <w:rPr>
                <w:noProof/>
              </w:rPr>
              <w:t>4</w:t>
            </w:r>
            <w:ins w:id="190" w:author="Konzal Jan (164745)" w:date="2020-03-17T17:22:00Z">
              <w:r w:rsidR="0042187D">
                <w:fldChar w:fldCharType="end"/>
              </w:r>
            </w:ins>
            <w:r w:rsidR="0042187D">
              <w:t>.</w:t>
            </w:r>
            <w:fldSimple w:instr=" SEQ Rovnice \* ARABIC \s 1 ">
              <w:r w:rsidR="00A31813">
                <w:rPr>
                  <w:noProof/>
                </w:rPr>
                <w:t>2</w:t>
              </w:r>
            </w:fldSimple>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672642C4"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 xml:space="preserve">stejných </w:t>
      </w:r>
      <w:commentRangeStart w:id="191"/>
      <w:r w:rsidR="00F51345">
        <w:t>jednotkách</w:t>
      </w:r>
      <w:commentRangeEnd w:id="191"/>
      <w:r w:rsidR="00893821">
        <w:rPr>
          <w:rStyle w:val="Odkaznakoment"/>
          <w:color w:val="auto"/>
        </w:rPr>
        <w:commentReference w:id="191"/>
      </w:r>
      <w:r w:rsidR="00F51345">
        <w:t>.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bookmarkStart w:id="192" w:name="_Toc39677894"/>
      <w:r>
        <w:t>M</w:t>
      </w:r>
      <w:r w:rsidR="006F0AB1">
        <w:t>atice korelační koeficientů</w:t>
      </w:r>
      <w:bookmarkEnd w:id="192"/>
    </w:p>
    <w:p w14:paraId="6DD1EC62" w14:textId="1B4E5AD9" w:rsidR="005341AC" w:rsidRDefault="00755703" w:rsidP="00DF4BD4">
      <w:pPr>
        <w:pStyle w:val="BPDPNormln"/>
        <w:ind w:firstLine="0"/>
      </w:pPr>
      <w:r>
        <w:t>Vstupní data</w:t>
      </w:r>
      <w:r w:rsidR="008A6953">
        <w:t>,</w:t>
      </w:r>
      <w:r>
        <w:t xml:space="preserve"> jsou </w:t>
      </w:r>
      <w:del w:id="193" w:author="Konzal Jan (164745) [2]" w:date="2020-02-26T10:45:00Z">
        <w:r w:rsidDel="00314A13">
          <w:delText xml:space="preserve">normalizovány </w:delText>
        </w:r>
      </w:del>
      <w:ins w:id="194" w:author="Konzal Jan (164745) [2]"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195" w:author="Konzal Jan (164745) [2]" w:date="2020-02-26T10:55:00Z">
        <w:r w:rsidR="002B5D8B">
          <w:t>, a nelze je vyjádřit ve stejné číselné škále.</w:t>
        </w:r>
      </w:ins>
      <w:del w:id="196" w:author="Konzal Jan (164745) [2]" w:date="2020-02-26T10:55:00Z">
        <w:r w:rsidR="006F783D" w:rsidDel="002B5D8B">
          <w:delText>.</w:delText>
        </w:r>
      </w:del>
      <w:r w:rsidR="006F783D">
        <w:t xml:space="preserve"> </w:t>
      </w:r>
      <w:r w:rsidR="00B704E8">
        <w:t>[9</w:t>
      </w:r>
      <w:ins w:id="197" w:author="Konzal Jan (164745) [2]"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198" w:name="_Ref32497547"/>
      <w:bookmarkStart w:id="199" w:name="_Toc39677895"/>
      <w:r>
        <w:lastRenderedPageBreak/>
        <w:t>Výběr počtu hlavních komponent</w:t>
      </w:r>
      <w:bookmarkEnd w:id="198"/>
      <w:bookmarkEnd w:id="199"/>
    </w:p>
    <w:p w14:paraId="06EB77D1" w14:textId="31B25040" w:rsidR="00C94445" w:rsidRDefault="00C94445" w:rsidP="00C94445">
      <w:pPr>
        <w:pStyle w:val="BPDPNormln"/>
        <w:ind w:firstLine="0"/>
      </w:pPr>
      <w:commentRangeStart w:id="200"/>
      <w:commentRangeStart w:id="201"/>
      <w:r>
        <w:t>Po výpočtu PCA je</w:t>
      </w:r>
      <w:ins w:id="202" w:author="Konzal Jan (164745) [2]" w:date="2020-02-26T13:48:00Z">
        <w:r w:rsidR="0023628C">
          <w:t xml:space="preserve"> vytvořen no</w:t>
        </w:r>
      </w:ins>
      <w:ins w:id="203" w:author="Konzal Jan (164745) [2]" w:date="2020-02-26T13:49:00Z">
        <w:r w:rsidR="0023628C">
          <w:t>vý prostor daný hlavními komponentami.</w:t>
        </w:r>
      </w:ins>
      <w:ins w:id="204" w:author="KANKA" w:date="2020-04-17T21:14:00Z">
        <w:r w:rsidR="00893821">
          <w:t xml:space="preserve"> </w:t>
        </w:r>
      </w:ins>
      <w:del w:id="205" w:author="Konzal Jan (164745) [2]" w:date="2020-02-26T13:48:00Z">
        <w:r w:rsidDel="0023628C">
          <w:delText xml:space="preserve"> </w:delText>
        </w:r>
      </w:del>
      <w:del w:id="206" w:author="Konzal Jan (164745) [2]" w:date="2020-02-26T13:45:00Z">
        <w:r w:rsidDel="002D5F13">
          <w:delText xml:space="preserve">v prvních několika hlavních komponentách zaznamenáno co nejvíce variance. </w:delText>
        </w:r>
      </w:del>
      <w:r>
        <w:t xml:space="preserve">Hlavní komponenty jsou seřazeny podle </w:t>
      </w:r>
      <w:commentRangeStart w:id="207"/>
      <w:r>
        <w:t>velikosti části rozptylu</w:t>
      </w:r>
      <w:commentRangeEnd w:id="207"/>
      <w:r w:rsidR="00893821">
        <w:rPr>
          <w:rStyle w:val="Odkaznakoment"/>
          <w:color w:val="auto"/>
        </w:rPr>
        <w:commentReference w:id="207"/>
      </w:r>
      <w:r>
        <w:t xml:space="preserve">, </w:t>
      </w:r>
      <w:commentRangeStart w:id="208"/>
      <w:r>
        <w:t xml:space="preserve">v nich obsaženém. </w:t>
      </w:r>
      <w:commentRangeEnd w:id="208"/>
      <w:r w:rsidR="00893821">
        <w:rPr>
          <w:rStyle w:val="Odkaznakoment"/>
          <w:color w:val="auto"/>
        </w:rPr>
        <w:commentReference w:id="208"/>
      </w:r>
      <w:r>
        <w:t>Nyní je třeba z množiny hlavních komponent vybrat několik s nejnižšími pořadovými čísly</w:t>
      </w:r>
      <w:ins w:id="209" w:author="Konzal Jan (164745) [2]" w:date="2020-02-26T13:50:00Z">
        <w:r w:rsidR="0023628C">
          <w:t xml:space="preserve">, </w:t>
        </w:r>
      </w:ins>
      <w:ins w:id="210" w:author="Konzal Jan (164745) [2]" w:date="2020-02-26T13:58:00Z">
        <w:r w:rsidR="00432249">
          <w:t>tak aby mohlo být dostatečně popsáno rozložení dat</w:t>
        </w:r>
      </w:ins>
      <w:r>
        <w:t xml:space="preserve">. </w:t>
      </w:r>
      <w:commentRangeEnd w:id="200"/>
      <w:r w:rsidR="00432249">
        <w:rPr>
          <w:rStyle w:val="Odkaznakoment"/>
          <w:color w:val="auto"/>
        </w:rPr>
        <w:commentReference w:id="200"/>
      </w:r>
      <w:commentRangeEnd w:id="201"/>
      <w:r w:rsidR="00893821">
        <w:rPr>
          <w:rStyle w:val="Odkaznakoment"/>
          <w:color w:val="auto"/>
        </w:rPr>
        <w:commentReference w:id="201"/>
      </w:r>
      <w:r>
        <w:t>Obecně je dobré brát v úvahu jen komponenty, které mají vlastní hodnoty vyšší, než je průměr všech vlastních hodnot.</w:t>
      </w:r>
      <w:ins w:id="211" w:author="Konzal Jan (164745) [2]"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212" w:author="Konzal Jan (164745) [2]" w:date="2020-02-26T11:31:00Z">
        <w:r w:rsidR="0043271C">
          <w:t xml:space="preserve"> [9]</w:t>
        </w:r>
      </w:ins>
      <w:r>
        <w:t xml:space="preserve"> Toto kritérium předpokládá užití hlavních komponent </w:t>
      </w:r>
      <w:commentRangeStart w:id="213"/>
      <w:r>
        <w:t xml:space="preserve">s vlastní hodnotou </w:t>
      </w:r>
      <w:commentRangeEnd w:id="213"/>
      <w:r w:rsidR="00DA171A">
        <w:rPr>
          <w:rStyle w:val="Odkaznakoment"/>
          <w:color w:val="auto"/>
        </w:rPr>
        <w:commentReference w:id="213"/>
      </w:r>
      <w:r>
        <w:t>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4E3F4CAA"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A31813" w:rsidRPr="005D568C">
        <w:t xml:space="preserve">Obr. </w:t>
      </w:r>
      <w:r w:rsidR="00A31813" w:rsidRPr="00A31813">
        <w:rPr>
          <w:noProof/>
        </w:rPr>
        <w:t>4</w:t>
      </w:r>
      <w:r w:rsidR="00A31813">
        <w:t>.</w:t>
      </w:r>
      <w:r w:rsidR="00A31813" w:rsidRPr="00A31813">
        <w:rPr>
          <w:noProof/>
        </w:rPr>
        <w:t>3</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0D02CDC3" w:rsidR="00C94445" w:rsidRPr="005D568C" w:rsidRDefault="00C94445" w:rsidP="00C94445">
      <w:pPr>
        <w:pStyle w:val="Titulek"/>
        <w:jc w:val="center"/>
        <w:rPr>
          <w:b w:val="0"/>
        </w:rPr>
      </w:pPr>
      <w:bookmarkStart w:id="214" w:name="_Ref32494947"/>
      <w:bookmarkStart w:id="215" w:name="_Toc39677929"/>
      <w:r w:rsidRPr="005D568C">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3</w:t>
      </w:r>
      <w:r w:rsidR="009711E9">
        <w:rPr>
          <w:b w:val="0"/>
        </w:rPr>
        <w:fldChar w:fldCharType="end"/>
      </w:r>
      <w:bookmarkEnd w:id="214"/>
      <w:r w:rsidRPr="005D568C">
        <w:rPr>
          <w:b w:val="0"/>
        </w:rPr>
        <w:t xml:space="preserve"> </w:t>
      </w:r>
      <w:r w:rsidR="003822DC">
        <w:rPr>
          <w:b w:val="0"/>
        </w:rPr>
        <w:t>I</w:t>
      </w:r>
      <w:r w:rsidR="003822DC" w:rsidRPr="003822DC">
        <w:rPr>
          <w:b w:val="0"/>
        </w:rPr>
        <w:t>ndexový graf úpatí vlastních čísel</w:t>
      </w:r>
      <w:bookmarkEnd w:id="215"/>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216" w:author="Konzal Jan (164745) [2]"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217" w:author="Konzal Jan (164745) [2]" w:date="2020-02-26T11:20:00Z">
        <w:r>
          <w:t>D</w:t>
        </w:r>
      </w:ins>
      <w:ins w:id="218" w:author="Konzal Jan (164745) [2]" w:date="2020-02-26T11:21:00Z">
        <w:r>
          <w:t>alší metodou může být výběr komponent</w:t>
        </w:r>
      </w:ins>
      <w:ins w:id="219" w:author="Konzal Jan (164745) [2]" w:date="2020-02-26T11:22:00Z">
        <w:r w:rsidR="0048415D">
          <w:t>, které dohromady vyjadř</w:t>
        </w:r>
      </w:ins>
      <w:ins w:id="220" w:author="Konzal Jan (164745) [2]" w:date="2020-02-26T11:23:00Z">
        <w:r w:rsidR="0048415D">
          <w:t>u</w:t>
        </w:r>
      </w:ins>
      <w:ins w:id="221" w:author="Konzal Jan (164745) [2]" w:date="2020-02-26T11:22:00Z">
        <w:r w:rsidR="0048415D">
          <w:t xml:space="preserve">jí </w:t>
        </w:r>
      </w:ins>
      <w:ins w:id="222" w:author="Konzal Jan (164745) [2]" w:date="2020-02-26T11:23:00Z">
        <w:r w:rsidR="0048415D">
          <w:t>90 až 99 % celkového rozptylu. [</w:t>
        </w:r>
      </w:ins>
      <w:ins w:id="223" w:author="Konzal Jan (164745) [2]" w:date="2020-02-26T11:24:00Z">
        <w:r w:rsidR="0048415D">
          <w:t>13</w:t>
        </w:r>
      </w:ins>
      <w:ins w:id="224" w:author="Konzal Jan (164745) [2]" w:date="2020-02-26T11:23:00Z">
        <w:r w:rsidR="0048415D">
          <w:t>]</w:t>
        </w:r>
      </w:ins>
    </w:p>
    <w:p w14:paraId="1EA4CD4A" w14:textId="0C5C35E7" w:rsidR="006935CA" w:rsidRDefault="00DF4BD4" w:rsidP="00DF4BD4">
      <w:pPr>
        <w:pStyle w:val="Nadpis2"/>
      </w:pPr>
      <w:bookmarkStart w:id="225" w:name="_Toc39677896"/>
      <w:r>
        <w:lastRenderedPageBreak/>
        <w:t>V</w:t>
      </w:r>
      <w:r w:rsidR="006935CA">
        <w:t>ýpočet</w:t>
      </w:r>
      <w:ins w:id="226" w:author="Konzal Jan (164745) [2]" w:date="2020-02-26T11:42:00Z">
        <w:r w:rsidR="00AF5F8A">
          <w:t xml:space="preserve"> </w:t>
        </w:r>
      </w:ins>
      <w:ins w:id="227" w:author="Konzal Jan (164745)" w:date="2020-03-17T18:59:00Z">
        <w:r w:rsidR="004F2ADD">
          <w:t>analýzy hlavních komponent</w:t>
        </w:r>
      </w:ins>
      <w:bookmarkEnd w:id="225"/>
    </w:p>
    <w:p w14:paraId="33645B30" w14:textId="33F2C261" w:rsidR="00DF4BD4" w:rsidRDefault="004A4508" w:rsidP="00DF4BD4">
      <w:pPr>
        <w:pStyle w:val="BPDPNormln"/>
        <w:ind w:firstLine="0"/>
      </w:pPr>
      <w:r>
        <w:t>Nejpoužívan</w:t>
      </w:r>
      <w:r w:rsidR="00917919">
        <w:t>ě</w:t>
      </w:r>
      <w:r>
        <w:t>jším al</w:t>
      </w:r>
      <w:r w:rsidR="00917919">
        <w:t xml:space="preserve">goritmem pro výpočet hlavních komponent je </w:t>
      </w:r>
      <w:ins w:id="228" w:author="KANKA" w:date="2020-04-17T21:21:00Z">
        <w:r w:rsidR="00DA171A">
          <w:t xml:space="preserve">singulární </w:t>
        </w:r>
      </w:ins>
      <w:r w:rsidR="00917919">
        <w:t>rozklad</w:t>
      </w:r>
      <w:ins w:id="229" w:author="KANKA" w:date="2020-04-17T21:21:00Z">
        <w:r w:rsidR="00DA171A">
          <w:t xml:space="preserve"> </w:t>
        </w:r>
      </w:ins>
      <w:del w:id="230" w:author="KANKA" w:date="2020-04-17T21:21:00Z">
        <w:r w:rsidR="00917919" w:rsidDel="00DA171A">
          <w:delText xml:space="preserve"> na singulární </w:delText>
        </w:r>
      </w:del>
      <w:ins w:id="231" w:author="KANKA" w:date="2020-04-17T21:21:00Z">
        <w:r w:rsidR="00DA171A">
          <w:t xml:space="preserve">matice </w:t>
        </w:r>
      </w:ins>
      <w:del w:id="232" w:author="KANKA" w:date="2020-04-17T21:21:00Z">
        <w:r w:rsidR="00917919" w:rsidDel="00DA171A">
          <w:delText xml:space="preserve">hodnoty </w:delText>
        </w:r>
      </w:del>
      <w:r w:rsidR="00917919">
        <w:t xml:space="preserve">(SVD – </w:t>
      </w:r>
      <w:proofErr w:type="spellStart"/>
      <w:r w:rsidR="00917919">
        <w:t>Singula</w:t>
      </w:r>
      <w:ins w:id="233" w:author="KANKA" w:date="2020-04-17T21:19:00Z">
        <w:r w:rsidR="00DA171A">
          <w:t>r</w:t>
        </w:r>
      </w:ins>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21B69AA3" w:rsidR="0084508C" w:rsidRDefault="00CC65DF" w:rsidP="00CC65DF">
      <w:pPr>
        <w:pStyle w:val="BPDPNormln"/>
      </w:pPr>
      <w:r>
        <w:t>Nejdříve je potřeba vstupní data uspořádat do matice</w:t>
      </w:r>
      <w:r w:rsidR="006E386E">
        <w:t xml:space="preserve"> </w:t>
      </w:r>
      <w:ins w:id="234" w:author="Konzal Jan (164745)" w:date="2020-03-19T14:14:00Z">
        <w:r w:rsidR="00824118" w:rsidRPr="00824118">
          <w:rPr>
            <w:b/>
            <w:bCs/>
          </w:rPr>
          <w:t>X</w:t>
        </w:r>
        <w:r w:rsidR="00824118">
          <w:rPr>
            <w:b/>
          </w:rPr>
          <w:t xml:space="preserve"> </w:t>
        </w:r>
      </w:ins>
      <w:ins w:id="235" w:author="Konzal Jan (164745)" w:date="2020-03-19T14:04:00Z">
        <w:r w:rsidR="00AE73E7">
          <w:rPr>
            <w:b/>
          </w:rPr>
          <w:fldChar w:fldCharType="begin"/>
        </w:r>
        <w:r w:rsidR="00AE73E7">
          <w:instrText xml:space="preserve"> REF _Ref32489285 \h </w:instrText>
        </w:r>
      </w:ins>
      <w:r w:rsidR="00AE73E7">
        <w:rPr>
          <w:b/>
        </w:rPr>
      </w:r>
      <w:r w:rsidR="00AE73E7">
        <w:rPr>
          <w:b/>
        </w:rPr>
        <w:fldChar w:fldCharType="separate"/>
      </w:r>
      <w:r w:rsidR="00A31813">
        <w:t>(</w:t>
      </w:r>
      <w:r w:rsidR="00A31813">
        <w:rPr>
          <w:noProof/>
        </w:rPr>
        <w:t>4</w:t>
      </w:r>
      <w:r w:rsidR="00A31813">
        <w:t>.</w:t>
      </w:r>
      <w:r w:rsidR="00A31813">
        <w:rPr>
          <w:noProof/>
        </w:rPr>
        <w:t>4</w:t>
      </w:r>
      <w:r w:rsidR="00A31813">
        <w:t>)</w:t>
      </w:r>
      <w:ins w:id="236" w:author="Konzal Jan (164745)" w:date="2020-03-19T14:04:00Z">
        <w:r w:rsidR="00AE73E7">
          <w:rPr>
            <w:b/>
          </w:rPr>
          <w:fldChar w:fldCharType="end"/>
        </w:r>
      </w:ins>
      <w:r>
        <w:t xml:space="preserve">, </w:t>
      </w:r>
    </w:p>
    <w:p w14:paraId="250A6922" w14:textId="77777777" w:rsidR="0084508C" w:rsidRDefault="0084508C" w:rsidP="0084508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31813">
        <w:tc>
          <w:tcPr>
            <w:tcW w:w="750" w:type="pct"/>
          </w:tcPr>
          <w:p w14:paraId="42917120" w14:textId="77777777" w:rsidR="0084508C" w:rsidRDefault="0084508C" w:rsidP="006B26D9">
            <w:pPr>
              <w:pStyle w:val="BPDPNormln"/>
              <w:ind w:firstLine="0"/>
            </w:pPr>
          </w:p>
        </w:tc>
        <w:tc>
          <w:tcPr>
            <w:tcW w:w="3500" w:type="pct"/>
          </w:tcPr>
          <w:p w14:paraId="60ADA9D8" w14:textId="1FA6794F" w:rsidR="0084508C" w:rsidRDefault="0039742C" w:rsidP="00AE73E7">
            <w:pPr>
              <w:pStyle w:val="BPDPNormln"/>
              <w:jc w:val="cente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hAnsi="Cambria Math"/>
                                        <w:i/>
                                      </w:rPr>
                                    </m:ctrlPr>
                                  </m:sSubPr>
                                  <m:e>
                                    <m:r>
                                      <w:rPr>
                                        <w:rFonts w:ascii="Cambria Math" w:hAnsi="Cambria Math"/>
                                      </w:rPr>
                                      <m:t>x</m:t>
                                    </m:r>
                                  </m:e>
                                  <m:sub>
                                    <m:r>
                                      <w:rPr>
                                        <w:rFonts w:ascii="Cambria Math" w:hAnsi="Cambria Math"/>
                                      </w:rPr>
                                      <m:t>2,2</m:t>
                                    </m:r>
                                  </m:sub>
                                </m:sSub>
                              </m:e>
                            </m:mr>
                          </m:m>
                        </m:e>
                        <m:e>
                          <m:m>
                            <m:mPr>
                              <m:mcs>
                                <m:mc>
                                  <m:mcPr>
                                    <m:count m:val="2"/>
                                    <m:mcJc m:val="center"/>
                                  </m:mcPr>
                                </m:mc>
                              </m:mcs>
                              <m:ctrlPr>
                                <w:rPr>
                                  <w:rFonts w:ascii="Cambria Math" w:hAnsi="Cambria Math"/>
                                  <w:i/>
                                </w:rPr>
                              </m:ctrlPr>
                            </m:mP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1,j</m:t>
                                    </m:r>
                                  </m:sub>
                                </m:sSub>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2,j</m:t>
                                    </m:r>
                                  </m:sub>
                                </m:sSub>
                              </m:e>
                            </m:mr>
                          </m:m>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i,1</m:t>
                                    </m:r>
                                  </m:sub>
                                </m:sSub>
                              </m:e>
                              <m:e>
                                <m:sSub>
                                  <m:sSubPr>
                                    <m:ctrlPr>
                                      <w:rPr>
                                        <w:rFonts w:ascii="Cambria Math" w:hAnsi="Cambria Math"/>
                                        <w:i/>
                                      </w:rPr>
                                    </m:ctrlPr>
                                  </m:sSubPr>
                                  <m:e>
                                    <m:r>
                                      <w:rPr>
                                        <w:rFonts w:ascii="Cambria Math" w:hAnsi="Cambria Math"/>
                                      </w:rPr>
                                      <m:t>x</m:t>
                                    </m:r>
                                  </m:e>
                                  <m:sub>
                                    <m:r>
                                      <w:rPr>
                                        <w:rFonts w:ascii="Cambria Math" w:hAnsi="Cambria Math"/>
                                      </w:rPr>
                                      <m:t>i,2</m:t>
                                    </m:r>
                                  </m:sub>
                                </m:sSub>
                              </m:e>
                            </m:mr>
                          </m:m>
                        </m:e>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i,j</m:t>
                                    </m:r>
                                  </m:sub>
                                </m:sSub>
                              </m:e>
                            </m:mr>
                          </m:m>
                        </m:e>
                      </m:mr>
                    </m:m>
                  </m:e>
                </m:d>
              </m:oMath>
            </m:oMathPara>
          </w:p>
        </w:tc>
        <w:tc>
          <w:tcPr>
            <w:tcW w:w="750" w:type="pct"/>
            <w:tcMar>
              <w:right w:w="0" w:type="dxa"/>
            </w:tcMar>
            <w:vAlign w:val="center"/>
          </w:tcPr>
          <w:p w14:paraId="0159BFC7" w14:textId="6D1AC436" w:rsidR="0084508C" w:rsidRDefault="0084508C" w:rsidP="00AE73E7">
            <w:pPr>
              <w:pStyle w:val="BPDPNormln"/>
              <w:jc w:val="right"/>
            </w:pPr>
            <w:r>
              <w:t>(</w:t>
            </w:r>
            <w:fldSimple w:instr=" STYLEREF 1 \s ">
              <w:r w:rsidR="00A31813">
                <w:rPr>
                  <w:noProof/>
                </w:rPr>
                <w:t>4</w:t>
              </w:r>
            </w:fldSimple>
            <w:r>
              <w:t>.</w:t>
            </w:r>
            <w:fldSimple w:instr=" SEQ Rovnice \* ARABIC \s 1 ">
              <w:r w:rsidR="00A31813">
                <w:rPr>
                  <w:noProof/>
                </w:rPr>
                <w:t>3</w:t>
              </w:r>
            </w:fldSimple>
            <w:r>
              <w:t>)</w:t>
            </w:r>
          </w:p>
        </w:tc>
      </w:tr>
    </w:tbl>
    <w:p w14:paraId="31797B0D" w14:textId="77777777" w:rsidR="0084508C" w:rsidRDefault="0084508C" w:rsidP="0084508C">
      <w:pPr>
        <w:pStyle w:val="BPDPNormln"/>
        <w:ind w:firstLine="0"/>
      </w:pPr>
    </w:p>
    <w:p w14:paraId="6B12C1FD" w14:textId="77777777" w:rsidR="0084508C" w:rsidRDefault="0084508C" w:rsidP="0084508C">
      <w:pPr>
        <w:pStyle w:val="BPDPNormln"/>
        <w:ind w:firstLine="0"/>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2E63B8B6" w:rsidR="00CC65DF" w:rsidRDefault="00F12508" w:rsidP="00CC65DF">
      <w:pPr>
        <w:pStyle w:val="BPDPNormln"/>
      </w:pPr>
      <w:r>
        <w:t>V dalším bodě probíhá centrování dat</w:t>
      </w:r>
      <w:r w:rsidR="00BC737A">
        <w:t xml:space="preserve">. Nejprve se z vektorů </w:t>
      </w:r>
      <w:proofErr w:type="spellStart"/>
      <w:ins w:id="237" w:author="Konzal Jan (164745)" w:date="2020-03-19T15:29:00Z">
        <w:r w:rsidR="00A62125" w:rsidRPr="00A62125">
          <w:rPr>
            <w:b/>
          </w:rPr>
          <w:t>x</w:t>
        </w:r>
      </w:ins>
      <w:ins w:id="238" w:author="Konzal Jan (164745)" w:date="2020-03-20T14:19:00Z">
        <w:r w:rsidR="00E414DC">
          <w:rPr>
            <w:b/>
            <w:vertAlign w:val="subscript"/>
          </w:rPr>
          <w:t>k</w:t>
        </w:r>
      </w:ins>
      <w:proofErr w:type="spellEnd"/>
      <w:ins w:id="239" w:author="Konzal Jan (164745)" w:date="2020-03-19T15:30:00Z">
        <w:r w:rsidR="00A62125" w:rsidRPr="00534DD5">
          <w:rPr>
            <w:b/>
            <w:vertAlign w:val="subscript"/>
          </w:rPr>
          <w:t xml:space="preserve"> </w:t>
        </w:r>
      </w:ins>
      <w:ins w:id="240" w:author="Konzal Jan (164745)" w:date="2020-03-19T15:29:00Z">
        <w:r w:rsidR="00A62125" w:rsidRPr="00534DD5">
          <w:rPr>
            <w:b/>
          </w:rPr>
          <w:t>= x</w:t>
        </w:r>
      </w:ins>
      <w:ins w:id="241" w:author="Konzal Jan (164745)" w:date="2020-03-19T15:30:00Z">
        <w:r w:rsidR="00A62125" w:rsidRPr="00534DD5">
          <w:rPr>
            <w:b/>
            <w:vertAlign w:val="subscript"/>
          </w:rPr>
          <w:t>i,1</w:t>
        </w:r>
        <w:r w:rsidR="00A62125" w:rsidRPr="00534DD5">
          <w:rPr>
            <w:b/>
          </w:rPr>
          <w:t xml:space="preserve"> … </w:t>
        </w:r>
        <w:proofErr w:type="spellStart"/>
        <w:proofErr w:type="gramStart"/>
        <w:r w:rsidR="00A62125" w:rsidRPr="00534DD5">
          <w:rPr>
            <w:b/>
          </w:rPr>
          <w:t>x</w:t>
        </w:r>
        <w:r w:rsidR="00A62125" w:rsidRPr="00534DD5">
          <w:rPr>
            <w:b/>
            <w:vertAlign w:val="subscript"/>
          </w:rPr>
          <w:t>i,j</w:t>
        </w:r>
      </w:ins>
      <w:proofErr w:type="spellEnd"/>
      <w:proofErr w:type="gram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A31813">
        <w:t>(</w:t>
      </w:r>
      <w:r w:rsidR="00A31813">
        <w:rPr>
          <w:noProof/>
        </w:rPr>
        <w:t>4</w:t>
      </w:r>
      <w:r w:rsidR="00A31813">
        <w:t>.</w:t>
      </w:r>
      <w:r w:rsidR="00A31813">
        <w:rPr>
          <w:noProof/>
        </w:rPr>
        <w:t>4</w:t>
      </w:r>
      <w:r w:rsidR="00A31813">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70A62136" w:rsidR="00B158F7" w:rsidRDefault="00B158F7" w:rsidP="000C668B">
            <w:pPr>
              <w:ind w:left="0"/>
              <w:jc w:val="right"/>
            </w:pPr>
            <w:bookmarkStart w:id="242" w:name="_Ref32489285"/>
            <w:r>
              <w:t>(</w:t>
            </w:r>
            <w:fldSimple w:instr=" STYLEREF 1 \s ">
              <w:r w:rsidR="00A31813">
                <w:rPr>
                  <w:noProof/>
                </w:rPr>
                <w:t>4</w:t>
              </w:r>
            </w:fldSimple>
            <w:r w:rsidR="0042187D">
              <w:t>.</w:t>
            </w:r>
            <w:fldSimple w:instr=" SEQ Rovnice \* ARABIC \s 1 ">
              <w:r w:rsidR="00A31813">
                <w:rPr>
                  <w:noProof/>
                </w:rPr>
                <w:t>4</w:t>
              </w:r>
            </w:fldSimple>
            <w:r>
              <w:t>)</w:t>
            </w:r>
            <w:bookmarkEnd w:id="242"/>
          </w:p>
        </w:tc>
      </w:tr>
    </w:tbl>
    <w:p w14:paraId="2B5034FF" w14:textId="77777777" w:rsidR="008B45A1" w:rsidRDefault="008B45A1" w:rsidP="008C4C44">
      <w:pPr>
        <w:pStyle w:val="BPDPNormln"/>
      </w:pPr>
    </w:p>
    <w:p w14:paraId="3F0DD7C7" w14:textId="5066EDC4"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A31813">
        <w:t>(</w:t>
      </w:r>
      <w:r w:rsidR="00A31813">
        <w:rPr>
          <w:noProof/>
        </w:rPr>
        <w:t>4</w:t>
      </w:r>
      <w:r w:rsidR="00A31813">
        <w:t>.</w:t>
      </w:r>
      <w:r w:rsidR="00A31813">
        <w:rPr>
          <w:noProof/>
        </w:rPr>
        <w:t>5</w:t>
      </w:r>
      <w:r w:rsidR="00A31813">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39742C"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77A32DDE" w:rsidR="000C668B" w:rsidRDefault="000C668B" w:rsidP="008C2645">
            <w:pPr>
              <w:ind w:left="0"/>
              <w:jc w:val="right"/>
            </w:pPr>
            <w:bookmarkStart w:id="243" w:name="_Ref32587789"/>
            <w:r>
              <w:t>(</w:t>
            </w:r>
            <w:fldSimple w:instr=" STYLEREF 1 \s ">
              <w:r w:rsidR="00A31813">
                <w:rPr>
                  <w:noProof/>
                </w:rPr>
                <w:t>4</w:t>
              </w:r>
            </w:fldSimple>
            <w:r w:rsidR="0042187D">
              <w:t>.</w:t>
            </w:r>
            <w:fldSimple w:instr=" SEQ Rovnice \* ARABIC \s 1 ">
              <w:r w:rsidR="00A31813">
                <w:rPr>
                  <w:noProof/>
                </w:rPr>
                <w:t>5</w:t>
              </w:r>
            </w:fldSimple>
            <w:r>
              <w:t>)</w:t>
            </w:r>
            <w:bookmarkEnd w:id="243"/>
          </w:p>
        </w:tc>
      </w:tr>
    </w:tbl>
    <w:p w14:paraId="2978075E" w14:textId="77777777" w:rsidR="002A28E1" w:rsidRDefault="002A28E1" w:rsidP="00794949">
      <w:pPr>
        <w:pStyle w:val="BPDPNormln"/>
        <w:ind w:firstLine="0"/>
      </w:pPr>
    </w:p>
    <w:p w14:paraId="7CBF676E" w14:textId="2B3B5A6C"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A31813">
        <w:t>(</w:t>
      </w:r>
      <w:r w:rsidR="00A31813">
        <w:rPr>
          <w:noProof/>
        </w:rPr>
        <w:t>4</w:t>
      </w:r>
      <w:r w:rsidR="00A31813">
        <w:t>.</w:t>
      </w:r>
      <w:r w:rsidR="00A31813">
        <w:rPr>
          <w:noProof/>
        </w:rPr>
        <w:t>6</w:t>
      </w:r>
      <w:r w:rsidR="00A31813">
        <w:t>)</w:t>
      </w:r>
      <w:r w:rsidR="008C2645">
        <w:fldChar w:fldCharType="end"/>
      </w:r>
      <w:r w:rsidR="001E39B9">
        <w:t xml:space="preserve">,  jednotlivé kovariance jsou </w:t>
      </w:r>
      <w:del w:id="244" w:author="Konzal Jan (164745) [2]" w:date="2020-02-25T16:17:00Z">
        <w:r w:rsidR="001E39B9" w:rsidDel="001810C7">
          <w:delText xml:space="preserve">vloženy </w:delText>
        </w:r>
      </w:del>
      <w:ins w:id="245" w:author="Konzal Jan (164745) [2]"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246"/>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Change w:id="247" w:author="Konzal Jan (164745)" w:date="2020-03-19T13:38:00Z">
                          <w:rPr>
                            <w:rStyle w:val="Zstupntext"/>
                            <w:rFonts w:ascii="Cambria Math" w:hAnsi="Cambria Math"/>
                          </w:rPr>
                        </w:rPrChange>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246"/>
                <m:r>
                  <m:rPr>
                    <m:sty m:val="p"/>
                  </m:rPr>
                  <w:rPr>
                    <w:rStyle w:val="Odkaznakoment"/>
                  </w:rPr>
                  <w:commentReference w:id="246"/>
                </m:r>
              </m:oMath>
            </m:oMathPara>
          </w:p>
        </w:tc>
        <w:tc>
          <w:tcPr>
            <w:tcW w:w="750" w:type="pct"/>
            <w:tcMar>
              <w:right w:w="0" w:type="dxa"/>
            </w:tcMar>
            <w:vAlign w:val="center"/>
          </w:tcPr>
          <w:p w14:paraId="458E58D5" w14:textId="5FCF65D2" w:rsidR="00794949" w:rsidRDefault="00794949" w:rsidP="008C2645">
            <w:pPr>
              <w:ind w:left="0"/>
              <w:jc w:val="right"/>
            </w:pPr>
            <w:bookmarkStart w:id="248" w:name="_Ref32494744"/>
            <w:r>
              <w:t>(</w:t>
            </w:r>
            <w:fldSimple w:instr=" STYLEREF 1 \s ">
              <w:r w:rsidR="00A31813">
                <w:rPr>
                  <w:noProof/>
                </w:rPr>
                <w:t>4</w:t>
              </w:r>
            </w:fldSimple>
            <w:r w:rsidR="0042187D">
              <w:t>.</w:t>
            </w:r>
            <w:fldSimple w:instr=" SEQ Rovnice \* ARABIC \s 1 ">
              <w:r w:rsidR="00A31813">
                <w:rPr>
                  <w:noProof/>
                </w:rPr>
                <w:t>6</w:t>
              </w:r>
            </w:fldSimple>
            <w:r>
              <w:t>)</w:t>
            </w:r>
            <w:bookmarkEnd w:id="248"/>
          </w:p>
        </w:tc>
      </w:tr>
    </w:tbl>
    <w:p w14:paraId="7A5D8A01" w14:textId="77777777" w:rsidR="00794949" w:rsidRDefault="00794949" w:rsidP="00794949">
      <w:pPr>
        <w:pStyle w:val="BPDPNormln"/>
        <w:ind w:firstLine="0"/>
      </w:pPr>
    </w:p>
    <w:p w14:paraId="102AD78A" w14:textId="3EFA0CB7"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A31813">
        <w:t>(</w:t>
      </w:r>
      <w:r w:rsidR="00A31813">
        <w:rPr>
          <w:noProof/>
        </w:rPr>
        <w:t>4</w:t>
      </w:r>
      <w:r w:rsidR="00A31813">
        <w:t>.</w:t>
      </w:r>
      <w:r w:rsidR="00A31813">
        <w:rPr>
          <w:noProof/>
        </w:rPr>
        <w:t>7</w:t>
      </w:r>
      <w:r w:rsidR="00A31813">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9F2C6D">
        <w:tc>
          <w:tcPr>
            <w:tcW w:w="750" w:type="pct"/>
          </w:tcPr>
          <w:p w14:paraId="2613BDD4" w14:textId="77777777" w:rsidR="00A62125" w:rsidRDefault="00A62125" w:rsidP="009F2C6D"/>
        </w:tc>
        <w:tc>
          <w:tcPr>
            <w:tcW w:w="0" w:type="auto"/>
          </w:tcPr>
          <w:p w14:paraId="5E6636EB" w14:textId="77777777" w:rsidR="00A62125" w:rsidRDefault="0039742C" w:rsidP="009F2C6D">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5CB0719A" w:rsidR="00A62125" w:rsidRDefault="00A62125" w:rsidP="009F2C6D">
            <w:pPr>
              <w:jc w:val="right"/>
              <w:rPr>
                <w:ins w:id="249" w:author="Konzal Jan (164745)" w:date="2020-03-19T15:21:00Z"/>
              </w:rPr>
            </w:pPr>
            <w:bookmarkStart w:id="250" w:name="_Ref32590564"/>
            <w:r>
              <w:t>(</w:t>
            </w:r>
            <w:fldSimple w:instr=" STYLEREF 1 \s ">
              <w:r w:rsidR="00A31813">
                <w:rPr>
                  <w:noProof/>
                </w:rPr>
                <w:t>4</w:t>
              </w:r>
            </w:fldSimple>
            <w:r>
              <w:t>.</w:t>
            </w:r>
            <w:fldSimple w:instr=" SEQ Rovnice \* ARABIC \s 1 ">
              <w:r w:rsidR="00A31813">
                <w:rPr>
                  <w:noProof/>
                </w:rPr>
                <w:t>7</w:t>
              </w:r>
            </w:fldSimple>
            <w:r>
              <w:t>)</w:t>
            </w:r>
            <w:bookmarkEnd w:id="250"/>
          </w:p>
          <w:p w14:paraId="1255CB76" w14:textId="2B8FF6D1" w:rsidR="00A62125" w:rsidRDefault="00A62125" w:rsidP="009F2C6D">
            <w:pPr>
              <w:jc w:val="right"/>
            </w:pPr>
          </w:p>
        </w:tc>
      </w:tr>
    </w:tbl>
    <w:p w14:paraId="7AF8EE17" w14:textId="3189BE2C"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251" w:author="Konzal Jan (164745)"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rsidR="00A31813">
        <w:t>(</w:t>
      </w:r>
      <w:r w:rsidR="00A31813">
        <w:rPr>
          <w:noProof/>
        </w:rPr>
        <w:t>4</w:t>
      </w:r>
      <w:r w:rsidR="00A31813">
        <w:t>.</w:t>
      </w:r>
      <w:r w:rsidR="00A31813">
        <w:rPr>
          <w:noProof/>
        </w:rPr>
        <w:t>8</w:t>
      </w:r>
      <w:r w:rsidR="00A31813">
        <w:t>)</w:t>
      </w:r>
      <w:r>
        <w:fldChar w:fldCharType="end"/>
      </w:r>
      <w:r>
        <w:t>. [10, 13, 14, 15]</w:t>
      </w:r>
    </w:p>
    <w:p w14:paraId="50E948AA" w14:textId="3AD2D1C8" w:rsidR="00A62125" w:rsidRDefault="00A62125" w:rsidP="00794949">
      <w:pPr>
        <w:pStyle w:val="BPDPNormln"/>
        <w:ind w:firstLine="0"/>
        <w:rPr>
          <w:ins w:id="252" w:author="Konzal Jan (164745)" w:date="2020-03-19T15:24:00Z"/>
        </w:rPr>
      </w:pPr>
    </w:p>
    <w:p w14:paraId="474E3B02" w14:textId="77777777" w:rsidR="00A62125" w:rsidRDefault="00A62125" w:rsidP="00794949">
      <w:pPr>
        <w:pStyle w:val="BPDPNormln"/>
        <w:ind w:firstLine="0"/>
        <w:rPr>
          <w:ins w:id="253" w:author="Konzal Jan (164745)"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9F2C6D">
        <w:tc>
          <w:tcPr>
            <w:tcW w:w="750" w:type="pct"/>
            <w:vAlign w:val="center"/>
          </w:tcPr>
          <w:p w14:paraId="20957F92" w14:textId="77777777" w:rsidR="00A62125" w:rsidRDefault="00A62125" w:rsidP="009F2C6D">
            <w:pPr>
              <w:jc w:val="right"/>
            </w:pPr>
          </w:p>
        </w:tc>
        <w:tc>
          <w:tcPr>
            <w:tcW w:w="0" w:type="auto"/>
            <w:vAlign w:val="center"/>
          </w:tcPr>
          <w:p w14:paraId="224BC767" w14:textId="77777777" w:rsidR="00A62125" w:rsidRDefault="00A62125" w:rsidP="009F2C6D">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5172CE00" w:rsidR="00A62125" w:rsidRDefault="00A62125" w:rsidP="009F2C6D">
            <w:pPr>
              <w:jc w:val="right"/>
            </w:pPr>
            <w:bookmarkStart w:id="254" w:name="_Ref32591903"/>
            <w:r>
              <w:t>(</w:t>
            </w:r>
            <w:fldSimple w:instr=" STYLEREF 1 \s ">
              <w:r w:rsidR="00A31813">
                <w:rPr>
                  <w:noProof/>
                </w:rPr>
                <w:t>4</w:t>
              </w:r>
            </w:fldSimple>
            <w:r>
              <w:t>.</w:t>
            </w:r>
            <w:fldSimple w:instr=" SEQ Rovnice \* ARABIC \s 1 ">
              <w:r w:rsidR="00A31813">
                <w:rPr>
                  <w:noProof/>
                </w:rPr>
                <w:t>8</w:t>
              </w:r>
            </w:fldSimple>
            <w:r>
              <w:t>)</w:t>
            </w:r>
            <w:bookmarkEnd w:id="254"/>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2B4C5863"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A31813">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A76716A"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A31813">
        <w:t>(</w:t>
      </w:r>
      <w:r w:rsidR="00A31813">
        <w:rPr>
          <w:noProof/>
        </w:rPr>
        <w:t>4</w:t>
      </w:r>
      <w:r w:rsidR="00A31813">
        <w:t>.</w:t>
      </w:r>
      <w:r w:rsidR="00A31813">
        <w:rPr>
          <w:noProof/>
        </w:rPr>
        <w:t>9</w:t>
      </w:r>
      <w:r w:rsidR="00A31813">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17E9E57C" w:rsidR="00D91DE9" w:rsidRDefault="00D91DE9" w:rsidP="00B509D7">
            <w:pPr>
              <w:jc w:val="right"/>
            </w:pPr>
            <w:bookmarkStart w:id="255" w:name="_Ref32589161"/>
            <w:r>
              <w:t>(</w:t>
            </w:r>
            <w:fldSimple w:instr=" STYLEREF 1 \s ">
              <w:r w:rsidR="00A31813">
                <w:rPr>
                  <w:noProof/>
                </w:rPr>
                <w:t>4</w:t>
              </w:r>
            </w:fldSimple>
            <w:r w:rsidR="0042187D">
              <w:t>.</w:t>
            </w:r>
            <w:fldSimple w:instr=" SEQ Rovnice \* ARABIC \s 1 ">
              <w:r w:rsidR="00A31813">
                <w:rPr>
                  <w:noProof/>
                </w:rPr>
                <w:t>9</w:t>
              </w:r>
            </w:fldSimple>
            <w:r>
              <w:t>)</w:t>
            </w:r>
            <w:bookmarkEnd w:id="255"/>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623C70EC" w:rsidR="00AF622A" w:rsidRDefault="00AF622A" w:rsidP="00AF622A">
      <w:pPr>
        <w:pStyle w:val="Nadpis2"/>
      </w:pPr>
      <w:bookmarkStart w:id="256" w:name="_Toc39677897"/>
      <w:r>
        <w:t>Výstupy</w:t>
      </w:r>
      <w:ins w:id="257" w:author="Konzal Jan (164745) [2]" w:date="2020-02-26T11:40:00Z">
        <w:r w:rsidR="0043271C">
          <w:t xml:space="preserve"> </w:t>
        </w:r>
      </w:ins>
      <w:ins w:id="258" w:author="Konzal Jan (164745)" w:date="2020-03-17T18:59:00Z">
        <w:r w:rsidR="004F2ADD">
          <w:t>analýzy hlavních komponent</w:t>
        </w:r>
      </w:ins>
      <w:bookmarkEnd w:id="256"/>
    </w:p>
    <w:p w14:paraId="15F64B86" w14:textId="5990C4B2" w:rsidR="00AF622A" w:rsidRDefault="00AF622A" w:rsidP="00DF4BD4">
      <w:pPr>
        <w:pStyle w:val="BPDPNormln"/>
        <w:ind w:firstLine="0"/>
      </w:pPr>
      <w:del w:id="259" w:author="Konzal Jan (164745) [2]" w:date="2020-02-26T11:39:00Z">
        <w:r w:rsidDel="0043271C">
          <w:delText>Zde jsou uvedeny výstupy z analýzy hlavních komponent, které jsou</w:delText>
        </w:r>
      </w:del>
      <w:ins w:id="260" w:author="Konzal Jan (164745) [2]" w:date="2020-02-26T11:39:00Z">
        <w:r w:rsidR="0043271C">
          <w:t>Výstupy</w:t>
        </w:r>
      </w:ins>
      <w:r>
        <w:t xml:space="preserve"> důležité pro interpretaci výsledků</w:t>
      </w:r>
      <w:ins w:id="261" w:author="Konzal Jan (164745) [2]" w:date="2020-02-26T11:40:00Z">
        <w:r w:rsidR="0043271C">
          <w:t xml:space="preserve"> PCA</w:t>
        </w:r>
      </w:ins>
      <w:del w:id="262" w:author="Konzal Jan (164745) [2]" w:date="2020-02-26T12:04:00Z">
        <w:r w:rsidDel="0020199D">
          <w:delText>.</w:delText>
        </w:r>
      </w:del>
      <w:r>
        <w:t xml:space="preserve"> </w:t>
      </w:r>
      <w:del w:id="263" w:author="Konzal Jan (164745) [2]" w:date="2020-02-26T11:40:00Z">
        <w:r w:rsidDel="0043271C">
          <w:delText>Těmito výstupy</w:delText>
        </w:r>
      </w:del>
      <w:ins w:id="264" w:author="Konzal Jan (164745) [2]" w:date="2020-02-26T11:40:00Z">
        <w:r w:rsidR="0043271C">
          <w:t>-</w:t>
        </w:r>
      </w:ins>
      <w:r>
        <w:t xml:space="preserve"> jsou vlastní hodnoty, </w:t>
      </w:r>
      <w:ins w:id="265" w:author="Konzal Jan (164745) [2]" w:date="2020-02-26T11:57:00Z">
        <w:r w:rsidR="008214E1">
          <w:t>kompo</w:t>
        </w:r>
      </w:ins>
      <w:ins w:id="266" w:author="Konzal Jan (164745) [2]" w:date="2020-02-26T11:58:00Z">
        <w:r w:rsidR="008214E1">
          <w:t>nentní váhy</w:t>
        </w:r>
      </w:ins>
      <w:r>
        <w:t xml:space="preserve">, </w:t>
      </w:r>
      <w:ins w:id="267" w:author="Konzal Jan (164745) [2]" w:date="2020-02-26T12:02:00Z">
        <w:r w:rsidR="0020199D">
          <w:t>komponentní skóre</w:t>
        </w:r>
      </w:ins>
      <w:ins w:id="268" w:author="Konzal Jan (164745) [2]" w:date="2020-02-26T12:05:00Z">
        <w:r w:rsidR="0020199D">
          <w:t xml:space="preserve"> a grafy </w:t>
        </w:r>
      </w:ins>
      <w:ins w:id="269" w:author="Konzal Jan (164745) [2]" w:date="2020-02-26T12:06:00Z">
        <w:r w:rsidR="0020199D">
          <w:t>vyjadřující tyto hodnoty.</w:t>
        </w:r>
      </w:ins>
      <w:del w:id="270" w:author="Konzal Jan (164745) [2]"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271" w:author="Konzal Jan (164745) [2]"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272" w:author="Konzal Jan (164745) [2]" w:date="2020-02-26T12:15:00Z"/>
        </w:rPr>
      </w:pPr>
      <w:ins w:id="273" w:author="Konzal Jan (164745) [2]" w:date="2020-02-26T12:03:00Z">
        <w:r w:rsidRPr="0020199D">
          <w:rPr>
            <w:b/>
          </w:rPr>
          <w:t>Kompon</w:t>
        </w:r>
      </w:ins>
      <w:ins w:id="274" w:author="Konzal Jan (164745) [2]" w:date="2020-02-26T12:04:00Z">
        <w:r w:rsidRPr="0020199D">
          <w:rPr>
            <w:b/>
          </w:rPr>
          <w:t>entní váhy</w:t>
        </w:r>
        <w:r>
          <w:t xml:space="preserve"> </w:t>
        </w:r>
      </w:ins>
      <w:ins w:id="275" w:author="Konzal Jan (164745) [2]" w:date="2020-02-26T12:06:00Z">
        <w:r>
          <w:t>představují</w:t>
        </w:r>
      </w:ins>
      <w:ins w:id="276" w:author="Konzal Jan (164745) [2]" w:date="2020-02-26T12:08:00Z">
        <w:r>
          <w:t xml:space="preserve"> míru vzájemné</w:t>
        </w:r>
      </w:ins>
      <w:ins w:id="277" w:author="Konzal Jan (164745) [2]" w:date="2020-02-26T12:06:00Z">
        <w:r>
          <w:t xml:space="preserve"> korelace mezi původními </w:t>
        </w:r>
      </w:ins>
      <w:ins w:id="278" w:author="Konzal Jan (164745) [2]" w:date="2020-02-26T12:08:00Z">
        <w:r>
          <w:t xml:space="preserve">proměnnými a hlavními komponentami. </w:t>
        </w:r>
      </w:ins>
      <w:ins w:id="279" w:author="Konzal Jan (164745) [2]" w:date="2020-02-26T12:10:00Z">
        <w:r>
          <w:t>Znázorňují, jak velký vliv mají původní proměnné na hlavní komponenty.</w:t>
        </w:r>
      </w:ins>
      <w:ins w:id="280" w:author="Konzal Jan (164745) [2]" w:date="2020-02-26T12:23:00Z">
        <w:r w:rsidR="00C919DD">
          <w:t xml:space="preserve"> [13]</w:t>
        </w:r>
      </w:ins>
    </w:p>
    <w:p w14:paraId="5E5F84B3" w14:textId="52CC6A20"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281" w:author="Konzal Jan (164745) [2]"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A31813" w:rsidRPr="005862F0">
        <w:t xml:space="preserve">Obr. </w:t>
      </w:r>
      <w:r w:rsidR="00A31813" w:rsidRPr="00A31813">
        <w:t>4</w:t>
      </w:r>
      <w:ins w:id="282" w:author="Konzal Jan (164745)" w:date="2020-03-17T13:56:00Z">
        <w:r w:rsidR="00A31813">
          <w:rPr>
            <w:noProof/>
          </w:rPr>
          <w:t>.</w:t>
        </w:r>
      </w:ins>
      <w:r w:rsidR="00A31813">
        <w:rPr>
          <w:b/>
          <w:noProof/>
        </w:rPr>
        <w:t>4</w:t>
      </w:r>
      <w:r w:rsidR="008C2645" w:rsidRPr="008C2645">
        <w:fldChar w:fldCharType="end"/>
      </w:r>
      <w:r w:rsidR="008C2645">
        <w:t>)</w:t>
      </w:r>
      <w:r w:rsidR="002B1A07">
        <w:t xml:space="preserve">. </w:t>
      </w:r>
      <w:commentRangeStart w:id="283"/>
      <w:r w:rsidR="002B1A07">
        <w:t xml:space="preserve">Proměnné </w:t>
      </w:r>
      <w:ins w:id="284" w:author="Konzal Jan (164745) [2]" w:date="2020-02-26T12:38:00Z">
        <w:r w:rsidR="00680B64">
          <w:t>(v1,2,3,4) představu</w:t>
        </w:r>
      </w:ins>
      <w:ins w:id="285" w:author="Konzal Jan (164745) [2]" w:date="2020-02-26T12:39:00Z">
        <w:r w:rsidR="00680B64">
          <w:t>jící původní proměnné</w:t>
        </w:r>
      </w:ins>
      <w:ins w:id="286" w:author="Konzal Jan (164745) [2]" w:date="2020-02-26T12:40:00Z">
        <w:r w:rsidR="00680B64">
          <w:t>.</w:t>
        </w:r>
      </w:ins>
      <w:commentRangeEnd w:id="283"/>
      <w:r w:rsidR="00522851">
        <w:rPr>
          <w:rStyle w:val="Odkaznakoment"/>
          <w:color w:val="auto"/>
        </w:rPr>
        <w:commentReference w:id="283"/>
      </w:r>
      <w:ins w:id="287" w:author="Konzal Jan (164745) [2]" w:date="2020-02-26T12:39:00Z">
        <w:r w:rsidR="00680B64">
          <w:t xml:space="preserve"> </w:t>
        </w:r>
      </w:ins>
      <w:del w:id="288" w:author="Konzal Jan (164745) [2]" w:date="2020-02-26T12:40:00Z">
        <w:r w:rsidR="00E811FD" w:rsidDel="00680B64">
          <w:delText xml:space="preserve">mohou </w:delText>
        </w:r>
      </w:del>
      <w:ins w:id="289" w:author="Konzal Jan (164745) [2]"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lastRenderedPageBreak/>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660248AC" w:rsidR="00613820" w:rsidRDefault="005862F0" w:rsidP="005862F0">
      <w:pPr>
        <w:pStyle w:val="Titulek"/>
        <w:jc w:val="center"/>
        <w:rPr>
          <w:b w:val="0"/>
        </w:rPr>
      </w:pPr>
      <w:bookmarkStart w:id="290" w:name="_Ref32494886"/>
      <w:bookmarkStart w:id="291" w:name="_Toc39677930"/>
      <w:r w:rsidRPr="005862F0">
        <w:rPr>
          <w:b w:val="0"/>
        </w:rPr>
        <w:t xml:space="preserve">Obr. </w:t>
      </w:r>
      <w:ins w:id="292"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4</w:t>
      </w:r>
      <w:ins w:id="293" w:author="Konzal Jan (164745)"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r w:rsidR="00A31813">
        <w:rPr>
          <w:b w:val="0"/>
          <w:noProof/>
        </w:rPr>
        <w:t>4</w:t>
      </w:r>
      <w:ins w:id="294" w:author="Konzal Jan (164745)" w:date="2020-03-17T13:56:00Z">
        <w:r w:rsidR="009711E9">
          <w:rPr>
            <w:b w:val="0"/>
          </w:rPr>
          <w:fldChar w:fldCharType="end"/>
        </w:r>
      </w:ins>
      <w:del w:id="295" w:author="Konzal Jan (164745)"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4</w:delText>
        </w:r>
        <w:r w:rsidR="00BA09D6" w:rsidDel="009711E9">
          <w:rPr>
            <w:b w:val="0"/>
          </w:rPr>
          <w:fldChar w:fldCharType="end"/>
        </w:r>
      </w:del>
      <w:del w:id="296"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290"/>
      <w:r w:rsidRPr="005862F0">
        <w:rPr>
          <w:b w:val="0"/>
        </w:rPr>
        <w:t xml:space="preserve">: </w:t>
      </w:r>
      <w:r w:rsidR="00E811FD">
        <w:rPr>
          <w:b w:val="0"/>
        </w:rPr>
        <w:t>Graf komponentních vah</w:t>
      </w:r>
      <w:bookmarkEnd w:id="291"/>
    </w:p>
    <w:p w14:paraId="45D66C5C" w14:textId="77777777" w:rsidR="00C40968" w:rsidRPr="00C40968" w:rsidRDefault="00C40968" w:rsidP="00C40968"/>
    <w:p w14:paraId="2F616ED5" w14:textId="6D5C51C7" w:rsidR="00E811FD" w:rsidRDefault="00E811FD" w:rsidP="00E811FD">
      <w:pPr>
        <w:pStyle w:val="BPDPNormln"/>
        <w:ind w:firstLine="0"/>
        <w:rPr>
          <w:ins w:id="297" w:author="Konzal Jan (164745) [2]" w:date="2020-02-26T12:15:00Z"/>
        </w:rPr>
      </w:pPr>
      <w:r>
        <w:t xml:space="preserve">Čím menší úhel mezi hlavní komponentou a vektorem proměnné je, tím více proměnná komponentu ovlivňuje. Korelace mezi proměnnými je dána kosinem úhlu mezi vektory daných proměnných. Vzdálenost mezi proměnnými zobrazuje jejich vzájemnou korelaci. </w:t>
      </w:r>
      <w:r w:rsidR="00DA2F69">
        <w:t>[9, 13]</w:t>
      </w:r>
    </w:p>
    <w:p w14:paraId="4717946C" w14:textId="6278A9D4" w:rsidR="00C919DD" w:rsidRDefault="00C919DD" w:rsidP="00C919DD">
      <w:pPr>
        <w:pStyle w:val="BPDPNormln"/>
        <w:rPr>
          <w:ins w:id="298" w:author="Konzal Jan (164745) [2]" w:date="2020-02-26T12:15:00Z"/>
        </w:rPr>
      </w:pPr>
      <w:ins w:id="299" w:author="Konzal Jan (164745) [2]" w:date="2020-02-26T12:15:00Z">
        <w:r w:rsidRPr="00C919DD">
          <w:rPr>
            <w:b/>
          </w:rPr>
          <w:t>Komponentní skóre</w:t>
        </w:r>
        <w:r>
          <w:t xml:space="preserve"> obsahuje souřadnice </w:t>
        </w:r>
      </w:ins>
      <w:ins w:id="300" w:author="Konzal Jan (164745) [2]" w:date="2020-02-26T12:42:00Z">
        <w:r w:rsidR="00680B64">
          <w:t xml:space="preserve">původních </w:t>
        </w:r>
      </w:ins>
      <w:ins w:id="301" w:author="Konzal Jan (164745) [2]" w:date="2020-02-26T12:15:00Z">
        <w:r>
          <w:t xml:space="preserve">objektů v prostoru hlavních komponent. </w:t>
        </w:r>
      </w:ins>
      <w:ins w:id="302" w:author="Konzal Jan (164745) [2]" w:date="2020-02-26T12:24:00Z">
        <w:r w:rsidR="00AE78B5">
          <w:t>[13]</w:t>
        </w:r>
      </w:ins>
    </w:p>
    <w:p w14:paraId="09BA31DD" w14:textId="77777777" w:rsidR="00C919DD" w:rsidRPr="00E811FD" w:rsidRDefault="00C919DD" w:rsidP="00E811FD">
      <w:pPr>
        <w:pStyle w:val="BPDPNormln"/>
        <w:ind w:firstLine="0"/>
      </w:pPr>
    </w:p>
    <w:p w14:paraId="47E5B5F9" w14:textId="6CDBAD43"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303" w:author="Konzal Jan (164745) [2]"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A31813" w:rsidRPr="00EF775E">
        <w:t xml:space="preserve">Obr. </w:t>
      </w:r>
      <w:r w:rsidR="00A31813" w:rsidRPr="00A31813">
        <w:rPr>
          <w:noProof/>
        </w:rPr>
        <w:t>4</w:t>
      </w:r>
      <w:ins w:id="304" w:author="Konzal Jan (164745)" w:date="2020-03-17T13:56:00Z">
        <w:r w:rsidR="00A31813">
          <w:t>.</w:t>
        </w:r>
      </w:ins>
      <w:r w:rsidR="00A31813" w:rsidRPr="00A31813">
        <w:rPr>
          <w:noProof/>
        </w:rPr>
        <w:t>5</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lastRenderedPageBreak/>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10067883" w:rsidR="00EF775E" w:rsidRDefault="00EF775E" w:rsidP="00EF775E">
      <w:pPr>
        <w:pStyle w:val="Titulek"/>
        <w:jc w:val="center"/>
        <w:rPr>
          <w:b w:val="0"/>
        </w:rPr>
      </w:pPr>
      <w:bookmarkStart w:id="305" w:name="_Ref32494835"/>
      <w:bookmarkStart w:id="306" w:name="_Ref32494803"/>
      <w:bookmarkStart w:id="307" w:name="_Toc39677931"/>
      <w:r w:rsidRPr="00EF775E">
        <w:rPr>
          <w:b w:val="0"/>
        </w:rPr>
        <w:t xml:space="preserve">Obr. </w:t>
      </w:r>
      <w:ins w:id="308"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4</w:t>
      </w:r>
      <w:ins w:id="309" w:author="Konzal Jan (164745)"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r w:rsidR="00A31813">
        <w:rPr>
          <w:b w:val="0"/>
          <w:noProof/>
        </w:rPr>
        <w:t>5</w:t>
      </w:r>
      <w:ins w:id="310" w:author="Konzal Jan (164745)" w:date="2020-03-17T13:56:00Z">
        <w:r w:rsidR="009711E9">
          <w:rPr>
            <w:b w:val="0"/>
          </w:rPr>
          <w:fldChar w:fldCharType="end"/>
        </w:r>
      </w:ins>
      <w:del w:id="311" w:author="Konzal Jan (164745)"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5</w:delText>
        </w:r>
        <w:r w:rsidR="00BA09D6" w:rsidDel="009711E9">
          <w:rPr>
            <w:b w:val="0"/>
          </w:rPr>
          <w:fldChar w:fldCharType="end"/>
        </w:r>
      </w:del>
      <w:del w:id="312"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305"/>
      <w:r w:rsidRPr="00EF775E">
        <w:rPr>
          <w:b w:val="0"/>
        </w:rPr>
        <w:t xml:space="preserve">: </w:t>
      </w:r>
      <w:bookmarkEnd w:id="306"/>
      <w:r w:rsidR="002F0701" w:rsidRPr="002F0701">
        <w:rPr>
          <w:b w:val="0"/>
        </w:rPr>
        <w:t>Graf komponentního skóre</w:t>
      </w:r>
      <w:bookmarkEnd w:id="307"/>
    </w:p>
    <w:p w14:paraId="1F6EA615" w14:textId="77777777" w:rsidR="00C40968" w:rsidRPr="00C40968" w:rsidRDefault="00C40968" w:rsidP="00C40968"/>
    <w:p w14:paraId="343ACB97" w14:textId="01BDBC0F" w:rsidR="002F0701" w:rsidRPr="002F0701" w:rsidRDefault="008E41B2" w:rsidP="002F0701">
      <w:pPr>
        <w:pStyle w:val="BPDPNormln"/>
        <w:ind w:firstLine="0"/>
      </w:pPr>
      <w:r>
        <w:t>Tento graf slouží k na</w:t>
      </w:r>
      <w:r w:rsidR="002F0701">
        <w:t xml:space="preserve">lezení podobných objektů, které </w:t>
      </w:r>
      <w:ins w:id="313" w:author="Konzal Jan (164745) [2]" w:date="2020-02-26T12:43:00Z">
        <w:r w:rsidR="00680B64">
          <w:t xml:space="preserve">v prostoru hlavních komponent </w:t>
        </w:r>
      </w:ins>
      <w:r w:rsidR="002F0701">
        <w:t>leží blízko sebe. Nebo také objek</w:t>
      </w:r>
      <w:r>
        <w:t>tů silně odlišných, tedy odlehlých</w:t>
      </w:r>
      <w:r w:rsidR="002F0701">
        <w:t xml:space="preserve"> od ostatních. </w:t>
      </w:r>
      <w:commentRangeStart w:id="314"/>
      <w:r w:rsidR="002F0701">
        <w:t xml:space="preserve">Rozložení objektů v prostoru </w:t>
      </w:r>
      <w:ins w:id="315" w:author="Konzal Jan (164745) [2]"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r w:rsidR="00E864C9">
        <w:t>c</w:t>
      </w:r>
      <w:r w:rsidR="002F0701">
        <w:t>ích</w:t>
      </w:r>
      <w:proofErr w:type="spellEnd"/>
      <w:r w:rsidR="002F0701">
        <w:t xml:space="preserve"> metod</w:t>
      </w:r>
      <w:commentRangeEnd w:id="314"/>
      <w:r w:rsidR="00DA171A">
        <w:rPr>
          <w:rStyle w:val="Odkaznakoment"/>
          <w:color w:val="auto"/>
        </w:rPr>
        <w:commentReference w:id="314"/>
      </w:r>
      <w:r w:rsidR="002F0701">
        <w:t>.</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316" w:author="Konzal Jan (164745) [2]"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bookmarkStart w:id="317" w:name="_Toc39677898"/>
      <w:commentRangeStart w:id="318"/>
      <w:r>
        <w:t>Příklad výpočtu</w:t>
      </w:r>
      <w:commentRangeEnd w:id="318"/>
      <w:r w:rsidR="00641581">
        <w:rPr>
          <w:rStyle w:val="Odkaznakoment"/>
          <w:b w:val="0"/>
          <w:bCs w:val="0"/>
          <w:iCs w:val="0"/>
        </w:rPr>
        <w:commentReference w:id="318"/>
      </w:r>
      <w:bookmarkEnd w:id="317"/>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w:t>
      </w:r>
      <w:r w:rsidR="008E41B2">
        <w:lastRenderedPageBreak/>
        <w:t>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21E4019" w:rsidR="009A1831" w:rsidRPr="009A1831" w:rsidRDefault="009A1831" w:rsidP="009A1831">
      <w:pPr>
        <w:pStyle w:val="Titulek"/>
        <w:keepNext/>
        <w:jc w:val="center"/>
        <w:rPr>
          <w:b w:val="0"/>
        </w:rPr>
      </w:pPr>
      <w:bookmarkStart w:id="319"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A31813">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A31813">
        <w:rPr>
          <w:b w:val="0"/>
          <w:noProof/>
        </w:rPr>
        <w:t>1</w:t>
      </w:r>
      <w:r w:rsidR="004F61FC">
        <w:rPr>
          <w:b w:val="0"/>
        </w:rPr>
        <w:fldChar w:fldCharType="end"/>
      </w:r>
      <w:bookmarkEnd w:id="319"/>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4636553B"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A31813">
        <w:t>(</w:t>
      </w:r>
      <w:r w:rsidR="00A31813">
        <w:rPr>
          <w:noProof/>
        </w:rPr>
        <w:t>4</w:t>
      </w:r>
      <w:r w:rsidR="00A31813">
        <w:t>.</w:t>
      </w:r>
      <w:r w:rsidR="00A31813">
        <w:rPr>
          <w:noProof/>
        </w:rPr>
        <w:t>4</w:t>
      </w:r>
      <w:r w:rsidR="00A31813">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A31813">
        <w:t>(</w:t>
      </w:r>
      <w:r w:rsidR="00A31813">
        <w:rPr>
          <w:noProof/>
        </w:rPr>
        <w:t>4</w:t>
      </w:r>
      <w:r w:rsidR="00A31813">
        <w:t>.</w:t>
      </w:r>
      <w:r w:rsidR="00A31813">
        <w:rPr>
          <w:noProof/>
        </w:rPr>
        <w:t>5</w:t>
      </w:r>
      <w:r w:rsidR="00A31813">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A31813" w:rsidRPr="000E41AC">
        <w:t xml:space="preserve">Obr. </w:t>
      </w:r>
      <w:r w:rsidR="00A31813" w:rsidRPr="00A31813">
        <w:rPr>
          <w:noProof/>
        </w:rPr>
        <w:t>4</w:t>
      </w:r>
      <w:ins w:id="320" w:author="Konzal Jan (164745)" w:date="2020-03-17T13:56:00Z">
        <w:r w:rsidR="00A31813">
          <w:t>.</w:t>
        </w:r>
      </w:ins>
      <w:r w:rsidR="00A31813" w:rsidRPr="00A31813">
        <w:rPr>
          <w:noProof/>
        </w:rPr>
        <w:t>6</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3E4C4F41" w:rsidR="000E41AC" w:rsidRPr="000E41AC" w:rsidRDefault="000E41AC" w:rsidP="000E41AC">
      <w:pPr>
        <w:pStyle w:val="Titulek"/>
        <w:jc w:val="center"/>
        <w:rPr>
          <w:b w:val="0"/>
        </w:rPr>
      </w:pPr>
      <w:bookmarkStart w:id="321" w:name="_Ref32693503"/>
      <w:bookmarkStart w:id="322" w:name="_Toc39677932"/>
      <w:r w:rsidRPr="000E41AC">
        <w:rPr>
          <w:b w:val="0"/>
        </w:rPr>
        <w:t xml:space="preserve">Obr. </w:t>
      </w:r>
      <w:ins w:id="323" w:author="Konzal Jan (164745)" w:date="2020-03-17T13:56:00Z">
        <w:r w:rsidR="009711E9">
          <w:rPr>
            <w:b w:val="0"/>
          </w:rPr>
          <w:fldChar w:fldCharType="begin"/>
        </w:r>
        <w:r w:rsidR="009711E9">
          <w:rPr>
            <w:b w:val="0"/>
          </w:rPr>
          <w:instrText xml:space="preserve"> STYLEREF 1 \s </w:instrText>
        </w:r>
      </w:ins>
      <w:r w:rsidR="009711E9">
        <w:rPr>
          <w:b w:val="0"/>
        </w:rPr>
        <w:fldChar w:fldCharType="separate"/>
      </w:r>
      <w:r w:rsidR="00A31813">
        <w:rPr>
          <w:b w:val="0"/>
          <w:noProof/>
        </w:rPr>
        <w:t>4</w:t>
      </w:r>
      <w:ins w:id="324" w:author="Konzal Jan (164745)"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r w:rsidR="00A31813">
        <w:rPr>
          <w:b w:val="0"/>
          <w:noProof/>
        </w:rPr>
        <w:t>6</w:t>
      </w:r>
      <w:ins w:id="325" w:author="Konzal Jan (164745)" w:date="2020-03-17T13:56:00Z">
        <w:r w:rsidR="009711E9">
          <w:rPr>
            <w:b w:val="0"/>
          </w:rPr>
          <w:fldChar w:fldCharType="end"/>
        </w:r>
      </w:ins>
      <w:del w:id="326" w:author="Konzal Jan (164745)"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6</w:delText>
        </w:r>
        <w:r w:rsidR="00BA09D6" w:rsidDel="009711E9">
          <w:rPr>
            <w:b w:val="0"/>
          </w:rPr>
          <w:fldChar w:fldCharType="end"/>
        </w:r>
      </w:del>
      <w:del w:id="327" w:author="Konzal Jan (164745) [2]"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321"/>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bookmarkEnd w:id="322"/>
    </w:p>
    <w:p w14:paraId="6DD1C1AB" w14:textId="68A3BDEC" w:rsidR="003822DC" w:rsidRDefault="00A32A93" w:rsidP="00A32A93">
      <w:pPr>
        <w:pStyle w:val="BPDPNormln"/>
        <w:ind w:firstLine="0"/>
      </w:pPr>
      <w:r>
        <w:lastRenderedPageBreak/>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A31813">
        <w:t>(</w:t>
      </w:r>
      <w:r w:rsidR="00A31813">
        <w:rPr>
          <w:noProof/>
        </w:rPr>
        <w:t>4</w:t>
      </w:r>
      <w:r w:rsidR="00A31813">
        <w:t>.</w:t>
      </w:r>
      <w:r w:rsidR="00A31813">
        <w:rPr>
          <w:noProof/>
        </w:rPr>
        <w:t>6</w:t>
      </w:r>
      <w:r w:rsidR="00A31813">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5C1C135"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A31813">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A31813">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16A0F26C"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commentRangeStart w:id="328"/>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A31813" w:rsidRPr="003E0726">
        <w:t xml:space="preserve">Obr. </w:t>
      </w:r>
      <w:r w:rsidR="00A31813" w:rsidRPr="00A31813">
        <w:rPr>
          <w:noProof/>
        </w:rPr>
        <w:t>4</w:t>
      </w:r>
      <w:r w:rsidR="00A31813">
        <w:t>.</w:t>
      </w:r>
      <w:r w:rsidR="00A31813" w:rsidRPr="00A31813">
        <w:rPr>
          <w:noProof/>
        </w:rPr>
        <w:t>7</w:t>
      </w:r>
      <w:r w:rsidR="00370F04" w:rsidRPr="009B4965">
        <w:fldChar w:fldCharType="end"/>
      </w:r>
      <w:r w:rsidR="00370F04">
        <w:t>)</w:t>
      </w:r>
      <w:r w:rsidR="00676EA5">
        <w:t xml:space="preserve"> je vidět</w:t>
      </w:r>
      <w:r w:rsidR="00370F04">
        <w:t>, že ke zlomu úpatí dochází po druhé hlavní komponentě PC2</w:t>
      </w:r>
      <w:commentRangeEnd w:id="328"/>
      <w:r w:rsidR="00522851">
        <w:rPr>
          <w:rStyle w:val="Odkaznakoment"/>
          <w:color w:val="auto"/>
        </w:rPr>
        <w:commentReference w:id="328"/>
      </w:r>
      <w:r w:rsidR="00370F04">
        <w:t xml:space="preserve">.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26E1F36F" w:rsidR="009A5AFE" w:rsidRDefault="003E0726" w:rsidP="00370F04">
      <w:pPr>
        <w:pStyle w:val="Titulek"/>
        <w:jc w:val="center"/>
        <w:rPr>
          <w:b w:val="0"/>
        </w:rPr>
      </w:pPr>
      <w:bookmarkStart w:id="329" w:name="_Ref32695294"/>
      <w:bookmarkStart w:id="330" w:name="_Toc39677933"/>
      <w:r w:rsidRPr="003E072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7</w:t>
      </w:r>
      <w:r w:rsidR="009711E9">
        <w:rPr>
          <w:b w:val="0"/>
        </w:rPr>
        <w:fldChar w:fldCharType="end"/>
      </w:r>
      <w:bookmarkEnd w:id="329"/>
      <w:r w:rsidRPr="003E0726">
        <w:rPr>
          <w:b w:val="0"/>
        </w:rPr>
        <w:t xml:space="preserve">: </w:t>
      </w:r>
      <w:r w:rsidR="003822DC">
        <w:rPr>
          <w:b w:val="0"/>
        </w:rPr>
        <w:t>I</w:t>
      </w:r>
      <w:r w:rsidRPr="003E0726">
        <w:rPr>
          <w:b w:val="0"/>
        </w:rPr>
        <w:t>ndexový graf úpatí vlastních čísel</w:t>
      </w:r>
      <w:bookmarkEnd w:id="330"/>
    </w:p>
    <w:p w14:paraId="0331E014" w14:textId="77777777" w:rsidR="00C40968" w:rsidRPr="00C40968" w:rsidRDefault="00C40968" w:rsidP="00C40968"/>
    <w:p w14:paraId="19ADA7FF" w14:textId="3B9A3ABC"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A31813" w:rsidRPr="00CE1857">
        <w:t xml:space="preserve">Tab. </w:t>
      </w:r>
      <w:r w:rsidR="00A31813" w:rsidRPr="00A31813">
        <w:rPr>
          <w:noProof/>
        </w:rPr>
        <w:t>4</w:t>
      </w:r>
      <w:r w:rsidR="00A31813">
        <w:t>.</w:t>
      </w:r>
      <w:r w:rsidR="00A31813" w:rsidRPr="00A31813">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60DB8FF5" w:rsidR="00CE1857" w:rsidRPr="00CE1857" w:rsidRDefault="00CE1857" w:rsidP="00CE1857">
      <w:pPr>
        <w:pStyle w:val="Titulek"/>
        <w:keepNext/>
        <w:jc w:val="center"/>
        <w:rPr>
          <w:b w:val="0"/>
        </w:rPr>
      </w:pPr>
      <w:bookmarkStart w:id="331"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A31813">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A31813">
        <w:rPr>
          <w:b w:val="0"/>
          <w:noProof/>
        </w:rPr>
        <w:t>3</w:t>
      </w:r>
      <w:r w:rsidR="004F61FC">
        <w:rPr>
          <w:b w:val="0"/>
        </w:rPr>
        <w:fldChar w:fldCharType="end"/>
      </w:r>
      <w:bookmarkEnd w:id="331"/>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lastRenderedPageBreak/>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15587C9B"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rsidR="00A31813" w:rsidRPr="00430B95">
        <w:t xml:space="preserve">Tab. </w:t>
      </w:r>
      <w:r w:rsidR="00A31813" w:rsidRPr="00A31813">
        <w:rPr>
          <w:noProof/>
        </w:rPr>
        <w:t>4</w:t>
      </w:r>
      <w:r w:rsidR="00A31813">
        <w:t>.</w:t>
      </w:r>
      <w:r w:rsidR="00A31813" w:rsidRPr="00A31813">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1E4510E2" w:rsidR="00430B95" w:rsidRPr="00430B95" w:rsidRDefault="00430B95" w:rsidP="00430B95">
      <w:pPr>
        <w:pStyle w:val="Titulek"/>
        <w:keepNext/>
        <w:jc w:val="center"/>
        <w:rPr>
          <w:b w:val="0"/>
        </w:rPr>
      </w:pPr>
      <w:bookmarkStart w:id="332" w:name="_Ref32842516"/>
      <w:bookmarkStart w:id="333"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A31813">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A31813">
        <w:rPr>
          <w:b w:val="0"/>
          <w:noProof/>
        </w:rPr>
        <w:t>4</w:t>
      </w:r>
      <w:r w:rsidR="004F61FC">
        <w:rPr>
          <w:b w:val="0"/>
        </w:rPr>
        <w:fldChar w:fldCharType="end"/>
      </w:r>
      <w:bookmarkEnd w:id="332"/>
      <w:r w:rsidR="00D66706">
        <w:rPr>
          <w:b w:val="0"/>
        </w:rPr>
        <w:t>:</w:t>
      </w:r>
      <w:r>
        <w:t xml:space="preserve"> </w:t>
      </w:r>
      <w:r w:rsidR="00BB1EA0" w:rsidRPr="00CE1857">
        <w:rPr>
          <w:b w:val="0"/>
        </w:rPr>
        <w:t xml:space="preserve">Tabulka </w:t>
      </w:r>
      <w:r w:rsidR="00A24C10">
        <w:rPr>
          <w:b w:val="0"/>
        </w:rPr>
        <w:t>komponentního skóre</w:t>
      </w:r>
      <w:bookmarkEnd w:id="333"/>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2BCCE596"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A31813" w:rsidRPr="00CE1857">
        <w:t xml:space="preserve">Tab. </w:t>
      </w:r>
      <w:r w:rsidR="00A31813" w:rsidRPr="00A31813">
        <w:rPr>
          <w:noProof/>
        </w:rPr>
        <w:t>4</w:t>
      </w:r>
      <w:r w:rsidR="00A31813">
        <w:t>.</w:t>
      </w:r>
      <w:r w:rsidR="00A31813" w:rsidRPr="00A31813">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rsidR="00A31813" w:rsidRPr="00D66706">
        <w:t xml:space="preserve">Obr. </w:t>
      </w:r>
      <w:r w:rsidR="00A31813" w:rsidRPr="00A31813">
        <w:rPr>
          <w:noProof/>
        </w:rPr>
        <w:t>4</w:t>
      </w:r>
      <w:r w:rsidR="00A31813">
        <w:t>.</w:t>
      </w:r>
      <w:r w:rsidR="00A31813" w:rsidRPr="00A31813">
        <w:rPr>
          <w:noProof/>
        </w:rPr>
        <w:t>8</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lastRenderedPageBreak/>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6ECBC849" w:rsidR="00D66706" w:rsidRDefault="00D66706" w:rsidP="00D66706">
      <w:pPr>
        <w:pStyle w:val="Titulek"/>
        <w:jc w:val="center"/>
        <w:rPr>
          <w:b w:val="0"/>
        </w:rPr>
      </w:pPr>
      <w:bookmarkStart w:id="334" w:name="_Ref32843150"/>
      <w:bookmarkStart w:id="335" w:name="_Toc39677934"/>
      <w:r w:rsidRPr="00D6670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8</w:t>
      </w:r>
      <w:r w:rsidR="009711E9">
        <w:rPr>
          <w:b w:val="0"/>
        </w:rPr>
        <w:fldChar w:fldCharType="end"/>
      </w:r>
      <w:bookmarkEnd w:id="334"/>
      <w:r w:rsidRPr="00D66706">
        <w:rPr>
          <w:b w:val="0"/>
        </w:rPr>
        <w:t>: Graf komponentních vah</w:t>
      </w:r>
      <w:bookmarkEnd w:id="335"/>
    </w:p>
    <w:p w14:paraId="3EB5FD9C" w14:textId="46FD5B70" w:rsidR="00B61AF4" w:rsidRDefault="00B61AF4" w:rsidP="00A24C10">
      <w:pPr>
        <w:pStyle w:val="BPDPNormln"/>
        <w:ind w:firstLine="0"/>
      </w:pPr>
      <w:r>
        <w:t xml:space="preserve">Je možné </w:t>
      </w:r>
      <w:proofErr w:type="gramStart"/>
      <w:r>
        <w:t>říci</w:t>
      </w:r>
      <w:proofErr w:type="gramEnd"/>
      <w:r>
        <w:t xml:space="preserve">,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292094F"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A31813" w:rsidRPr="00527829">
        <w:t xml:space="preserve">Obr. </w:t>
      </w:r>
      <w:r w:rsidR="00A31813" w:rsidRPr="00A31813">
        <w:rPr>
          <w:noProof/>
        </w:rPr>
        <w:t>4</w:t>
      </w:r>
      <w:r w:rsidR="00A31813">
        <w:t>.</w:t>
      </w:r>
      <w:r w:rsidR="00A31813" w:rsidRPr="00A31813">
        <w:rPr>
          <w:noProof/>
        </w:rPr>
        <w:t>9</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separate"/>
      </w:r>
      <w:r w:rsidR="00A31813" w:rsidRPr="00430B95">
        <w:t xml:space="preserve">Tab. </w:t>
      </w:r>
      <w:r w:rsidR="00A31813">
        <w:rPr>
          <w:b/>
          <w:noProof/>
        </w:rPr>
        <w:t>4</w:t>
      </w:r>
      <w:r w:rsidR="00A31813">
        <w:t>.</w:t>
      </w:r>
      <w:r w:rsidR="00A31813">
        <w:rPr>
          <w:b/>
          <w:noProof/>
        </w:rPr>
        <w:t>4</w:t>
      </w:r>
      <w:r w:rsidR="00A31813">
        <w:t xml:space="preserve">: </w:t>
      </w:r>
      <w:r w:rsidR="00A31813" w:rsidRPr="00CE1857">
        <w:t xml:space="preserve">Tabulka </w:t>
      </w:r>
      <w:r w:rsidR="00A31813">
        <w:t xml:space="preserve">komponentního </w:t>
      </w:r>
      <w:proofErr w:type="spellStart"/>
      <w:r w:rsidR="00A31813">
        <w:t>skóre</w: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A31813" w:rsidRPr="00430B95">
        <w:t>Tab</w:t>
      </w:r>
      <w:proofErr w:type="spellEnd"/>
      <w:r w:rsidR="00A31813" w:rsidRPr="00430B95">
        <w:t xml:space="preserve">. </w:t>
      </w:r>
      <w:r w:rsidR="00A31813" w:rsidRPr="00A31813">
        <w:rPr>
          <w:noProof/>
        </w:rPr>
        <w:t>4</w:t>
      </w:r>
      <w:r w:rsidR="00A31813">
        <w:t>.</w:t>
      </w:r>
      <w:r w:rsidR="00A31813" w:rsidRPr="00A31813">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w:t>
      </w:r>
      <w:proofErr w:type="gramStart"/>
      <w:r w:rsidR="002A7FE0">
        <w:t>říci</w:t>
      </w:r>
      <w:proofErr w:type="gramEnd"/>
      <w:r w:rsidR="002A7FE0">
        <w:t xml:space="preserve">,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5A5656F9" w:rsidR="00DC4C6B" w:rsidRDefault="00527829" w:rsidP="00527829">
      <w:pPr>
        <w:pStyle w:val="Titulek"/>
        <w:jc w:val="center"/>
        <w:rPr>
          <w:b w:val="0"/>
        </w:rPr>
      </w:pPr>
      <w:bookmarkStart w:id="336" w:name="_Ref32846202"/>
      <w:bookmarkStart w:id="337" w:name="_Toc39677935"/>
      <w:r w:rsidRPr="00527829">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9</w:t>
      </w:r>
      <w:r w:rsidR="009711E9">
        <w:rPr>
          <w:b w:val="0"/>
        </w:rPr>
        <w:fldChar w:fldCharType="end"/>
      </w:r>
      <w:bookmarkEnd w:id="336"/>
      <w:r w:rsidRPr="00527829">
        <w:rPr>
          <w:b w:val="0"/>
        </w:rPr>
        <w:t>: Rozptylový diagram komponentního skóre</w:t>
      </w:r>
      <w:bookmarkEnd w:id="337"/>
    </w:p>
    <w:p w14:paraId="758C0FFA" w14:textId="519DAFDB"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A31813" w:rsidRPr="002E248F">
        <w:t xml:space="preserve">Obr. </w:t>
      </w:r>
      <w:r w:rsidR="00A31813" w:rsidRPr="00A31813">
        <w:rPr>
          <w:noProof/>
        </w:rPr>
        <w:t>4</w:t>
      </w:r>
      <w:r w:rsidR="00A31813">
        <w:t>.</w:t>
      </w:r>
      <w:r w:rsidR="00A31813" w:rsidRPr="00A31813">
        <w:rPr>
          <w:noProof/>
        </w:rPr>
        <w:t>10</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22FB2542" w:rsidR="002E248F" w:rsidRDefault="002E248F" w:rsidP="002E248F">
      <w:pPr>
        <w:pStyle w:val="Titulek"/>
        <w:jc w:val="center"/>
        <w:rPr>
          <w:b w:val="0"/>
        </w:rPr>
      </w:pPr>
      <w:bookmarkStart w:id="338" w:name="_Ref32849215"/>
      <w:bookmarkStart w:id="339" w:name="_Toc39677936"/>
      <w:r w:rsidRPr="002E248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10</w:t>
      </w:r>
      <w:r w:rsidR="009711E9">
        <w:rPr>
          <w:b w:val="0"/>
        </w:rPr>
        <w:fldChar w:fldCharType="end"/>
      </w:r>
      <w:bookmarkEnd w:id="338"/>
      <w:r w:rsidRPr="002E248F">
        <w:rPr>
          <w:b w:val="0"/>
        </w:rPr>
        <w:t>: Dvojný graf</w:t>
      </w:r>
      <w:bookmarkEnd w:id="339"/>
    </w:p>
    <w:p w14:paraId="52657097" w14:textId="25380AB4"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A31813">
        <w:t xml:space="preserve">Tab. </w:t>
      </w:r>
      <w:r w:rsidR="00A31813">
        <w:rPr>
          <w:noProof/>
        </w:rPr>
        <w:t>3</w:t>
      </w:r>
      <w:r w:rsidR="00A31813">
        <w:t>.</w:t>
      </w:r>
      <w:r w:rsidR="00A31813">
        <w:rPr>
          <w:noProof/>
        </w:rPr>
        <w:t>1</w:t>
      </w:r>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bookmarkStart w:id="340" w:name="_Toc39677899"/>
      <w:r>
        <w:lastRenderedPageBreak/>
        <w:t>Klasifikace dat</w:t>
      </w:r>
      <w:bookmarkEnd w:id="340"/>
    </w:p>
    <w:p w14:paraId="56D69337" w14:textId="77AAC78B" w:rsidR="00B41697" w:rsidRDefault="00400D7F" w:rsidP="009A5AFE">
      <w:pPr>
        <w:pStyle w:val="BPDPNormln"/>
      </w:pPr>
      <w:r>
        <w:t xml:space="preserve">Po snížení dimenze dat pomocí analýzy hlavních komponent, </w:t>
      </w:r>
      <w:commentRangeStart w:id="341"/>
      <w:r>
        <w:t>budou vypočtené energie signálu</w:t>
      </w:r>
      <w:commentRangeEnd w:id="341"/>
      <w:r w:rsidR="00641581">
        <w:rPr>
          <w:rStyle w:val="Odkaznakoment"/>
          <w:color w:val="auto"/>
        </w:rPr>
        <w:commentReference w:id="341"/>
      </w:r>
      <w:r>
        <w:t xml:space="preserve"> klasifikovány do tříd, které budou představovat jednotlivé bubny nebo činely. </w:t>
      </w:r>
      <w:r w:rsidR="00B41697">
        <w:t xml:space="preserve">Klasifikační metody hledají vzájemnou podobnost mezi objekty. </w:t>
      </w:r>
      <w:r w:rsidR="00B82A42">
        <w:t xml:space="preserve">Klasifikace dat </w:t>
      </w:r>
      <w:del w:id="342" w:author="KANKA" w:date="2020-04-17T21:36:00Z">
        <w:r w:rsidR="00B82A42" w:rsidDel="00641581">
          <w:delText>se také někdy označuje jako</w:delText>
        </w:r>
      </w:del>
      <w:ins w:id="343" w:author="KANKA" w:date="2020-04-17T21:36:00Z">
        <w:r w:rsidR="00641581">
          <w:t>je jedna z hlavních úloh</w:t>
        </w:r>
      </w:ins>
      <w:r w:rsidR="00B82A42">
        <w:t xml:space="preserve"> strojové</w:t>
      </w:r>
      <w:ins w:id="344" w:author="KANKA" w:date="2020-04-17T21:36:00Z">
        <w:r w:rsidR="00641581">
          <w:t>ho</w:t>
        </w:r>
      </w:ins>
      <w:r w:rsidR="00B82A42">
        <w:t xml:space="preserve">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 xml:space="preserve">je založen na výpočtu míry příslušnosti daného objektu k dané klasifikační třídě. </w:t>
      </w:r>
      <w:commentRangeStart w:id="345"/>
      <w:r>
        <w:t>Objekt je přiřazen do</w:t>
      </w:r>
      <w:r w:rsidR="0025571D">
        <w:t> </w:t>
      </w:r>
      <w:r>
        <w:t>té</w:t>
      </w:r>
      <w:r w:rsidR="0025571D">
        <w:t> </w:t>
      </w:r>
      <w:r>
        <w:t>klasifikační třídy, pro kterou byla vypočtena největší míra příslušnosti</w:t>
      </w:r>
      <w:commentRangeEnd w:id="345"/>
      <w:r w:rsidR="00641581">
        <w:rPr>
          <w:rStyle w:val="Odkaznakoment"/>
          <w:color w:val="auto"/>
        </w:rPr>
        <w:commentReference w:id="345"/>
      </w:r>
      <w:r>
        <w:t>.</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w:t>
      </w:r>
      <w:commentRangeStart w:id="346"/>
      <w:r w:rsidR="007F29C7">
        <w:t xml:space="preserve">Počet etalonů není dán, může být jeden například </w:t>
      </w:r>
      <w:proofErr w:type="spellStart"/>
      <w:r w:rsidR="007F29C7">
        <w:t>centroid</w:t>
      </w:r>
      <w:proofErr w:type="spellEnd"/>
      <w:r w:rsidR="007F29C7">
        <w:t xml:space="preserve">, nebo to také mohou být všechny objekty přiřazeny dané třídě. </w:t>
      </w:r>
      <w:commentRangeEnd w:id="346"/>
      <w:r w:rsidR="00641581">
        <w:rPr>
          <w:rStyle w:val="Odkaznakoment"/>
          <w:color w:val="auto"/>
        </w:rPr>
        <w:commentReference w:id="346"/>
      </w:r>
      <w:r w:rsidR="007F29C7">
        <w:t>[10,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 xml:space="preserve">přidělen dané </w:t>
      </w:r>
      <w:commentRangeStart w:id="347"/>
      <w:r w:rsidR="00653276">
        <w:t>třídě</w:t>
      </w:r>
      <w:commentRangeEnd w:id="347"/>
      <w:r w:rsidR="00624490">
        <w:rPr>
          <w:rStyle w:val="Odkaznakoment"/>
          <w:color w:val="auto"/>
        </w:rPr>
        <w:commentReference w:id="347"/>
      </w:r>
      <w:r w:rsidR="00653276">
        <w:t>. [10, 12]</w:t>
      </w:r>
    </w:p>
    <w:p w14:paraId="6C49F7FA" w14:textId="0E6CEACF" w:rsidR="000C7324" w:rsidRDefault="000C7324" w:rsidP="000C7324">
      <w:pPr>
        <w:pStyle w:val="Nadpis2"/>
      </w:pPr>
      <w:bookmarkStart w:id="348" w:name="_Toc39677900"/>
      <w:r>
        <w:t>Výběr klasifikační metody</w:t>
      </w:r>
      <w:bookmarkEnd w:id="348"/>
    </w:p>
    <w:p w14:paraId="0378AFF7" w14:textId="6175663F"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w:t>
      </w:r>
      <w:ins w:id="349" w:author="KANKA" w:date="2020-04-17T21:40:00Z">
        <w:r w:rsidR="004F2A5F">
          <w:t xml:space="preserve">byly </w:t>
        </w:r>
      </w:ins>
      <w:del w:id="350" w:author="KANKA" w:date="2020-04-17T21:40:00Z">
        <w:r w:rsidR="003A4D80" w:rsidDel="004F2A5F">
          <w:delText>s</w:delText>
        </w:r>
      </w:del>
      <w:ins w:id="351" w:author="KANKA" w:date="2020-04-17T21:40:00Z">
        <w:r w:rsidR="004F2A5F">
          <w:t>vy</w:t>
        </w:r>
      </w:ins>
      <w:r w:rsidR="003A4D80">
        <w:t xml:space="preserve">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A31813" w:rsidRPr="00697CBF">
        <w:t xml:space="preserve">Obr. </w:t>
      </w:r>
      <w:r w:rsidR="00A31813" w:rsidRPr="00A31813">
        <w:rPr>
          <w:noProof/>
        </w:rPr>
        <w:t>5</w:t>
      </w:r>
      <w:r w:rsidR="00A31813">
        <w:t>.</w:t>
      </w:r>
      <w:r w:rsidR="00A31813" w:rsidRPr="00A31813">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358D0A98" w:rsidR="003A4D80" w:rsidRDefault="00697CBF" w:rsidP="00697CBF">
      <w:pPr>
        <w:pStyle w:val="Titulek"/>
        <w:jc w:val="center"/>
        <w:rPr>
          <w:b w:val="0"/>
        </w:rPr>
      </w:pPr>
      <w:bookmarkStart w:id="352" w:name="_Ref34062154"/>
      <w:bookmarkStart w:id="353" w:name="_Toc39677937"/>
      <w:r w:rsidRPr="00697CB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1</w:t>
      </w:r>
      <w:r w:rsidR="009711E9">
        <w:rPr>
          <w:b w:val="0"/>
        </w:rPr>
        <w:fldChar w:fldCharType="end"/>
      </w:r>
      <w:bookmarkEnd w:id="352"/>
      <w:r w:rsidRPr="00697CBF">
        <w:rPr>
          <w:b w:val="0"/>
        </w:rPr>
        <w:t xml:space="preserve">: </w:t>
      </w:r>
      <w:r>
        <w:rPr>
          <w:b w:val="0"/>
        </w:rPr>
        <w:t>Trénovací nahrávky</w:t>
      </w:r>
      <w:r w:rsidRPr="00697CBF">
        <w:rPr>
          <w:b w:val="0"/>
        </w:rPr>
        <w:t xml:space="preserve"> v prostoru prvních dvou hlavních komponen</w:t>
      </w:r>
      <w:r>
        <w:rPr>
          <w:b w:val="0"/>
        </w:rPr>
        <w:t>t</w:t>
      </w:r>
      <w:bookmarkEnd w:id="353"/>
    </w:p>
    <w:p w14:paraId="4A701063" w14:textId="483181E7" w:rsidR="00697CBF" w:rsidRDefault="00697CBF" w:rsidP="00697CBF">
      <w:pPr>
        <w:pStyle w:val="BPDPNormln"/>
      </w:pPr>
    </w:p>
    <w:p w14:paraId="2E514FE3" w14:textId="3D3FF660" w:rsidR="00697CBF" w:rsidRDefault="00697CBF" w:rsidP="00697CBF">
      <w:pPr>
        <w:pStyle w:val="BPDPNormln"/>
      </w:pPr>
      <w:r>
        <w:t xml:space="preserve">Pro test byly vybrány tři klasifikační metody a to </w:t>
      </w:r>
      <w:commentRangeStart w:id="354"/>
      <w:r>
        <w:t>k-průměr</w:t>
      </w:r>
      <w:r w:rsidR="007961A6">
        <w:t>ů</w:t>
      </w:r>
      <w:r>
        <w:t xml:space="preserve">, </w:t>
      </w:r>
      <w:r w:rsidR="007961A6">
        <w:t>h</w:t>
      </w:r>
      <w:r w:rsidR="007961A6" w:rsidRPr="007961A6">
        <w:t xml:space="preserve">ierarchické shlukování </w:t>
      </w:r>
      <w:r>
        <w:t>a metoda podpůrných vektorů</w:t>
      </w:r>
      <w:commentRangeEnd w:id="354"/>
      <w:r w:rsidR="00624490">
        <w:rPr>
          <w:rStyle w:val="Odkaznakoment"/>
          <w:color w:val="auto"/>
        </w:rPr>
        <w:commentReference w:id="354"/>
      </w:r>
      <w:r>
        <w:t>.</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59CC0BB1" w:rsidR="007961A6" w:rsidRDefault="007961A6" w:rsidP="007961A6">
      <w:pPr>
        <w:pStyle w:val="Titulek"/>
        <w:jc w:val="center"/>
        <w:rPr>
          <w:b w:val="0"/>
        </w:rPr>
      </w:pPr>
      <w:bookmarkStart w:id="355" w:name="_Ref34063038"/>
      <w:bookmarkStart w:id="356" w:name="_Toc39677938"/>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2</w:t>
      </w:r>
      <w:r w:rsidR="009711E9">
        <w:rPr>
          <w:b w:val="0"/>
        </w:rPr>
        <w:fldChar w:fldCharType="end"/>
      </w:r>
      <w:bookmarkEnd w:id="355"/>
      <w:r w:rsidRPr="007961A6">
        <w:rPr>
          <w:b w:val="0"/>
        </w:rPr>
        <w:t>: Klasifikace trénovacích nahrávek metodou k-průměrů</w:t>
      </w:r>
      <w:bookmarkEnd w:id="356"/>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137681A6" w:rsidR="007961A6" w:rsidRDefault="007961A6" w:rsidP="007961A6">
      <w:pPr>
        <w:pStyle w:val="Titulek"/>
        <w:jc w:val="center"/>
        <w:rPr>
          <w:b w:val="0"/>
        </w:rPr>
      </w:pPr>
      <w:bookmarkStart w:id="357" w:name="_Ref34063097"/>
      <w:bookmarkStart w:id="358" w:name="_Toc39677939"/>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3</w:t>
      </w:r>
      <w:r w:rsidR="009711E9">
        <w:rPr>
          <w:b w:val="0"/>
        </w:rPr>
        <w:fldChar w:fldCharType="end"/>
      </w:r>
      <w:bookmarkEnd w:id="357"/>
      <w:r w:rsidRPr="007961A6">
        <w:rPr>
          <w:b w:val="0"/>
        </w:rPr>
        <w:t>: Klasifikace trénovacích nahrávek metodou hierarchické shlukování</w:t>
      </w:r>
      <w:bookmarkEnd w:id="358"/>
    </w:p>
    <w:p w14:paraId="65B5B4BD" w14:textId="7FF1B92A"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rsidR="00A31813" w:rsidRPr="007961A6">
        <w:t xml:space="preserve">Obr. </w:t>
      </w:r>
      <w:r w:rsidR="00A31813" w:rsidRPr="00A31813">
        <w:rPr>
          <w:noProof/>
        </w:rPr>
        <w:t>5</w:t>
      </w:r>
      <w:r w:rsidR="00A31813">
        <w:t>.</w:t>
      </w:r>
      <w:r w:rsidR="00A31813" w:rsidRPr="00A31813">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rsidR="00A31813" w:rsidRPr="007961A6">
        <w:t xml:space="preserve">Obr. </w:t>
      </w:r>
      <w:r w:rsidR="00A31813" w:rsidRPr="00A31813">
        <w:rPr>
          <w:noProof/>
        </w:rPr>
        <w:t>5</w:t>
      </w:r>
      <w:r w:rsidR="00A31813">
        <w:t>.</w:t>
      </w:r>
      <w:r w:rsidR="00A31813" w:rsidRPr="00A31813">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0E2F76B"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rsidR="00A31813" w:rsidRPr="00BA09D6">
        <w:t xml:space="preserve">Obr. </w:t>
      </w:r>
      <w:r w:rsidR="00A31813" w:rsidRPr="00A31813">
        <w:rPr>
          <w:noProof/>
        </w:rPr>
        <w:t>5</w:t>
      </w:r>
      <w:r w:rsidR="00A31813">
        <w:t>.</w:t>
      </w:r>
      <w:r w:rsidR="00A31813" w:rsidRPr="00A31813">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741C31EF" w:rsidR="00BA09D6" w:rsidRDefault="00BA09D6" w:rsidP="00BA09D6">
      <w:pPr>
        <w:pStyle w:val="Titulek"/>
        <w:jc w:val="center"/>
        <w:rPr>
          <w:b w:val="0"/>
        </w:rPr>
      </w:pPr>
      <w:bookmarkStart w:id="359" w:name="_Ref34063471"/>
      <w:bookmarkStart w:id="360" w:name="_Toc39677940"/>
      <w:r w:rsidRPr="00BA09D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4</w:t>
      </w:r>
      <w:r w:rsidR="009711E9">
        <w:rPr>
          <w:b w:val="0"/>
        </w:rPr>
        <w:fldChar w:fldCharType="end"/>
      </w:r>
      <w:bookmarkEnd w:id="359"/>
      <w:r w:rsidRPr="00BA09D6">
        <w:rPr>
          <w:b w:val="0"/>
        </w:rPr>
        <w:t>: Klasifikace trénovacích nahrávek metodou podpůrných vektorů</w:t>
      </w:r>
      <w:bookmarkEnd w:id="360"/>
    </w:p>
    <w:p w14:paraId="6062E201" w14:textId="550CB0E7" w:rsidR="00BA09D6" w:rsidRDefault="00BA09D6" w:rsidP="00BA09D6">
      <w:pPr>
        <w:pStyle w:val="BPDPNormln"/>
        <w:ind w:firstLine="0"/>
      </w:pPr>
      <w:commentRangeStart w:id="361"/>
      <w:r>
        <w:lastRenderedPageBreak/>
        <w:t xml:space="preserve">Třída 1 odpovídá rozložení nahrávek malého bubnu, třída 2 odpovídá rozložení nahrávek velkého bubnu, a 3. třída odpovídá nahrávkám hi-hat. </w:t>
      </w:r>
      <w:commentRangeEnd w:id="361"/>
      <w:r w:rsidR="004F2A5F">
        <w:rPr>
          <w:rStyle w:val="Odkaznakoment"/>
          <w:color w:val="auto"/>
        </w:rPr>
        <w:commentReference w:id="361"/>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bookmarkStart w:id="362" w:name="_Toc39677901"/>
      <w:r>
        <w:t>Metoda podpůrných vektorů</w:t>
      </w:r>
      <w:bookmarkEnd w:id="362"/>
    </w:p>
    <w:p w14:paraId="179F7046" w14:textId="1D5AD268"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w:t>
      </w:r>
      <w:ins w:id="363" w:author="KANKA" w:date="2020-04-17T21:43:00Z">
        <w:r w:rsidR="004F2A5F">
          <w:t>a</w:t>
        </w:r>
      </w:ins>
      <w:del w:id="364" w:author="KANKA" w:date="2020-04-17T21:43:00Z">
        <w:r w:rsidR="00B82A42" w:rsidDel="004F2A5F">
          <w:delText>y</w:delText>
        </w:r>
      </w:del>
      <w:r w:rsidR="00B82A42">
        <w:t xml:space="preserve"> na základě trénovací množiny známých dat. [10]</w:t>
      </w:r>
    </w:p>
    <w:p w14:paraId="7F0DEF23" w14:textId="4D6596B8" w:rsidR="00B82A42" w:rsidRDefault="009A6728" w:rsidP="00402553">
      <w:pPr>
        <w:pStyle w:val="BPDPNormln"/>
      </w:pPr>
      <w:commentRangeStart w:id="365"/>
      <w:r>
        <w:t xml:space="preserve">Jsou-li třídy lineárně </w:t>
      </w:r>
      <w:proofErr w:type="spellStart"/>
      <w:r w:rsidR="00353698">
        <w:t>separovatelné</w:t>
      </w:r>
      <w:proofErr w:type="spellEnd"/>
      <w:r>
        <w:t xml:space="preserve"> existuje množina hranic</w:t>
      </w:r>
      <w:commentRangeEnd w:id="365"/>
      <w:r w:rsidR="00624490">
        <w:rPr>
          <w:rStyle w:val="Odkaznakoment"/>
          <w:color w:val="auto"/>
        </w:rPr>
        <w:commentReference w:id="365"/>
      </w:r>
      <w:r>
        <w:t xml:space="preserve">,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A31813" w:rsidRPr="00BA1E13">
        <w:t xml:space="preserve">Obr. </w:t>
      </w:r>
      <w:r w:rsidR="00A31813" w:rsidRPr="00A31813">
        <w:t>5</w:t>
      </w:r>
      <w:r w:rsidR="00A31813">
        <w:rPr>
          <w:noProof/>
        </w:rPr>
        <w:t>.</w:t>
      </w:r>
      <w:r w:rsidR="00A31813">
        <w:rPr>
          <w:b/>
          <w:noProof/>
        </w:rPr>
        <w:t>5</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A31813" w:rsidRPr="00BA1E13">
        <w:t xml:space="preserve">Obr. </w:t>
      </w:r>
      <w:r w:rsidR="00A31813" w:rsidRPr="00A31813">
        <w:rPr>
          <w:noProof/>
        </w:rPr>
        <w:t>5</w:t>
      </w:r>
      <w:r w:rsidR="00A31813">
        <w:t>.</w:t>
      </w:r>
      <w:r w:rsidR="00A31813" w:rsidRPr="00A31813">
        <w:rPr>
          <w:noProof/>
        </w:rPr>
        <w:t>5</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12A1BF7E" w:rsidR="0072410D" w:rsidRPr="00BA1E13" w:rsidRDefault="00BA1E13" w:rsidP="00BA1E13">
      <w:pPr>
        <w:pStyle w:val="Titulek"/>
        <w:jc w:val="center"/>
        <w:rPr>
          <w:b w:val="0"/>
        </w:rPr>
      </w:pPr>
      <w:bookmarkStart w:id="366" w:name="_Ref33792152"/>
      <w:bookmarkStart w:id="367" w:name="_Toc39677941"/>
      <w:r w:rsidRPr="00BA1E13">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5</w:t>
      </w:r>
      <w:r w:rsidR="009711E9">
        <w:rPr>
          <w:b w:val="0"/>
        </w:rPr>
        <w:fldChar w:fldCharType="end"/>
      </w:r>
      <w:bookmarkEnd w:id="366"/>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bookmarkEnd w:id="367"/>
    </w:p>
    <w:p w14:paraId="785835A9" w14:textId="56EF162D"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A31813">
        <w:t>(</w:t>
      </w:r>
      <w:r w:rsidR="00A31813">
        <w:rPr>
          <w:noProof/>
        </w:rPr>
        <w:t>5</w:t>
      </w:r>
      <w:r w:rsidR="00A31813">
        <w:t>.</w:t>
      </w:r>
      <w:r w:rsidR="00A31813">
        <w:rPr>
          <w:noProof/>
        </w:rPr>
        <w:t>1</w:t>
      </w:r>
      <w:r w:rsidR="00A31813">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54654BD7" w:rsidR="00D46619" w:rsidRDefault="00D46619" w:rsidP="00B509D7">
            <w:pPr>
              <w:jc w:val="right"/>
            </w:pPr>
            <w:bookmarkStart w:id="368" w:name="_Ref33796931"/>
            <w:r>
              <w:t>(</w:t>
            </w:r>
            <w:fldSimple w:instr=" STYLEREF 1 \s ">
              <w:r w:rsidR="00A31813">
                <w:rPr>
                  <w:noProof/>
                </w:rPr>
                <w:t>5</w:t>
              </w:r>
            </w:fldSimple>
            <w:r w:rsidR="0042187D">
              <w:t>.</w:t>
            </w:r>
            <w:fldSimple w:instr=" SEQ Rovnice \* ARABIC \s 1 ">
              <w:r w:rsidR="00A31813">
                <w:rPr>
                  <w:noProof/>
                </w:rPr>
                <w:t>1</w:t>
              </w:r>
            </w:fldSimple>
            <w:r>
              <w:t>)</w:t>
            </w:r>
            <w:bookmarkEnd w:id="368"/>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39742C"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246B0A72" w:rsidR="00727D47" w:rsidRDefault="00727D47" w:rsidP="00B509D7">
            <w:pPr>
              <w:jc w:val="right"/>
            </w:pPr>
            <w:bookmarkStart w:id="369" w:name="_Ref33798934"/>
            <w:r>
              <w:t>(</w:t>
            </w:r>
            <w:fldSimple w:instr=" STYLEREF 1 \s ">
              <w:r w:rsidR="00A31813">
                <w:rPr>
                  <w:noProof/>
                </w:rPr>
                <w:t>5</w:t>
              </w:r>
            </w:fldSimple>
            <w:r w:rsidR="0042187D">
              <w:t>.</w:t>
            </w:r>
            <w:fldSimple w:instr=" SEQ Rovnice \* ARABIC \s 1 ">
              <w:r w:rsidR="00A31813">
                <w:rPr>
                  <w:noProof/>
                </w:rPr>
                <w:t>2</w:t>
              </w:r>
            </w:fldSimple>
            <w:r>
              <w:t>)</w:t>
            </w:r>
            <w:bookmarkEnd w:id="369"/>
          </w:p>
        </w:tc>
      </w:tr>
    </w:tbl>
    <w:p w14:paraId="06FB1E86" w14:textId="77777777" w:rsidR="00727D47" w:rsidRPr="00B7767F" w:rsidRDefault="00727D47" w:rsidP="00B7767F">
      <w:pPr>
        <w:pStyle w:val="BPDPNormln"/>
        <w:ind w:firstLine="0"/>
      </w:pPr>
    </w:p>
    <w:p w14:paraId="35F708D2" w14:textId="595F4BA3"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rsidR="00A31813">
        <w:t>(</w:t>
      </w:r>
      <w:r w:rsidR="00A31813">
        <w:rPr>
          <w:noProof/>
        </w:rPr>
        <w:t>5</w:t>
      </w:r>
      <w:r w:rsidR="00A31813">
        <w:t>.</w:t>
      </w:r>
      <w:r w:rsidR="00A31813">
        <w:rPr>
          <w:noProof/>
        </w:rPr>
        <w:t>2</w:t>
      </w:r>
      <w:r w:rsidR="00A31813">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m:t>
                        </m:r>
                        <w:commentRangeStart w:id="370"/>
                        <w:commentRangeEnd w:id="370"/>
                        <m:r>
                          <m:rPr>
                            <m:sty m:val="p"/>
                          </m:rPr>
                          <w:rPr>
                            <w:rStyle w:val="Odkaznakoment"/>
                          </w:rPr>
                          <w:commentReference w:id="370"/>
                        </m:r>
                        <m:r>
                          <w:rPr>
                            <w:rStyle w:val="Zstupntext"/>
                            <w:rFonts w:ascii="Cambria Math" w:hAnsi="Cambria Math"/>
                            <w:color w:val="auto"/>
                          </w:rPr>
                          <m:t>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4992DAB2" w:rsidR="00660596" w:rsidRDefault="00660596" w:rsidP="00660596">
            <w:pPr>
              <w:jc w:val="right"/>
            </w:pPr>
            <w:bookmarkStart w:id="371" w:name="_Ref34042946"/>
            <w:r>
              <w:t>(</w:t>
            </w:r>
            <w:fldSimple w:instr=" STYLEREF 1 \s ">
              <w:r w:rsidR="00A31813">
                <w:rPr>
                  <w:noProof/>
                </w:rPr>
                <w:t>5</w:t>
              </w:r>
            </w:fldSimple>
            <w:r w:rsidR="0042187D">
              <w:t>.</w:t>
            </w:r>
            <w:fldSimple w:instr=" SEQ Rovnice \* ARABIC \s 1 ">
              <w:r w:rsidR="00A31813">
                <w:rPr>
                  <w:noProof/>
                </w:rPr>
                <w:t>3</w:t>
              </w:r>
            </w:fldSimple>
            <w:r>
              <w:t>)</w:t>
            </w:r>
            <w:bookmarkEnd w:id="371"/>
          </w:p>
        </w:tc>
      </w:tr>
    </w:tbl>
    <w:p w14:paraId="467D926B" w14:textId="0FE20D18" w:rsidR="00660596" w:rsidRDefault="00660596" w:rsidP="00660596">
      <w:pPr>
        <w:pStyle w:val="BPDPNormln"/>
      </w:pPr>
    </w:p>
    <w:p w14:paraId="6D653DEA" w14:textId="73F3429A"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rsidR="00A31813">
        <w:t>(</w:t>
      </w:r>
      <w:r w:rsidR="00A31813">
        <w:rPr>
          <w:noProof/>
        </w:rPr>
        <w:t>5</w:t>
      </w:r>
      <w:r w:rsidR="00A31813">
        <w:t>.</w:t>
      </w:r>
      <w:r w:rsidR="00A31813">
        <w:rPr>
          <w:noProof/>
        </w:rPr>
        <w:t>3</w:t>
      </w:r>
      <w:r w:rsidR="00A31813">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rsidR="00A31813">
        <w:t>(</w:t>
      </w:r>
      <w:r w:rsidR="00A31813">
        <w:rPr>
          <w:noProof/>
        </w:rPr>
        <w:t>5</w:t>
      </w:r>
      <w:r w:rsidR="00A31813">
        <w:t>.</w:t>
      </w:r>
      <w:r w:rsidR="00A31813">
        <w:rPr>
          <w:noProof/>
        </w:rPr>
        <w:t>4</w:t>
      </w:r>
      <w:r w:rsidR="00A31813">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39742C"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4ECDE16E" w:rsidR="00660596" w:rsidRDefault="00660596" w:rsidP="00660596">
            <w:pPr>
              <w:jc w:val="right"/>
            </w:pPr>
            <w:bookmarkStart w:id="372" w:name="_Ref34043347"/>
            <w:r>
              <w:t>(</w:t>
            </w:r>
            <w:fldSimple w:instr=" STYLEREF 1 \s ">
              <w:r w:rsidR="00A31813">
                <w:rPr>
                  <w:noProof/>
                </w:rPr>
                <w:t>5</w:t>
              </w:r>
            </w:fldSimple>
            <w:r w:rsidR="0042187D">
              <w:t>.</w:t>
            </w:r>
            <w:fldSimple w:instr=" SEQ Rovnice \* ARABIC \s 1 ">
              <w:r w:rsidR="00A31813">
                <w:rPr>
                  <w:noProof/>
                </w:rPr>
                <w:t>4</w:t>
              </w:r>
            </w:fldSimple>
            <w:r>
              <w:t>)</w:t>
            </w:r>
            <w:bookmarkEnd w:id="372"/>
          </w:p>
        </w:tc>
      </w:tr>
    </w:tbl>
    <w:p w14:paraId="510447D3" w14:textId="6FC55E7F" w:rsidR="006C5CB2" w:rsidRDefault="006C5CB2" w:rsidP="00A74417">
      <w:pPr>
        <w:pStyle w:val="BPDPNormln"/>
        <w:ind w:firstLine="0"/>
      </w:pPr>
    </w:p>
    <w:p w14:paraId="01C72EA5" w14:textId="5F0A0F98"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rsidR="00A31813">
        <w:t>(</w:t>
      </w:r>
      <w:r w:rsidR="00A31813">
        <w:rPr>
          <w:noProof/>
        </w:rPr>
        <w:t>5</w:t>
      </w:r>
      <w:r w:rsidR="00A31813">
        <w:t>.</w:t>
      </w:r>
      <w:r w:rsidR="00A31813">
        <w:rPr>
          <w:noProof/>
        </w:rPr>
        <w:t>5</w:t>
      </w:r>
      <w:r w:rsidR="00A31813">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08941EF0" w:rsidR="00A74417" w:rsidRDefault="00A74417" w:rsidP="00A74417">
            <w:pPr>
              <w:jc w:val="right"/>
            </w:pPr>
            <w:bookmarkStart w:id="373" w:name="_Ref34050945"/>
            <w:r>
              <w:t>(</w:t>
            </w:r>
            <w:fldSimple w:instr=" STYLEREF 1 \s ">
              <w:r w:rsidR="00A31813">
                <w:rPr>
                  <w:noProof/>
                </w:rPr>
                <w:t>5</w:t>
              </w:r>
            </w:fldSimple>
            <w:r w:rsidR="0042187D">
              <w:t>.</w:t>
            </w:r>
            <w:fldSimple w:instr=" SEQ Rovnice \* ARABIC \s 1 ">
              <w:r w:rsidR="00A31813">
                <w:rPr>
                  <w:noProof/>
                </w:rPr>
                <w:t>5</w:t>
              </w:r>
            </w:fldSimple>
            <w:r>
              <w:t>)</w:t>
            </w:r>
            <w:bookmarkEnd w:id="373"/>
          </w:p>
        </w:tc>
      </w:tr>
    </w:tbl>
    <w:p w14:paraId="6E1D196C" w14:textId="1C3984FA" w:rsidR="00660596" w:rsidRDefault="00660596" w:rsidP="00402553">
      <w:pPr>
        <w:pStyle w:val="BPDPNormln"/>
        <w:ind w:firstLine="0"/>
      </w:pPr>
    </w:p>
    <w:p w14:paraId="65AF1B99" w14:textId="256B0D73"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rsidR="00A31813">
        <w:t>(</w:t>
      </w:r>
      <w:r w:rsidR="00A31813">
        <w:rPr>
          <w:noProof/>
        </w:rPr>
        <w:t>5</w:t>
      </w:r>
      <w:r w:rsidR="00A31813">
        <w:t>.</w:t>
      </w:r>
      <w:r w:rsidR="00A31813">
        <w:rPr>
          <w:noProof/>
        </w:rPr>
        <w:t>6</w:t>
      </w:r>
      <w:r w:rsidR="00A31813">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39742C"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294E4457" w:rsidR="00402553" w:rsidRDefault="00402553" w:rsidP="00B509D7">
            <w:pPr>
              <w:jc w:val="right"/>
            </w:pPr>
            <w:bookmarkStart w:id="374" w:name="_Ref34051581"/>
            <w:r>
              <w:t>(</w:t>
            </w:r>
            <w:fldSimple w:instr=" STYLEREF 1 \s ">
              <w:r w:rsidR="00A31813">
                <w:rPr>
                  <w:noProof/>
                </w:rPr>
                <w:t>5</w:t>
              </w:r>
            </w:fldSimple>
            <w:r w:rsidR="0042187D">
              <w:t>.</w:t>
            </w:r>
            <w:fldSimple w:instr=" SEQ Rovnice \* ARABIC \s 1 ">
              <w:r w:rsidR="00A31813">
                <w:rPr>
                  <w:noProof/>
                </w:rPr>
                <w:t>6</w:t>
              </w:r>
            </w:fldSimple>
            <w:r>
              <w:t>)</w:t>
            </w:r>
            <w:bookmarkEnd w:id="374"/>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62C1A141"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A31813">
        <w:t>(</w:t>
      </w:r>
      <w:r w:rsidR="00A31813">
        <w:rPr>
          <w:noProof/>
        </w:rPr>
        <w:t>5</w:t>
      </w:r>
      <w:r w:rsidR="00A31813">
        <w:t>.</w:t>
      </w:r>
      <w:r w:rsidR="00A31813">
        <w:rPr>
          <w:noProof/>
        </w:rPr>
        <w:t>6</w:t>
      </w:r>
      <w:r w:rsidR="00A31813">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A31813" w:rsidRPr="007564F2">
        <w:t xml:space="preserve">Obr. </w:t>
      </w:r>
      <w:r w:rsidR="00A31813" w:rsidRPr="00A31813">
        <w:rPr>
          <w:noProof/>
        </w:rPr>
        <w:t>5</w:t>
      </w:r>
      <w:r w:rsidR="00A31813">
        <w:t>.</w:t>
      </w:r>
      <w:r w:rsidR="00A31813" w:rsidRPr="00A31813">
        <w:rPr>
          <w:noProof/>
        </w:rPr>
        <w:t>6</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4A1B1D51" w:rsidR="007564F2" w:rsidRPr="007564F2" w:rsidRDefault="007564F2" w:rsidP="007564F2">
      <w:pPr>
        <w:pStyle w:val="Titulek"/>
        <w:jc w:val="center"/>
        <w:rPr>
          <w:b w:val="0"/>
        </w:rPr>
      </w:pPr>
      <w:bookmarkStart w:id="375" w:name="_Ref34053329"/>
      <w:bookmarkStart w:id="376" w:name="_Toc39677942"/>
      <w:r w:rsidRPr="007564F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A31813">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A31813">
        <w:rPr>
          <w:b w:val="0"/>
          <w:noProof/>
        </w:rPr>
        <w:t>6</w:t>
      </w:r>
      <w:r w:rsidR="009711E9">
        <w:rPr>
          <w:b w:val="0"/>
        </w:rPr>
        <w:fldChar w:fldCharType="end"/>
      </w:r>
      <w:bookmarkEnd w:id="375"/>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bookmarkEnd w:id="376"/>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02AFC231" w:rsidR="001F7B6E" w:rsidRDefault="00F21A54" w:rsidP="001F7B6E">
      <w:pPr>
        <w:pStyle w:val="BPDPNormln"/>
      </w:pPr>
      <w:r>
        <w:t xml:space="preserve">Kritérium </w:t>
      </w:r>
      <w:r>
        <w:fldChar w:fldCharType="begin"/>
      </w:r>
      <w:r>
        <w:instrText xml:space="preserve"> REF _Ref34051581 \h </w:instrText>
      </w:r>
      <w:r>
        <w:fldChar w:fldCharType="separate"/>
      </w:r>
      <w:r w:rsidR="00A31813">
        <w:t>(</w:t>
      </w:r>
      <w:r w:rsidR="00A31813">
        <w:rPr>
          <w:noProof/>
        </w:rPr>
        <w:t>5</w:t>
      </w:r>
      <w:r w:rsidR="00A31813">
        <w:t>.</w:t>
      </w:r>
      <w:r w:rsidR="00A31813">
        <w:rPr>
          <w:noProof/>
        </w:rPr>
        <w:t>6</w:t>
      </w:r>
      <w:r w:rsidR="00A31813">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06C6F57B"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rsidR="00A31813">
        <w:t>(</w:t>
      </w:r>
      <w:r w:rsidR="00A31813">
        <w:rPr>
          <w:noProof/>
        </w:rPr>
        <w:t>5</w:t>
      </w:r>
      <w:r w:rsidR="00A31813">
        <w:t>.</w:t>
      </w:r>
      <w:r w:rsidR="00A31813">
        <w:rPr>
          <w:noProof/>
        </w:rPr>
        <w:t>7</w:t>
      </w:r>
      <w:r w:rsidR="00A31813">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39742C"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654C7551" w:rsidR="00000D32" w:rsidRDefault="00000D32" w:rsidP="00000D32">
            <w:pPr>
              <w:jc w:val="right"/>
            </w:pPr>
            <w:bookmarkStart w:id="377" w:name="_Ref34055027"/>
            <w:r>
              <w:t>(</w:t>
            </w:r>
            <w:fldSimple w:instr=" STYLEREF 1 \s ">
              <w:r w:rsidR="00A31813">
                <w:rPr>
                  <w:noProof/>
                </w:rPr>
                <w:t>5</w:t>
              </w:r>
            </w:fldSimple>
            <w:r w:rsidR="0042187D">
              <w:t>.</w:t>
            </w:r>
            <w:fldSimple w:instr=" SEQ Rovnice \* ARABIC \s 1 ">
              <w:r w:rsidR="00A31813">
                <w:rPr>
                  <w:noProof/>
                </w:rPr>
                <w:t>7</w:t>
              </w:r>
            </w:fldSimple>
            <w:r>
              <w:t>)</w:t>
            </w:r>
            <w:bookmarkEnd w:id="377"/>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139BE831" w:rsidR="00006017" w:rsidRDefault="00006017">
      <w:pPr>
        <w:spacing w:line="240" w:lineRule="auto"/>
        <w:ind w:left="0"/>
        <w:rPr>
          <w:ins w:id="378" w:author="Konzal Jan (164745)" w:date="2020-05-04T18:30:00Z"/>
          <w:color w:val="000000"/>
        </w:rPr>
      </w:pPr>
      <w:ins w:id="379" w:author="Konzal Jan (164745)" w:date="2020-05-04T18:30:00Z">
        <w:r>
          <w:br w:type="page"/>
        </w:r>
      </w:ins>
    </w:p>
    <w:p w14:paraId="58E81D90" w14:textId="77777777" w:rsidR="00006017" w:rsidRDefault="00006017" w:rsidP="00006017">
      <w:pPr>
        <w:pStyle w:val="Nadpis1"/>
      </w:pPr>
      <w:bookmarkStart w:id="380" w:name="_Toc39677902"/>
      <w:r>
        <w:lastRenderedPageBreak/>
        <w:t>realizace</w:t>
      </w:r>
      <w:bookmarkEnd w:id="380"/>
    </w:p>
    <w:p w14:paraId="5BC31053" w14:textId="77777777" w:rsidR="00006017" w:rsidRDefault="00006017" w:rsidP="00006017">
      <w:pPr>
        <w:pStyle w:val="BPDPNormln"/>
      </w:pPr>
      <w:r>
        <w:t xml:space="preserve">Program pro </w:t>
      </w:r>
      <w:proofErr w:type="spellStart"/>
      <w:r>
        <w:t>trigrování</w:t>
      </w:r>
      <w:proofErr w:type="spellEnd"/>
      <w:r>
        <w:t xml:space="preserve"> bicích byl realizován v prostředí </w:t>
      </w:r>
      <w:proofErr w:type="spellStart"/>
      <w:r>
        <w:t>Matlab</w:t>
      </w:r>
      <w:proofErr w:type="spellEnd"/>
      <w:r>
        <w:t xml:space="preserve">. Program je rozdělen na dvě základní části a trénovací s testovací. Trénovací větev </w:t>
      </w:r>
      <w:proofErr w:type="spellStart"/>
      <w:r>
        <w:t>uceni.m</w:t>
      </w:r>
      <w:proofErr w:type="spellEnd"/>
      <w:r>
        <w:t xml:space="preserve"> slouží k výpočtu prostou hlavních komponent a rozdělení </w:t>
      </w:r>
      <w:proofErr w:type="spellStart"/>
      <w:r>
        <w:t>clusterovacích</w:t>
      </w:r>
      <w:proofErr w:type="spellEnd"/>
      <w:r>
        <w:t xml:space="preserve"> tříd na základě trénovací množiny dat. Testovací větev </w:t>
      </w:r>
      <w:proofErr w:type="spellStart"/>
      <w:r>
        <w:t>main.m</w:t>
      </w:r>
      <w:proofErr w:type="spellEnd"/>
      <w:r>
        <w:t xml:space="preserve"> analyzuje nahrávku a jednotlivé údery přiřazuje do daných clusterů. Jednotlivé bloky kódu jsou rozděleny do jednotlivých funkcí, které budou v této kapitole popsány.</w:t>
      </w:r>
    </w:p>
    <w:p w14:paraId="65563962" w14:textId="77777777" w:rsidR="00006017" w:rsidRDefault="00006017" w:rsidP="00006017">
      <w:pPr>
        <w:pStyle w:val="BPDPNormln"/>
      </w:pPr>
    </w:p>
    <w:p w14:paraId="37E460C2" w14:textId="77777777" w:rsidR="00006017" w:rsidRDefault="00006017" w:rsidP="00006017">
      <w:pPr>
        <w:pStyle w:val="BPDPNormln"/>
        <w:keepNext/>
        <w:jc w:val="center"/>
      </w:pPr>
      <w:r>
        <w:rPr>
          <w:noProof/>
        </w:rPr>
        <w:drawing>
          <wp:inline distT="0" distB="0" distL="0" distR="0" wp14:anchorId="45A072A3" wp14:editId="375AA0CC">
            <wp:extent cx="2653102" cy="324000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ovací.emf"/>
                    <pic:cNvPicPr/>
                  </pic:nvPicPr>
                  <pic:blipFill>
                    <a:blip r:embed="rId35">
                      <a:extLst>
                        <a:ext uri="{28A0092B-C50C-407E-A947-70E740481C1C}">
                          <a14:useLocalDpi xmlns:a14="http://schemas.microsoft.com/office/drawing/2010/main" val="0"/>
                        </a:ext>
                      </a:extLst>
                    </a:blip>
                    <a:stretch>
                      <a:fillRect/>
                    </a:stretch>
                  </pic:blipFill>
                  <pic:spPr>
                    <a:xfrm>
                      <a:off x="0" y="0"/>
                      <a:ext cx="2653102" cy="3240000"/>
                    </a:xfrm>
                    <a:prstGeom prst="rect">
                      <a:avLst/>
                    </a:prstGeom>
                  </pic:spPr>
                </pic:pic>
              </a:graphicData>
            </a:graphic>
          </wp:inline>
        </w:drawing>
      </w:r>
    </w:p>
    <w:p w14:paraId="4F60CB7E" w14:textId="6BBF4C1D" w:rsidR="00006017" w:rsidRDefault="00006017" w:rsidP="00006017">
      <w:pPr>
        <w:pStyle w:val="Titulek"/>
        <w:jc w:val="center"/>
        <w:rPr>
          <w:b w:val="0"/>
          <w:bCs/>
        </w:rPr>
      </w:pPr>
      <w:bookmarkStart w:id="381" w:name="_Ref36819977"/>
      <w:bookmarkStart w:id="382" w:name="_Toc39677943"/>
      <w:r w:rsidRPr="0025551E">
        <w:rPr>
          <w:b w:val="0"/>
          <w:bCs/>
        </w:rPr>
        <w:t xml:space="preserve">Obr. </w:t>
      </w:r>
      <w:r>
        <w:rPr>
          <w:b w:val="0"/>
          <w:bCs/>
        </w:rPr>
        <w:fldChar w:fldCharType="begin"/>
      </w:r>
      <w:r>
        <w:rPr>
          <w:b w:val="0"/>
          <w:bCs/>
        </w:rPr>
        <w:instrText xml:space="preserve"> STYLEREF 1 \s </w:instrText>
      </w:r>
      <w:r>
        <w:rPr>
          <w:b w:val="0"/>
          <w:bCs/>
        </w:rPr>
        <w:fldChar w:fldCharType="separate"/>
      </w:r>
      <w:r w:rsidR="00A31813">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A31813">
        <w:rPr>
          <w:b w:val="0"/>
          <w:bCs/>
          <w:noProof/>
        </w:rPr>
        <w:t>1</w:t>
      </w:r>
      <w:r>
        <w:rPr>
          <w:b w:val="0"/>
          <w:bCs/>
        </w:rPr>
        <w:fldChar w:fldCharType="end"/>
      </w:r>
      <w:bookmarkEnd w:id="381"/>
      <w:r w:rsidRPr="0025551E">
        <w:rPr>
          <w:b w:val="0"/>
          <w:bCs/>
        </w:rPr>
        <w:t xml:space="preserve">: </w:t>
      </w:r>
      <w:r>
        <w:rPr>
          <w:b w:val="0"/>
          <w:bCs/>
        </w:rPr>
        <w:t>B</w:t>
      </w:r>
      <w:r w:rsidRPr="0025551E">
        <w:rPr>
          <w:b w:val="0"/>
          <w:bCs/>
        </w:rPr>
        <w:t>lokov</w:t>
      </w:r>
      <w:r>
        <w:rPr>
          <w:b w:val="0"/>
          <w:bCs/>
        </w:rPr>
        <w:t>é schéma</w:t>
      </w:r>
      <w:r w:rsidRPr="0025551E">
        <w:rPr>
          <w:b w:val="0"/>
          <w:bCs/>
        </w:rPr>
        <w:t xml:space="preserve"> trénovací části programu</w:t>
      </w:r>
      <w:bookmarkEnd w:id="382"/>
    </w:p>
    <w:p w14:paraId="4F6B7285" w14:textId="16473529" w:rsidR="00006017" w:rsidRDefault="00006017" w:rsidP="00006017">
      <w:r>
        <w:t xml:space="preserve">Na obrázku </w:t>
      </w:r>
      <w:r>
        <w:fldChar w:fldCharType="begin"/>
      </w:r>
      <w:r>
        <w:instrText xml:space="preserve"> REF _Ref36819977 \h </w:instrText>
      </w:r>
      <w:r>
        <w:fldChar w:fldCharType="separate"/>
      </w:r>
      <w:r w:rsidR="00A31813" w:rsidRPr="0025551E">
        <w:rPr>
          <w:bCs/>
        </w:rPr>
        <w:t xml:space="preserve">Obr. </w:t>
      </w:r>
      <w:r w:rsidR="00A31813">
        <w:rPr>
          <w:b/>
          <w:bCs/>
          <w:noProof/>
        </w:rPr>
        <w:t>6</w:t>
      </w:r>
      <w:r w:rsidR="00A31813">
        <w:rPr>
          <w:bCs/>
        </w:rPr>
        <w:t>.</w:t>
      </w:r>
      <w:r w:rsidR="00A31813">
        <w:rPr>
          <w:b/>
          <w:bCs/>
          <w:noProof/>
        </w:rPr>
        <w:t>1</w:t>
      </w:r>
      <w:r>
        <w:fldChar w:fldCharType="end"/>
      </w:r>
      <w:r>
        <w:t xml:space="preserve"> je zobrazen blokové schéma trénovací části. </w:t>
      </w:r>
    </w:p>
    <w:p w14:paraId="681538AC" w14:textId="77777777" w:rsidR="00006017" w:rsidRDefault="00006017" w:rsidP="00006017">
      <w:pPr>
        <w:pStyle w:val="Nadpis2"/>
      </w:pPr>
      <w:r>
        <w:t xml:space="preserve"> </w:t>
      </w:r>
      <w:bookmarkStart w:id="383" w:name="_Toc39677903"/>
      <w:r>
        <w:t xml:space="preserve">Funkce </w:t>
      </w:r>
      <w:proofErr w:type="spellStart"/>
      <w:r>
        <w:t>nacteni_souboru.m</w:t>
      </w:r>
      <w:bookmarkEnd w:id="383"/>
      <w:proofErr w:type="spellEnd"/>
    </w:p>
    <w:p w14:paraId="112C0EF4" w14:textId="77777777" w:rsidR="00006017" w:rsidRDefault="00006017" w:rsidP="00006017">
      <w:pPr>
        <w:pStyle w:val="BPDPNormln"/>
      </w:pPr>
      <w:r>
        <w:t>Tato funkce slouží k načtení trénovací množině audio souborů. Program vyzve uživatele, aby vybral jednotlivé složky s uloženými soubory. Dále každou z těchto složek prohledá a načte všechny audio soubory, které se v nich nachází. Každý audio soubor je rozdělen na pásma pomocí banky filtrům, a dále jsou v jednotlivých pásmech spočítány energie signálu.</w:t>
      </w:r>
    </w:p>
    <w:p w14:paraId="624672C4" w14:textId="662DB311" w:rsidR="00006017" w:rsidRDefault="00006017" w:rsidP="00006017">
      <w:pPr>
        <w:pStyle w:val="BPDPNormln"/>
      </w:pPr>
      <w:r>
        <w:t>Výstupem této funkce je struktura, která obsahuje energie pásem všech audio souborů, celkový počet souborů, počty v jednotlivých složkách a střední kmitočty použitých filtrů. Na obrázků (</w:t>
      </w:r>
      <w:r w:rsidRPr="00D37934">
        <w:fldChar w:fldCharType="begin"/>
      </w:r>
      <w:r w:rsidRPr="00D37934">
        <w:instrText xml:space="preserve"> REF _Ref37064900 \h  \* MERGEFORMAT </w:instrText>
      </w:r>
      <w:r w:rsidRPr="00D37934">
        <w:fldChar w:fldCharType="separate"/>
      </w:r>
      <w:r w:rsidR="00A31813">
        <w:rPr>
          <w:b/>
          <w:bCs/>
        </w:rPr>
        <w:t xml:space="preserve">Chyba! Nenalezen zdroj </w:t>
      </w:r>
      <w:proofErr w:type="spellStart"/>
      <w:r w:rsidR="00A31813">
        <w:rPr>
          <w:b/>
          <w:bCs/>
        </w:rPr>
        <w:t>odkazů.</w:t>
      </w:r>
      <w:r w:rsidRPr="00D37934">
        <w:fldChar w:fldCharType="end"/>
      </w:r>
      <w:r w:rsidRPr="00D37934">
        <w:fldChar w:fldCharType="begin"/>
      </w:r>
      <w:r w:rsidRPr="00D37934">
        <w:instrText xml:space="preserve"> REF _Ref37064909 \h  \* MERGEFORMAT </w:instrText>
      </w:r>
      <w:r w:rsidRPr="00D37934">
        <w:fldChar w:fldCharType="separate"/>
      </w:r>
      <w:r w:rsidR="00A31813" w:rsidRPr="00A31813">
        <w:t>Obr</w:t>
      </w:r>
      <w:proofErr w:type="spellEnd"/>
      <w:r w:rsidR="00A31813" w:rsidRPr="00A31813">
        <w:t xml:space="preserve">. </w:t>
      </w:r>
      <w:r w:rsidR="00A31813" w:rsidRPr="00A31813">
        <w:rPr>
          <w:noProof/>
        </w:rPr>
        <w:t>6</w:t>
      </w:r>
      <w:r w:rsidR="00A31813" w:rsidRPr="00A31813">
        <w:t>.</w:t>
      </w:r>
      <w:r w:rsidR="00A31813" w:rsidRPr="00A31813">
        <w:rPr>
          <w:noProof/>
        </w:rPr>
        <w:t>2</w:t>
      </w:r>
      <w:r w:rsidRPr="00D37934">
        <w:fldChar w:fldCharType="end"/>
      </w:r>
      <w:r>
        <w:t>), je zobrazeno uspořádání energií všech načtených souborů pro jednotlivá pásma. Kde sloupce jsou audio soubory a řádky jsou frekvenční pásma.</w:t>
      </w:r>
    </w:p>
    <w:p w14:paraId="43ADB806" w14:textId="77777777" w:rsidR="00006017" w:rsidRDefault="00006017" w:rsidP="00006017">
      <w:pPr>
        <w:pStyle w:val="BPDPNormln"/>
        <w:keepNext/>
      </w:pPr>
      <w:r>
        <w:rPr>
          <w:noProof/>
        </w:rPr>
        <w:lastRenderedPageBreak/>
        <w:drawing>
          <wp:inline distT="0" distB="0" distL="0" distR="0" wp14:anchorId="2AD773D3" wp14:editId="26832498">
            <wp:extent cx="5399405" cy="2611755"/>
            <wp:effectExtent l="0" t="0" r="0" b="0"/>
            <wp:docPr id="10" name="Obrázek 10" descr="Obsah obrázku auto, vsedě, stůl, velké&#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ergie.png"/>
                    <pic:cNvPicPr/>
                  </pic:nvPicPr>
                  <pic:blipFill>
                    <a:blip r:embed="rId36">
                      <a:extLst>
                        <a:ext uri="{28A0092B-C50C-407E-A947-70E740481C1C}">
                          <a14:useLocalDpi xmlns:a14="http://schemas.microsoft.com/office/drawing/2010/main" val="0"/>
                        </a:ext>
                      </a:extLst>
                    </a:blip>
                    <a:stretch>
                      <a:fillRect/>
                    </a:stretch>
                  </pic:blipFill>
                  <pic:spPr>
                    <a:xfrm>
                      <a:off x="0" y="0"/>
                      <a:ext cx="5399405" cy="2611755"/>
                    </a:xfrm>
                    <a:prstGeom prst="rect">
                      <a:avLst/>
                    </a:prstGeom>
                  </pic:spPr>
                </pic:pic>
              </a:graphicData>
            </a:graphic>
          </wp:inline>
        </w:drawing>
      </w:r>
    </w:p>
    <w:p w14:paraId="7A798A74" w14:textId="499E2E8A" w:rsidR="00006017" w:rsidRDefault="00006017" w:rsidP="00006017">
      <w:pPr>
        <w:pStyle w:val="Titulek"/>
        <w:jc w:val="center"/>
        <w:rPr>
          <w:b w:val="0"/>
          <w:bCs/>
        </w:rPr>
      </w:pPr>
      <w:bookmarkStart w:id="384" w:name="_Ref37064909"/>
      <w:bookmarkStart w:id="385" w:name="_Toc39677944"/>
      <w:r w:rsidRPr="00D37934">
        <w:rPr>
          <w:b w:val="0"/>
          <w:bCs/>
        </w:rPr>
        <w:t xml:space="preserve">Obr. </w:t>
      </w:r>
      <w:r>
        <w:rPr>
          <w:b w:val="0"/>
          <w:bCs/>
        </w:rPr>
        <w:fldChar w:fldCharType="begin"/>
      </w:r>
      <w:r>
        <w:rPr>
          <w:b w:val="0"/>
          <w:bCs/>
        </w:rPr>
        <w:instrText xml:space="preserve"> STYLEREF 1 \s </w:instrText>
      </w:r>
      <w:r>
        <w:rPr>
          <w:b w:val="0"/>
          <w:bCs/>
        </w:rPr>
        <w:fldChar w:fldCharType="separate"/>
      </w:r>
      <w:r w:rsidR="00A31813">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A31813">
        <w:rPr>
          <w:b w:val="0"/>
          <w:bCs/>
          <w:noProof/>
        </w:rPr>
        <w:t>2</w:t>
      </w:r>
      <w:r>
        <w:rPr>
          <w:b w:val="0"/>
          <w:bCs/>
        </w:rPr>
        <w:fldChar w:fldCharType="end"/>
      </w:r>
      <w:bookmarkEnd w:id="384"/>
      <w:r w:rsidRPr="00D37934">
        <w:rPr>
          <w:b w:val="0"/>
          <w:bCs/>
        </w:rPr>
        <w:t>: Ukázka uložení energií audio souborů v jednotlivých pásmech</w:t>
      </w:r>
      <w:bookmarkEnd w:id="385"/>
    </w:p>
    <w:p w14:paraId="23C180E6" w14:textId="77777777" w:rsidR="00006017" w:rsidRDefault="00006017" w:rsidP="00006017">
      <w:pPr>
        <w:pStyle w:val="Nadpis2"/>
      </w:pPr>
      <w:bookmarkStart w:id="386" w:name="_Toc39677904"/>
      <w:r>
        <w:t xml:space="preserve">Funkce </w:t>
      </w:r>
      <w:proofErr w:type="spellStart"/>
      <w:r>
        <w:t>banka_filtru.m</w:t>
      </w:r>
      <w:bookmarkEnd w:id="386"/>
      <w:proofErr w:type="spellEnd"/>
    </w:p>
    <w:p w14:paraId="517ABBAA" w14:textId="77777777" w:rsidR="00006017" w:rsidRDefault="00006017" w:rsidP="00006017">
      <w:pPr>
        <w:pStyle w:val="BPDPNormln"/>
      </w:pPr>
      <w:r>
        <w:t>Banka filtrů slouží k rozložení zvukového signálu na jednotlivá frekvenční pásma. Vstupem této funkce je matice vzorků zvukového signálu. Pomocí proměnné o, lze nastavit počet filtrů na oktávu. Pomocí proměnné rad, lze nastavit řád filtrů.</w:t>
      </w:r>
    </w:p>
    <w:p w14:paraId="6C7E46DE" w14:textId="77777777" w:rsidR="00006017" w:rsidRDefault="00006017" w:rsidP="00006017">
      <w:pPr>
        <w:pStyle w:val="BPDPNormln"/>
      </w:pPr>
      <w:r>
        <w:t xml:space="preserve">Pro návrh číslicových filtrů je využita funkce </w:t>
      </w:r>
      <w:proofErr w:type="spellStart"/>
      <w:r>
        <w:t>matlabu</w:t>
      </w:r>
      <w:proofErr w:type="spellEnd"/>
      <w:r>
        <w:t xml:space="preserve"> </w:t>
      </w:r>
      <w:proofErr w:type="spellStart"/>
      <w:r>
        <w:t>butter</w:t>
      </w:r>
      <w:proofErr w:type="spellEnd"/>
      <w:r>
        <w:t xml:space="preserve"> popsaná v kapitole 3.1.2. Výstupem této funkce je seznam středních kmitočtů použitých filtrů a matice obsahující vzorky signálu filtrovanými jednotlivými filtry seřazeny. Kde sloupce jsou výstupy jednotlivých filtrů.</w:t>
      </w:r>
    </w:p>
    <w:p w14:paraId="437191E2" w14:textId="77777777" w:rsidR="00006017" w:rsidRDefault="00006017" w:rsidP="00006017">
      <w:pPr>
        <w:pStyle w:val="Nadpis2"/>
      </w:pPr>
      <w:bookmarkStart w:id="387" w:name="_Toc39677905"/>
      <w:r>
        <w:t xml:space="preserve">Funkce </w:t>
      </w:r>
      <w:proofErr w:type="spellStart"/>
      <w:r>
        <w:t>energie.m</w:t>
      </w:r>
      <w:bookmarkEnd w:id="387"/>
      <w:proofErr w:type="spellEnd"/>
    </w:p>
    <w:p w14:paraId="76F65FD8" w14:textId="77777777" w:rsidR="00006017" w:rsidRDefault="00006017" w:rsidP="00006017">
      <w:pPr>
        <w:pStyle w:val="BPDPNormln"/>
      </w:pPr>
      <w:r>
        <w:t>Vstupem té to funkce je matice filtrovaného signálu. Pro jednotlivá pásma jsou zde vypočítány energie signálu.</w:t>
      </w:r>
    </w:p>
    <w:p w14:paraId="64C7CC04" w14:textId="77777777" w:rsidR="00006017" w:rsidRDefault="00006017" w:rsidP="00006017">
      <w:pPr>
        <w:pStyle w:val="BPDPNormln"/>
      </w:pPr>
      <w:r>
        <w:t>Funkce vrací sloupcový vektor vypočítaných energii.</w:t>
      </w:r>
    </w:p>
    <w:p w14:paraId="5FEA9AAE" w14:textId="77777777" w:rsidR="00006017" w:rsidRDefault="00006017" w:rsidP="00006017">
      <w:pPr>
        <w:pStyle w:val="Nadpis2"/>
      </w:pPr>
      <w:bookmarkStart w:id="388" w:name="_Toc39677906"/>
      <w:r>
        <w:t xml:space="preserve">Funkce </w:t>
      </w:r>
      <w:proofErr w:type="spellStart"/>
      <w:r>
        <w:t>pca_analyza.m</w:t>
      </w:r>
      <w:bookmarkEnd w:id="388"/>
      <w:proofErr w:type="spellEnd"/>
    </w:p>
    <w:p w14:paraId="463CEE43" w14:textId="77777777" w:rsidR="00006017" w:rsidRDefault="00006017" w:rsidP="00006017">
      <w:pPr>
        <w:pStyle w:val="BPDPNormln"/>
      </w:pPr>
      <w:r>
        <w:t xml:space="preserve">Tato funkce slouží pouze k reprezentací výsledků analýzy hlavních komponent. Pro samotný výpočet PAC, je využita funkce </w:t>
      </w:r>
      <w:proofErr w:type="spellStart"/>
      <w:r>
        <w:t>Matlabu</w:t>
      </w:r>
      <w:proofErr w:type="spellEnd"/>
      <w:r>
        <w:t xml:space="preserve"> </w:t>
      </w:r>
      <w:proofErr w:type="spellStart"/>
      <w:r>
        <w:t>pca</w:t>
      </w:r>
      <w:proofErr w:type="spellEnd"/>
      <w:r>
        <w:t xml:space="preserve">. Vstupem jsou matice vypočtených energií a počty načtených souborů. Návratem funkce jsou výstupy funkce </w:t>
      </w:r>
      <w:proofErr w:type="spellStart"/>
      <w:r>
        <w:t>pca</w:t>
      </w:r>
      <w:proofErr w:type="spellEnd"/>
      <w:r>
        <w:t>.</w:t>
      </w:r>
    </w:p>
    <w:p w14:paraId="2A8D4D25" w14:textId="77777777" w:rsidR="00006017" w:rsidRDefault="00006017" w:rsidP="00006017">
      <w:pPr>
        <w:pStyle w:val="Nadpis3"/>
      </w:pPr>
      <w:bookmarkStart w:id="389" w:name="_Toc39677907"/>
      <w:r>
        <w:t xml:space="preserve">Funkce </w:t>
      </w:r>
      <w:proofErr w:type="spellStart"/>
      <w:r>
        <w:t>pca.m</w:t>
      </w:r>
      <w:bookmarkEnd w:id="389"/>
      <w:proofErr w:type="spellEnd"/>
    </w:p>
    <w:p w14:paraId="09D53EE4" w14:textId="77777777" w:rsidR="00006017" w:rsidRDefault="00006017" w:rsidP="00006017">
      <w:pPr>
        <w:pStyle w:val="BPDPNormln"/>
      </w:pPr>
      <w:r>
        <w:t xml:space="preserve">Tato funkce obsažená v prostředí </w:t>
      </w:r>
      <w:proofErr w:type="spellStart"/>
      <w:r>
        <w:t>Matlab</w:t>
      </w:r>
      <w:proofErr w:type="spellEnd"/>
      <w:r>
        <w:t xml:space="preserve"> slouží k výpočtu analýzy hlavních komponent. Je využit defaultní algoritmus SVD viz kapitola 4.3.</w:t>
      </w:r>
    </w:p>
    <w:p w14:paraId="54DA5804" w14:textId="77777777" w:rsidR="00006017" w:rsidRDefault="00006017" w:rsidP="00006017">
      <w:pPr>
        <w:pStyle w:val="BPDPNormln"/>
      </w:pPr>
      <w:r>
        <w:t xml:space="preserve">Vstupem této funkce je matice vypočtených energií, kde řádky jsou frekvenčními </w:t>
      </w:r>
      <w:proofErr w:type="spellStart"/>
      <w:r>
        <w:t>pásmi</w:t>
      </w:r>
      <w:proofErr w:type="spellEnd"/>
      <w:r>
        <w:t xml:space="preserve"> a sloupce představují jednotlivé nahrávky úderů. Dalším vstupem je počet hlavních komponent, které budou vypočteny. </w:t>
      </w:r>
    </w:p>
    <w:p w14:paraId="576F6B37" w14:textId="385E2A7F" w:rsidR="00006017" w:rsidRDefault="00006017" w:rsidP="00006017">
      <w:pPr>
        <w:pStyle w:val="BPDPNormln"/>
      </w:pPr>
      <w:r>
        <w:lastRenderedPageBreak/>
        <w:t xml:space="preserve">Prvním výstupním parametrem je matice komponentních vah označená jako </w:t>
      </w:r>
      <w:proofErr w:type="spellStart"/>
      <w:r>
        <w:t>coeff</w:t>
      </w:r>
      <w:proofErr w:type="spellEnd"/>
      <w:r>
        <w:t>. Tento výstup lze reprezentovat grafem komponentních vah, který zobrazuje (</w:t>
      </w:r>
      <w:r w:rsidRPr="00576B16">
        <w:fldChar w:fldCharType="begin"/>
      </w:r>
      <w:r w:rsidRPr="00576B16">
        <w:instrText xml:space="preserve"> REF _Ref37070801 \h  \* MERGEFORMAT </w:instrText>
      </w:r>
      <w:r w:rsidRPr="00576B16">
        <w:fldChar w:fldCharType="separate"/>
      </w:r>
      <w:r w:rsidR="00A31813" w:rsidRPr="00A31813">
        <w:t xml:space="preserve">Obr. </w:t>
      </w:r>
      <w:r w:rsidR="00A31813" w:rsidRPr="00A31813">
        <w:rPr>
          <w:noProof/>
        </w:rPr>
        <w:t>6</w:t>
      </w:r>
      <w:r w:rsidR="00A31813" w:rsidRPr="00A31813">
        <w:t>.</w:t>
      </w:r>
      <w:r w:rsidR="00A31813" w:rsidRPr="00A31813">
        <w:rPr>
          <w:noProof/>
        </w:rPr>
        <w:t>3</w:t>
      </w:r>
      <w:r w:rsidRPr="00576B16">
        <w:fldChar w:fldCharType="end"/>
      </w:r>
      <w:r>
        <w:t xml:space="preserve">). </w:t>
      </w:r>
    </w:p>
    <w:p w14:paraId="68710E0C" w14:textId="77777777" w:rsidR="00006017" w:rsidRDefault="00006017" w:rsidP="00006017">
      <w:pPr>
        <w:pStyle w:val="BPDPNormln"/>
        <w:keepNext/>
        <w:jc w:val="center"/>
      </w:pPr>
      <w:r>
        <w:rPr>
          <w:noProof/>
        </w:rPr>
        <w:drawing>
          <wp:inline distT="0" distB="0" distL="0" distR="0" wp14:anchorId="101FA4E0" wp14:editId="2904EE0F">
            <wp:extent cx="3661875" cy="2740500"/>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ýstup PCA (komponentní váhy).emf"/>
                    <pic:cNvPicPr/>
                  </pic:nvPicPr>
                  <pic:blipFill>
                    <a:blip r:embed="rId37">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434BFDE" w14:textId="05CC2772" w:rsidR="00006017" w:rsidRDefault="00006017" w:rsidP="00006017">
      <w:pPr>
        <w:pStyle w:val="Titulek"/>
        <w:jc w:val="center"/>
        <w:rPr>
          <w:b w:val="0"/>
          <w:bCs/>
        </w:rPr>
      </w:pPr>
      <w:bookmarkStart w:id="390" w:name="_Ref37070801"/>
      <w:bookmarkStart w:id="391" w:name="_Toc39677945"/>
      <w:r w:rsidRPr="00576B16">
        <w:rPr>
          <w:b w:val="0"/>
          <w:bCs/>
        </w:rPr>
        <w:t xml:space="preserve">Obr. </w:t>
      </w:r>
      <w:r>
        <w:rPr>
          <w:b w:val="0"/>
          <w:bCs/>
        </w:rPr>
        <w:fldChar w:fldCharType="begin"/>
      </w:r>
      <w:r>
        <w:rPr>
          <w:b w:val="0"/>
          <w:bCs/>
        </w:rPr>
        <w:instrText xml:space="preserve"> STYLEREF 1 \s </w:instrText>
      </w:r>
      <w:r>
        <w:rPr>
          <w:b w:val="0"/>
          <w:bCs/>
        </w:rPr>
        <w:fldChar w:fldCharType="separate"/>
      </w:r>
      <w:r w:rsidR="00A31813">
        <w:rPr>
          <w:b w:val="0"/>
          <w:bCs/>
          <w:noProof/>
        </w:rPr>
        <w:t>6</w:t>
      </w:r>
      <w:r>
        <w:rPr>
          <w:b w:val="0"/>
          <w:bCs/>
        </w:rPr>
        <w:fldChar w:fldCharType="end"/>
      </w:r>
      <w:r>
        <w:rPr>
          <w:b w:val="0"/>
          <w:bCs/>
        </w:rPr>
        <w:t>.</w:t>
      </w:r>
      <w:r>
        <w:rPr>
          <w:b w:val="0"/>
          <w:bCs/>
        </w:rPr>
        <w:fldChar w:fldCharType="begin"/>
      </w:r>
      <w:r>
        <w:rPr>
          <w:b w:val="0"/>
          <w:bCs/>
        </w:rPr>
        <w:instrText xml:space="preserve"> SEQ Obr. \* ARABIC \s 1 </w:instrText>
      </w:r>
      <w:r>
        <w:rPr>
          <w:b w:val="0"/>
          <w:bCs/>
        </w:rPr>
        <w:fldChar w:fldCharType="separate"/>
      </w:r>
      <w:r w:rsidR="00A31813">
        <w:rPr>
          <w:b w:val="0"/>
          <w:bCs/>
          <w:noProof/>
        </w:rPr>
        <w:t>3</w:t>
      </w:r>
      <w:r>
        <w:rPr>
          <w:b w:val="0"/>
          <w:bCs/>
        </w:rPr>
        <w:fldChar w:fldCharType="end"/>
      </w:r>
      <w:bookmarkEnd w:id="390"/>
      <w:r w:rsidRPr="00576B16">
        <w:rPr>
          <w:b w:val="0"/>
          <w:bCs/>
        </w:rPr>
        <w:t>: Graf komponentních vah pro malý buben, velký buben a hi-hat</w:t>
      </w:r>
      <w:bookmarkEnd w:id="391"/>
    </w:p>
    <w:p w14:paraId="06B19BDE" w14:textId="039779EF" w:rsidR="00006017" w:rsidRDefault="00006017" w:rsidP="00006017">
      <w:pPr>
        <w:ind w:left="0"/>
      </w:pPr>
      <w:r>
        <w:t>Jedná se o graf komponentních vah pro malý buben, velký buben a hi-hat. Shluk blízký počátku je znázorněn na výřezu (</w:t>
      </w:r>
      <w:r w:rsidRPr="005A0326">
        <w:fldChar w:fldCharType="begin"/>
      </w:r>
      <w:r w:rsidRPr="005A0326">
        <w:instrText xml:space="preserve"> REF _Ref37072032 \h  \* MERGEFORMAT </w:instrText>
      </w:r>
      <w:r w:rsidRPr="005A0326">
        <w:fldChar w:fldCharType="separate"/>
      </w:r>
      <w:r w:rsidR="00A31813" w:rsidRPr="00A31813">
        <w:t xml:space="preserve">Obr. </w:t>
      </w:r>
      <w:r w:rsidR="00A31813" w:rsidRPr="00A31813">
        <w:rPr>
          <w:noProof/>
        </w:rPr>
        <w:t>6</w:t>
      </w:r>
      <w:r w:rsidR="00A31813" w:rsidRPr="00A31813">
        <w:t>.</w:t>
      </w:r>
      <w:r w:rsidR="00A31813" w:rsidRPr="00A31813">
        <w:rPr>
          <w:noProof/>
        </w:rPr>
        <w:t>4</w:t>
      </w:r>
      <w:r w:rsidRPr="005A0326">
        <w:fldChar w:fldCharType="end"/>
      </w:r>
      <w:r>
        <w:t>).</w:t>
      </w:r>
    </w:p>
    <w:p w14:paraId="66B53C8F" w14:textId="77777777" w:rsidR="00006017" w:rsidRDefault="00006017" w:rsidP="00006017">
      <w:pPr>
        <w:keepNext/>
        <w:ind w:left="0"/>
        <w:jc w:val="center"/>
      </w:pPr>
      <w:r>
        <w:rPr>
          <w:noProof/>
        </w:rPr>
        <w:drawing>
          <wp:inline distT="0" distB="0" distL="0" distR="0" wp14:anchorId="3D2D7045" wp14:editId="1338D119">
            <wp:extent cx="3661875" cy="2740500"/>
            <wp:effectExtent l="0" t="0" r="0" b="317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ýstup PCA (komponentní váhy zoom).emf"/>
                    <pic:cNvPicPr/>
                  </pic:nvPicPr>
                  <pic:blipFill>
                    <a:blip r:embed="rId38">
                      <a:extLst>
                        <a:ext uri="{28A0092B-C50C-407E-A947-70E740481C1C}">
                          <a14:useLocalDpi xmlns:a14="http://schemas.microsoft.com/office/drawing/2010/main" val="0"/>
                        </a:ext>
                      </a:extLst>
                    </a:blip>
                    <a:stretch>
                      <a:fillRect/>
                    </a:stretch>
                  </pic:blipFill>
                  <pic:spPr>
                    <a:xfrm>
                      <a:off x="0" y="0"/>
                      <a:ext cx="3661875" cy="2740500"/>
                    </a:xfrm>
                    <a:prstGeom prst="rect">
                      <a:avLst/>
                    </a:prstGeom>
                  </pic:spPr>
                </pic:pic>
              </a:graphicData>
            </a:graphic>
          </wp:inline>
        </w:drawing>
      </w:r>
    </w:p>
    <w:p w14:paraId="51E11A88" w14:textId="17A8A51B" w:rsidR="00006017" w:rsidRDefault="00006017" w:rsidP="00006017">
      <w:pPr>
        <w:pStyle w:val="Titulek"/>
        <w:jc w:val="center"/>
        <w:rPr>
          <w:b w:val="0"/>
          <w:bCs/>
        </w:rPr>
      </w:pPr>
      <w:bookmarkStart w:id="392" w:name="_Ref37072032"/>
      <w:bookmarkStart w:id="393" w:name="_Toc39677946"/>
      <w:r w:rsidRPr="00FE349D">
        <w:rPr>
          <w:b w:val="0"/>
          <w:bCs/>
        </w:rPr>
        <w:t xml:space="preserve">Obr. </w:t>
      </w:r>
      <w:r w:rsidRPr="00FE349D">
        <w:rPr>
          <w:b w:val="0"/>
          <w:bCs/>
        </w:rPr>
        <w:fldChar w:fldCharType="begin"/>
      </w:r>
      <w:r w:rsidRPr="00FE349D">
        <w:rPr>
          <w:b w:val="0"/>
          <w:bCs/>
        </w:rPr>
        <w:instrText xml:space="preserve"> STYLEREF 1 \s </w:instrText>
      </w:r>
      <w:r w:rsidRPr="00FE349D">
        <w:rPr>
          <w:b w:val="0"/>
          <w:bCs/>
        </w:rPr>
        <w:fldChar w:fldCharType="separate"/>
      </w:r>
      <w:r w:rsidR="00A31813">
        <w:rPr>
          <w:b w:val="0"/>
          <w:bCs/>
          <w:noProof/>
        </w:rPr>
        <w:t>6</w:t>
      </w:r>
      <w:r w:rsidRPr="00FE349D">
        <w:rPr>
          <w:b w:val="0"/>
          <w:bCs/>
        </w:rPr>
        <w:fldChar w:fldCharType="end"/>
      </w:r>
      <w:r w:rsidRPr="00FE349D">
        <w:rPr>
          <w:b w:val="0"/>
          <w:bCs/>
        </w:rPr>
        <w:t>.</w:t>
      </w:r>
      <w:r w:rsidRPr="00FE349D">
        <w:rPr>
          <w:b w:val="0"/>
          <w:bCs/>
        </w:rPr>
        <w:fldChar w:fldCharType="begin"/>
      </w:r>
      <w:r w:rsidRPr="00FE349D">
        <w:rPr>
          <w:b w:val="0"/>
          <w:bCs/>
        </w:rPr>
        <w:instrText xml:space="preserve"> SEQ Obr. \* ARABIC \s 1 </w:instrText>
      </w:r>
      <w:r w:rsidRPr="00FE349D">
        <w:rPr>
          <w:b w:val="0"/>
          <w:bCs/>
        </w:rPr>
        <w:fldChar w:fldCharType="separate"/>
      </w:r>
      <w:r w:rsidR="00A31813">
        <w:rPr>
          <w:b w:val="0"/>
          <w:bCs/>
          <w:noProof/>
        </w:rPr>
        <w:t>4</w:t>
      </w:r>
      <w:r w:rsidRPr="00FE349D">
        <w:rPr>
          <w:b w:val="0"/>
          <w:bCs/>
        </w:rPr>
        <w:fldChar w:fldCharType="end"/>
      </w:r>
      <w:bookmarkEnd w:id="392"/>
      <w:r w:rsidRPr="00FE349D">
        <w:rPr>
          <w:b w:val="0"/>
          <w:bCs/>
        </w:rPr>
        <w:t>: Přiblížený výřez z grafu komponentních vah</w:t>
      </w:r>
      <w:bookmarkEnd w:id="393"/>
    </w:p>
    <w:p w14:paraId="43C3B26A" w14:textId="77777777" w:rsidR="00006017" w:rsidRPr="005A0326" w:rsidRDefault="00006017" w:rsidP="00006017">
      <w:r>
        <w:t xml:space="preserve">Dalším výstupním parametrem je </w:t>
      </w:r>
    </w:p>
    <w:p w14:paraId="5F276602"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394" w:name="_Toc39677908"/>
      <w:r w:rsidRPr="00C30A19">
        <w:t>Struktura závěrečné práce</w:t>
      </w:r>
      <w:bookmarkEnd w:id="394"/>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lastRenderedPageBreak/>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395" w:name="_Toc215678059"/>
      <w:bookmarkStart w:id="396" w:name="_Toc39677909"/>
      <w:r w:rsidRPr="00C30A19">
        <w:lastRenderedPageBreak/>
        <w:t xml:space="preserve">Několik formálních </w:t>
      </w:r>
      <w:bookmarkEnd w:id="395"/>
      <w:r w:rsidR="0090444B" w:rsidRPr="00C30A19">
        <w:t>doporučení</w:t>
      </w:r>
      <w:bookmarkEnd w:id="396"/>
    </w:p>
    <w:p w14:paraId="33CE6BB0" w14:textId="77777777" w:rsidR="00F63999" w:rsidRPr="00C30A19" w:rsidRDefault="00F63999" w:rsidP="00945C7A">
      <w:pPr>
        <w:pStyle w:val="Nadpis2"/>
      </w:pPr>
      <w:bookmarkStart w:id="397" w:name="_Toc39677910"/>
      <w:r w:rsidRPr="00C30A19">
        <w:t>Psaní textů</w:t>
      </w:r>
      <w:bookmarkEnd w:id="397"/>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398" w:name="_Toc39677911"/>
      <w:r w:rsidRPr="00C30A19">
        <w:t>Tabulky a grafy</w:t>
      </w:r>
      <w:bookmarkEnd w:id="398"/>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2FA0A427" w:rsidR="00EC7D6C" w:rsidRPr="00C30A19" w:rsidRDefault="00437C28" w:rsidP="00437C28">
      <w:pPr>
        <w:pStyle w:val="Titulek"/>
        <w:jc w:val="center"/>
      </w:pPr>
      <w:bookmarkStart w:id="399"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A31813">
        <w:rPr>
          <w:noProof/>
        </w:rPr>
        <w:t>8</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A31813">
        <w:rPr>
          <w:noProof/>
        </w:rPr>
        <w:t>1</w:t>
      </w:r>
      <w:r w:rsidR="00EB550A">
        <w:rPr>
          <w:noProof/>
        </w:rPr>
        <w:fldChar w:fldCharType="end"/>
      </w:r>
      <w:r w:rsidRPr="00C30A19">
        <w:t xml:space="preserve"> Tabulka naměřených hodnot</w:t>
      </w:r>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400" w:name="_Toc39677912"/>
      <w:r w:rsidRPr="00C30A19">
        <w:t>Vkládání obrázků</w:t>
      </w:r>
      <w:bookmarkEnd w:id="400"/>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48AEAC5A" w:rsidR="00766F94" w:rsidRPr="00C30A19" w:rsidRDefault="00766F94" w:rsidP="00766F94">
      <w:pPr>
        <w:pStyle w:val="Titulek"/>
        <w:jc w:val="center"/>
      </w:pPr>
      <w:bookmarkStart w:id="401" w:name="_Toc508016372"/>
      <w:bookmarkStart w:id="402" w:name="_Toc39677947"/>
      <w:r w:rsidRPr="00C30A19">
        <w:t xml:space="preserve">Obr. </w:t>
      </w:r>
      <w:ins w:id="403" w:author="Konzal Jan (164745)" w:date="2020-03-17T13:56:00Z">
        <w:r w:rsidR="009711E9">
          <w:fldChar w:fldCharType="begin"/>
        </w:r>
        <w:r w:rsidR="009711E9">
          <w:instrText xml:space="preserve"> STYLEREF 1 \s </w:instrText>
        </w:r>
      </w:ins>
      <w:r w:rsidR="009711E9">
        <w:fldChar w:fldCharType="separate"/>
      </w:r>
      <w:r w:rsidR="00A31813">
        <w:rPr>
          <w:noProof/>
        </w:rPr>
        <w:t>8</w:t>
      </w:r>
      <w:ins w:id="404" w:author="Konzal Jan (164745)"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r w:rsidR="00A31813">
        <w:rPr>
          <w:noProof/>
        </w:rPr>
        <w:t>1</w:t>
      </w:r>
      <w:ins w:id="405" w:author="Konzal Jan (164745)" w:date="2020-03-17T13:56:00Z">
        <w:r w:rsidR="009711E9">
          <w:fldChar w:fldCharType="end"/>
        </w:r>
      </w:ins>
      <w:del w:id="406" w:author="Konzal Jan (164745)"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407"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401"/>
      <w:r w:rsidR="00F63999" w:rsidRPr="00C30A19">
        <w:t xml:space="preserve"> [2]</w:t>
      </w:r>
      <w:bookmarkEnd w:id="402"/>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408" w:name="_Toc39677913"/>
      <w:r w:rsidRPr="00C30A19">
        <w:lastRenderedPageBreak/>
        <w:t>Psaní rovnic v textu</w:t>
      </w:r>
      <w:bookmarkEnd w:id="408"/>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511E2034"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5pt;height:36pt" o:ole="">
            <v:imagedata r:id="rId40" o:title=""/>
          </v:shape>
          <o:OLEObject Type="Embed" ProgID="Equation.3" ShapeID="_x0000_i1025" DrawAspect="Content" ObjectID="_1650550921" r:id="rId41"/>
        </w:object>
      </w:r>
      <w:r w:rsidRPr="00C30A19">
        <w:t xml:space="preserve"> </w:t>
      </w:r>
      <w:r w:rsidR="00B12E59" w:rsidRPr="00C30A19">
        <w:tab/>
      </w:r>
      <w:r w:rsidR="00B12E59" w:rsidRPr="00C30A19">
        <w:tab/>
      </w:r>
      <w:r w:rsidR="00B12E59" w:rsidRPr="00C30A19">
        <w:tab/>
      </w:r>
      <w:r w:rsidR="00B12E59" w:rsidRPr="00C30A19">
        <w:tab/>
        <w:t>(</w:t>
      </w:r>
      <w:ins w:id="409" w:author="Konzal Jan (164745)" w:date="2020-03-17T17:22:00Z">
        <w:r w:rsidR="0042187D">
          <w:fldChar w:fldCharType="begin"/>
        </w:r>
        <w:r w:rsidR="0042187D">
          <w:instrText xml:space="preserve"> STYLEREF 1 \s </w:instrText>
        </w:r>
      </w:ins>
      <w:r w:rsidR="0042187D">
        <w:fldChar w:fldCharType="separate"/>
      </w:r>
      <w:r w:rsidR="00A31813">
        <w:rPr>
          <w:noProof/>
        </w:rPr>
        <w:t>8</w:t>
      </w:r>
      <w:ins w:id="410" w:author="Konzal Jan (164745)"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r w:rsidR="00A31813">
        <w:rPr>
          <w:noProof/>
        </w:rPr>
        <w:t>1</w:t>
      </w:r>
      <w:ins w:id="411" w:author="Konzal Jan (164745)" w:date="2020-03-17T17:22:00Z">
        <w:r w:rsidR="0042187D">
          <w:fldChar w:fldCharType="end"/>
        </w:r>
      </w:ins>
      <w:del w:id="412" w:author="Konzal Jan (164745)"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pt;height:14pt" o:ole="">
            <v:imagedata r:id="rId42" o:title=""/>
          </v:shape>
          <o:OLEObject Type="Embed" ProgID="Equation.3" ShapeID="_x0000_i1026" DrawAspect="Content" ObjectID="_1650550922" r:id="rId43"/>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413" w:name="_Toc39677914"/>
      <w:r w:rsidRPr="00C30A19">
        <w:t>Informace k šabloně</w:t>
      </w:r>
      <w:bookmarkEnd w:id="413"/>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414" w:name="_Toc39677915"/>
            <w:r w:rsidRPr="00C30A19">
              <w:t>Příklad</w:t>
            </w:r>
            <w:bookmarkEnd w:id="414"/>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415" w:name="_Toc39677916"/>
            <w:r w:rsidRPr="00C30A19">
              <w:t>Příklad</w:t>
            </w:r>
            <w:bookmarkEnd w:id="415"/>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416" w:name="_Toc39677917"/>
            <w:r w:rsidRPr="00C30A19">
              <w:t>Příklad</w:t>
            </w:r>
            <w:bookmarkEnd w:id="416"/>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417" w:name="_Toc39677918"/>
            <w:r w:rsidRPr="00C30A19">
              <w:t>Příklad</w:t>
            </w:r>
            <w:bookmarkEnd w:id="417"/>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418" w:name="_Toc39677950"/>
            <w:r w:rsidRPr="00C30A19">
              <w:t>Příklad</w:t>
            </w:r>
            <w:bookmarkEnd w:id="418"/>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4651F0F8" w:rsidR="0072400A" w:rsidRPr="00C30A19" w:rsidRDefault="0072400A" w:rsidP="0072400A">
            <w:pPr>
              <w:pStyle w:val="Titulek"/>
            </w:pPr>
            <w:bookmarkStart w:id="419" w:name="_Toc39677949"/>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A31813">
              <w:rPr>
                <w:noProof/>
              </w:rPr>
              <w:t>1</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419"/>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4A9AC2B1" w:rsidR="0072400A" w:rsidRPr="00C30A19" w:rsidRDefault="0072400A" w:rsidP="0072400A">
            <w:pPr>
              <w:pStyle w:val="Titulek"/>
            </w:pPr>
            <w:bookmarkStart w:id="420" w:name="_Toc39677948"/>
            <w:r w:rsidRPr="00C30A19">
              <w:t xml:space="preserve">Obr. </w:t>
            </w:r>
            <w:ins w:id="421" w:author="Konzal Jan (164745)" w:date="2020-03-17T13:56:00Z">
              <w:r w:rsidR="009711E9">
                <w:fldChar w:fldCharType="begin"/>
              </w:r>
              <w:r w:rsidR="009711E9">
                <w:instrText xml:space="preserve"> STYLEREF 1 \s </w:instrText>
              </w:r>
            </w:ins>
            <w:r w:rsidR="009711E9">
              <w:fldChar w:fldCharType="separate"/>
            </w:r>
            <w:r w:rsidR="00A31813">
              <w:rPr>
                <w:noProof/>
              </w:rPr>
              <w:t>9</w:t>
            </w:r>
            <w:ins w:id="422" w:author="Konzal Jan (164745)"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r w:rsidR="00A31813">
              <w:rPr>
                <w:noProof/>
              </w:rPr>
              <w:t>1</w:t>
            </w:r>
            <w:ins w:id="423" w:author="Konzal Jan (164745)" w:date="2020-03-17T13:56:00Z">
              <w:r w:rsidR="009711E9">
                <w:fldChar w:fldCharType="end"/>
              </w:r>
            </w:ins>
            <w:del w:id="424" w:author="Konzal Jan (164745)"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425" w:author="Konzal Jan (164745) [2]"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Příklad popisu obrázku</w:t>
            </w:r>
            <w:bookmarkEnd w:id="420"/>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44F39514"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A31813">
              <w:rPr>
                <w:noProof/>
              </w:rPr>
              <w:t>9</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A31813">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426" w:name="_Toc215678060"/>
      <w:bookmarkStart w:id="427" w:name="_Toc39677919"/>
      <w:r w:rsidRPr="00C30A19">
        <w:lastRenderedPageBreak/>
        <w:t>Nikdy to nebude naprosto dokonalé</w:t>
      </w:r>
      <w:bookmarkEnd w:id="426"/>
      <w:bookmarkEnd w:id="427"/>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428" w:name="_Toc215678061"/>
      <w:bookmarkStart w:id="429" w:name="_Toc39677920"/>
      <w:r w:rsidR="00D4508C" w:rsidRPr="00C30A19">
        <w:lastRenderedPageBreak/>
        <w:t>Typografické a jazykové zásady</w:t>
      </w:r>
      <w:bookmarkEnd w:id="428"/>
      <w:bookmarkEnd w:id="429"/>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sázel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Při vkládání obrázků volte jejich rozměry tak, aby nepřesáhly oblast, do které se tiskne text (tj. okraje textu ze všech stran). Pro velké obrázky vyčleňte samostatnou stránku. Obrázky nebo tabulky o rozměrech větších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Rovnice, na které se budeme v textu odvolávat, opatříme pořadovými čísly při pravém okraji příslušného řádku. Tato pořadová čísla se píší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430" w:name="_Toc215678062"/>
      <w:bookmarkStart w:id="431" w:name="_Toc39677921"/>
      <w:r w:rsidRPr="00C30A19">
        <w:t>Co je to</w:t>
      </w:r>
      <w:r w:rsidR="00744EB1" w:rsidRPr="00C30A19">
        <w:t xml:space="preserve"> normovaná</w:t>
      </w:r>
      <w:r w:rsidRPr="00C30A19">
        <w:t xml:space="preserve"> stránka?</w:t>
      </w:r>
      <w:bookmarkEnd w:id="430"/>
      <w:bookmarkEnd w:id="431"/>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Text...</w:t>
      </w:r>
      <w:r w:rsidRPr="00C30A19">
        <w:t>) a jeho velikost podělit konstantou 1800.</w:t>
      </w:r>
    </w:p>
    <w:p w14:paraId="01E8B3A8" w14:textId="77777777" w:rsidR="003813F7" w:rsidRPr="00C30A19" w:rsidRDefault="00C674D3" w:rsidP="006F0AB1">
      <w:pPr>
        <w:pStyle w:val="Nadpis1"/>
      </w:pPr>
      <w:r w:rsidRPr="00C30A19">
        <w:br w:type="page"/>
      </w:r>
      <w:bookmarkStart w:id="432" w:name="_Toc101325795"/>
      <w:bookmarkStart w:id="433" w:name="_Toc215678063"/>
      <w:bookmarkStart w:id="434" w:name="_Toc39677922"/>
      <w:r w:rsidRPr="00C30A19">
        <w:lastRenderedPageBreak/>
        <w:t>Závěr</w:t>
      </w:r>
      <w:bookmarkEnd w:id="432"/>
      <w:bookmarkEnd w:id="433"/>
      <w:bookmarkEnd w:id="434"/>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435" w:name="_Toc101325796"/>
      <w:r w:rsidR="00C23E80" w:rsidRPr="00C30A19">
        <w:rPr>
          <w:lang w:val="cs-CZ"/>
        </w:rPr>
        <w:lastRenderedPageBreak/>
        <w:t>Literatura</w:t>
      </w:r>
      <w:bookmarkEnd w:id="435"/>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 ,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 ,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17EC8DFA" w14:textId="7AB699AB" w:rsidR="00A31813" w:rsidRDefault="00017C08">
      <w:pPr>
        <w:pStyle w:val="Obsah1"/>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\u \t "Nadpis 6;1" </w:instrText>
      </w:r>
      <w:r w:rsidRPr="00C30A19">
        <w:fldChar w:fldCharType="separate"/>
      </w:r>
      <w:hyperlink w:anchor="_Toc39677950" w:history="1">
        <w:r w:rsidR="00A31813" w:rsidRPr="00163A79">
          <w:rPr>
            <w:rStyle w:val="Hypertextovodkaz"/>
            <w:noProof/>
          </w:rPr>
          <w:t>Příloha 1 - Příklad</w:t>
        </w:r>
        <w:r w:rsidR="00A31813">
          <w:rPr>
            <w:noProof/>
            <w:webHidden/>
          </w:rPr>
          <w:tab/>
        </w:r>
        <w:r w:rsidR="00A31813">
          <w:rPr>
            <w:noProof/>
            <w:webHidden/>
          </w:rPr>
          <w:fldChar w:fldCharType="begin"/>
        </w:r>
        <w:r w:rsidR="00A31813">
          <w:rPr>
            <w:noProof/>
            <w:webHidden/>
          </w:rPr>
          <w:instrText xml:space="preserve"> PAGEREF _Toc39677950 \h </w:instrText>
        </w:r>
        <w:r w:rsidR="00A31813">
          <w:rPr>
            <w:noProof/>
            <w:webHidden/>
          </w:rPr>
        </w:r>
        <w:r w:rsidR="00A31813">
          <w:rPr>
            <w:noProof/>
            <w:webHidden/>
          </w:rPr>
          <w:fldChar w:fldCharType="separate"/>
        </w:r>
        <w:r w:rsidR="00A31813">
          <w:rPr>
            <w:noProof/>
            <w:webHidden/>
          </w:rPr>
          <w:t>46</w:t>
        </w:r>
        <w:r w:rsidR="00A31813">
          <w:rPr>
            <w:noProof/>
            <w:webHidden/>
          </w:rPr>
          <w:fldChar w:fldCharType="end"/>
        </w:r>
      </w:hyperlink>
    </w:p>
    <w:p w14:paraId="690F76B3" w14:textId="2A4D1366" w:rsidR="00A31813" w:rsidRDefault="0039742C">
      <w:pPr>
        <w:pStyle w:val="Obsah1"/>
        <w:tabs>
          <w:tab w:val="right" w:leader="dot" w:pos="8493"/>
        </w:tabs>
        <w:rPr>
          <w:rFonts w:asciiTheme="minorHAnsi" w:eastAsiaTheme="minorEastAsia" w:hAnsiTheme="minorHAnsi" w:cstheme="minorBidi"/>
          <w:noProof/>
          <w:sz w:val="22"/>
          <w:szCs w:val="22"/>
        </w:rPr>
      </w:pPr>
      <w:hyperlink w:anchor="_Toc39677951" w:history="1">
        <w:r w:rsidR="00A31813" w:rsidRPr="00163A79">
          <w:rPr>
            <w:rStyle w:val="Hypertextovodkaz"/>
            <w:noProof/>
          </w:rPr>
          <w:t>Příloha 2 - Tabulka naměřených hodnot</w:t>
        </w:r>
        <w:r w:rsidR="00A31813">
          <w:rPr>
            <w:noProof/>
            <w:webHidden/>
          </w:rPr>
          <w:tab/>
        </w:r>
        <w:r w:rsidR="00A31813">
          <w:rPr>
            <w:noProof/>
            <w:webHidden/>
          </w:rPr>
          <w:fldChar w:fldCharType="begin"/>
        </w:r>
        <w:r w:rsidR="00A31813">
          <w:rPr>
            <w:noProof/>
            <w:webHidden/>
          </w:rPr>
          <w:instrText xml:space="preserve"> PAGEREF _Toc39677951 \h </w:instrText>
        </w:r>
        <w:r w:rsidR="00A31813">
          <w:rPr>
            <w:noProof/>
            <w:webHidden/>
          </w:rPr>
        </w:r>
        <w:r w:rsidR="00A31813">
          <w:rPr>
            <w:noProof/>
            <w:webHidden/>
          </w:rPr>
          <w:fldChar w:fldCharType="separate"/>
        </w:r>
        <w:r w:rsidR="00A31813">
          <w:rPr>
            <w:noProof/>
            <w:webHidden/>
          </w:rPr>
          <w:t>56</w:t>
        </w:r>
        <w:r w:rsidR="00A31813">
          <w:rPr>
            <w:noProof/>
            <w:webHidden/>
          </w:rPr>
          <w:fldChar w:fldCharType="end"/>
        </w:r>
      </w:hyperlink>
    </w:p>
    <w:p w14:paraId="1149AACA" w14:textId="0E60D134" w:rsidR="00A31813" w:rsidRDefault="0039742C">
      <w:pPr>
        <w:pStyle w:val="Obsah1"/>
        <w:tabs>
          <w:tab w:val="right" w:leader="dot" w:pos="8493"/>
        </w:tabs>
        <w:rPr>
          <w:rFonts w:asciiTheme="minorHAnsi" w:eastAsiaTheme="minorEastAsia" w:hAnsiTheme="minorHAnsi" w:cstheme="minorBidi"/>
          <w:noProof/>
          <w:sz w:val="22"/>
          <w:szCs w:val="22"/>
        </w:rPr>
      </w:pPr>
      <w:hyperlink w:anchor="_Toc39677952" w:history="1">
        <w:r w:rsidR="00A31813" w:rsidRPr="00163A79">
          <w:rPr>
            <w:rStyle w:val="Hypertextovodkaz"/>
            <w:noProof/>
          </w:rPr>
          <w:t>Příloha 3 - Naměřené průběhy - grafy</w:t>
        </w:r>
        <w:r w:rsidR="00A31813">
          <w:rPr>
            <w:noProof/>
            <w:webHidden/>
          </w:rPr>
          <w:tab/>
        </w:r>
        <w:r w:rsidR="00A31813">
          <w:rPr>
            <w:noProof/>
            <w:webHidden/>
          </w:rPr>
          <w:fldChar w:fldCharType="begin"/>
        </w:r>
        <w:r w:rsidR="00A31813">
          <w:rPr>
            <w:noProof/>
            <w:webHidden/>
          </w:rPr>
          <w:instrText xml:space="preserve"> PAGEREF _Toc39677952 \h </w:instrText>
        </w:r>
        <w:r w:rsidR="00A31813">
          <w:rPr>
            <w:noProof/>
            <w:webHidden/>
          </w:rPr>
        </w:r>
        <w:r w:rsidR="00A31813">
          <w:rPr>
            <w:noProof/>
            <w:webHidden/>
          </w:rPr>
          <w:fldChar w:fldCharType="separate"/>
        </w:r>
        <w:r w:rsidR="00A31813">
          <w:rPr>
            <w:noProof/>
            <w:webHidden/>
          </w:rPr>
          <w:t>57</w:t>
        </w:r>
        <w:r w:rsidR="00A31813">
          <w:rPr>
            <w:noProof/>
            <w:webHidden/>
          </w:rPr>
          <w:fldChar w:fldCharType="end"/>
        </w:r>
      </w:hyperlink>
    </w:p>
    <w:p w14:paraId="471563FF" w14:textId="5229C13A"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436" w:name="_Toc39677951"/>
      <w:r w:rsidRPr="00C30A19">
        <w:t>Tabulka naměřených hodnot</w:t>
      </w:r>
      <w:bookmarkEnd w:id="436"/>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437" w:name="_Toc39677952"/>
      <w:r w:rsidRPr="00C30A19">
        <w:lastRenderedPageBreak/>
        <w:t>Naměřené průběhy</w:t>
      </w:r>
      <w:r w:rsidR="009648FE" w:rsidRPr="00C30A19">
        <w:t xml:space="preserve"> - grafy</w:t>
      </w:r>
      <w:bookmarkEnd w:id="437"/>
    </w:p>
    <w:sectPr w:rsidR="00017C08" w:rsidRPr="00C30A19" w:rsidSect="00515980">
      <w:footerReference w:type="default" r:id="rId44"/>
      <w:footerReference w:type="first" r:id="rId45"/>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KANKA" w:date="2020-04-17T20:15:00Z" w:initials="K">
    <w:p w14:paraId="27B65277" w14:textId="4511147D" w:rsidR="0039742C" w:rsidRDefault="0039742C">
      <w:pPr>
        <w:pStyle w:val="Textkomente"/>
      </w:pPr>
      <w:r>
        <w:rPr>
          <w:rStyle w:val="Odkaznakoment"/>
        </w:rPr>
        <w:annotationRef/>
      </w:r>
      <w:r>
        <w:t>Finální výběr odůvodníte v textu realizace a v závěru</w:t>
      </w:r>
    </w:p>
  </w:comment>
  <w:comment w:id="11" w:author="KANKA" w:date="2020-04-17T20:21:00Z" w:initials="K">
    <w:p w14:paraId="1605F63E" w14:textId="77777777" w:rsidR="0039742C" w:rsidRPr="001B50EC" w:rsidRDefault="0039742C" w:rsidP="001B50EC">
      <w:pPr>
        <w:pStyle w:val="Textkomente"/>
        <w:numPr>
          <w:ilvl w:val="0"/>
          <w:numId w:val="44"/>
        </w:numPr>
        <w:rPr>
          <w:rStyle w:val="Odkaznakoment"/>
          <w:sz w:val="20"/>
          <w:szCs w:val="20"/>
        </w:rPr>
      </w:pPr>
      <w:r>
        <w:rPr>
          <w:rStyle w:val="Odkaznakoment"/>
        </w:rPr>
        <w:annotationRef/>
      </w:r>
      <w:r>
        <w:rPr>
          <w:rStyle w:val="Odkaznakoment"/>
        </w:rPr>
        <w:t xml:space="preserve">Ověřte že měříme spektrální výkon </w:t>
      </w:r>
    </w:p>
    <w:p w14:paraId="09BE80A3" w14:textId="77777777" w:rsidR="0039742C" w:rsidRPr="001B50EC" w:rsidRDefault="0039742C" w:rsidP="001B50EC">
      <w:pPr>
        <w:pStyle w:val="Textkomente"/>
        <w:numPr>
          <w:ilvl w:val="0"/>
          <w:numId w:val="44"/>
        </w:numPr>
        <w:rPr>
          <w:rStyle w:val="Odkaznakoment"/>
          <w:sz w:val="20"/>
          <w:szCs w:val="20"/>
        </w:rPr>
      </w:pPr>
      <w:r>
        <w:rPr>
          <w:rStyle w:val="Odkaznakoment"/>
        </w:rPr>
        <w:t xml:space="preserve">Dokončete formulaci </w:t>
      </w:r>
      <w:r w:rsidRPr="001B50EC">
        <w:rPr>
          <w:rStyle w:val="Odkaznakoment"/>
          <w:rFonts w:ascii="Segoe UI Emoji" w:eastAsia="Segoe UI Emoji" w:hAnsi="Segoe UI Emoji" w:cs="Segoe UI Emoji"/>
        </w:rPr>
        <w:t>😊</w:t>
      </w:r>
    </w:p>
    <w:p w14:paraId="364FE920" w14:textId="77777777" w:rsidR="0039742C" w:rsidRPr="0003398E" w:rsidRDefault="0039742C" w:rsidP="001B50EC">
      <w:pPr>
        <w:pStyle w:val="Textkomente"/>
        <w:numPr>
          <w:ilvl w:val="0"/>
          <w:numId w:val="44"/>
        </w:numPr>
        <w:rPr>
          <w:rStyle w:val="Odkaznakoment"/>
          <w:sz w:val="20"/>
          <w:szCs w:val="20"/>
        </w:rPr>
      </w:pPr>
      <w:r>
        <w:rPr>
          <w:rStyle w:val="Odkaznakoment"/>
          <w:rFonts w:ascii="Segoe UI Emoji" w:eastAsia="Segoe UI Emoji" w:hAnsi="Segoe UI Emoji" w:cs="Segoe UI Emoji"/>
        </w:rPr>
        <w:t>Tenhle oddíl by to cht</w:t>
      </w:r>
      <w:r>
        <w:rPr>
          <w:rStyle w:val="Odkaznakoment"/>
          <w:rFonts w:ascii="Calibri" w:eastAsia="Segoe UI Emoji" w:hAnsi="Calibri" w:cs="Calibri"/>
        </w:rPr>
        <w:t>ělo celkově přepsat, je to dosti chaoticky napsané. Tohle by mělo být křišťálově přehledné!</w:t>
      </w:r>
    </w:p>
    <w:p w14:paraId="02A08710" w14:textId="118F713D" w:rsidR="0039742C" w:rsidRDefault="0039742C" w:rsidP="001B50EC">
      <w:pPr>
        <w:pStyle w:val="Textkomente"/>
        <w:numPr>
          <w:ilvl w:val="0"/>
          <w:numId w:val="44"/>
        </w:numPr>
      </w:pPr>
      <w:r>
        <w:rPr>
          <w:rStyle w:val="Odkaznakoment"/>
          <w:rFonts w:ascii="Calibri" w:eastAsia="Segoe UI Emoji" w:hAnsi="Calibri" w:cs="Calibri"/>
        </w:rPr>
        <w:t xml:space="preserve">Na konci oddílu se miňte že výstup z banky </w:t>
      </w:r>
      <w:proofErr w:type="spellStart"/>
      <w:r>
        <w:rPr>
          <w:rStyle w:val="Odkaznakoment"/>
          <w:rFonts w:ascii="Calibri" w:eastAsia="Segoe UI Emoji" w:hAnsi="Calibri" w:cs="Calibri"/>
        </w:rPr>
        <w:t>fuiltrů</w:t>
      </w:r>
      <w:proofErr w:type="spellEnd"/>
      <w:r>
        <w:rPr>
          <w:rStyle w:val="Odkaznakoment"/>
          <w:rFonts w:ascii="Calibri" w:eastAsia="Segoe UI Emoji" w:hAnsi="Calibri" w:cs="Calibri"/>
        </w:rPr>
        <w:t xml:space="preserve"> slouží jako vstup do PCA</w:t>
      </w:r>
    </w:p>
  </w:comment>
  <w:comment w:id="45" w:author="Konzal Jan (164745)" w:date="2020-05-05T17:19:00Z" w:initials="KJ(">
    <w:p w14:paraId="615C2FAC" w14:textId="56D5BC1F" w:rsidR="0039742C" w:rsidRDefault="0039742C">
      <w:pPr>
        <w:pStyle w:val="Textkomente"/>
      </w:pPr>
      <w:r>
        <w:rPr>
          <w:rStyle w:val="Odkaznakoment"/>
        </w:rPr>
        <w:annotationRef/>
      </w:r>
      <w:r>
        <w:t>(Odcitovat z Jana)</w:t>
      </w:r>
    </w:p>
  </w:comment>
  <w:comment w:id="50" w:author="KANKA" w:date="2020-04-27T19:16:00Z" w:initials="K">
    <w:p w14:paraId="2E190541" w14:textId="16902B07" w:rsidR="0039742C" w:rsidRDefault="0039742C">
      <w:pPr>
        <w:pStyle w:val="Textkomente"/>
      </w:pPr>
      <w:r>
        <w:rPr>
          <w:rStyle w:val="Odkaznakoment"/>
        </w:rPr>
        <w:annotationRef/>
      </w:r>
      <w:r>
        <w:t xml:space="preserve">Vzorec 3.4 a 3.5 popisuje to samé akorát pokaždé pro </w:t>
      </w:r>
      <w:proofErr w:type="spellStart"/>
      <w:r>
        <w:t>jnou</w:t>
      </w:r>
      <w:proofErr w:type="spellEnd"/>
      <w:r>
        <w:t xml:space="preserve"> posloupnost, navíc </w:t>
      </w:r>
      <w:proofErr w:type="spellStart"/>
      <w:r>
        <w:t>xn</w:t>
      </w:r>
      <w:proofErr w:type="spellEnd"/>
      <w:r>
        <w:t xml:space="preserve"> jste stanovil jako posloupnost 1,0…0 tak je tato rovnice redundantní</w:t>
      </w:r>
    </w:p>
  </w:comment>
  <w:comment w:id="51" w:author="Konzal Jan (164745)" w:date="2020-05-05T17:12:00Z" w:initials="KJ(">
    <w:p w14:paraId="2C8B60DE" w14:textId="5755C7DC" w:rsidR="0039742C" w:rsidRDefault="0039742C">
      <w:pPr>
        <w:pStyle w:val="Textkomente"/>
      </w:pPr>
      <w:r>
        <w:rPr>
          <w:rStyle w:val="Odkaznakoment"/>
        </w:rPr>
        <w:annotationRef/>
      </w:r>
      <w:r>
        <w:t>Měl jsem tady poznámku, že chybí definice zpětné Z transformace. Vztah (3.4) jsem našel jako definic zpětné z transformace. Jak to lépe vyřešit?</w:t>
      </w:r>
    </w:p>
  </w:comment>
  <w:comment w:id="81" w:author="Konzal Jan (164745)" w:date="2020-03-17T18:51:00Z" w:initials="KJ(">
    <w:p w14:paraId="1713F3B0" w14:textId="1BBE7CB7" w:rsidR="0039742C" w:rsidRDefault="0039742C">
      <w:pPr>
        <w:pStyle w:val="Textkomente"/>
      </w:pPr>
      <w:r>
        <w:rPr>
          <w:rStyle w:val="Odkaznakoment"/>
        </w:rPr>
        <w:annotationRef/>
      </w:r>
      <w:r>
        <w:t>Doplnit, jak bude jasné kolik jich je třeba.</w:t>
      </w:r>
    </w:p>
  </w:comment>
  <w:comment w:id="91" w:author="KANKA" w:date="2020-04-27T19:35:00Z" w:initials="K">
    <w:p w14:paraId="3054B101" w14:textId="7FBA1E69" w:rsidR="0039742C" w:rsidRDefault="0039742C">
      <w:pPr>
        <w:pStyle w:val="Textkomente"/>
      </w:pPr>
      <w:r>
        <w:rPr>
          <w:rStyle w:val="Odkaznakoment"/>
        </w:rPr>
        <w:annotationRef/>
      </w:r>
      <w:r>
        <w:t xml:space="preserve">Technicky je to ok, ale </w:t>
      </w:r>
      <w:proofErr w:type="spellStart"/>
      <w:r>
        <w:t>přimluval</w:t>
      </w:r>
      <w:proofErr w:type="spellEnd"/>
      <w:r>
        <w:t xml:space="preserve"> bych se za to přepsat celkově úvod + princip do </w:t>
      </w:r>
      <w:proofErr w:type="spellStart"/>
      <w:r>
        <w:t>pca</w:t>
      </w:r>
      <w:proofErr w:type="spellEnd"/>
      <w:r>
        <w:t xml:space="preserve"> </w:t>
      </w:r>
      <w:proofErr w:type="gramStart"/>
      <w:r>
        <w:t>tak ,aby</w:t>
      </w:r>
      <w:proofErr w:type="gramEnd"/>
      <w:r>
        <w:t xml:space="preserve"> z něj byla jasná ta motivace. Potřebujete zde čtenáři ukázat, že tohle mu změní život. Součástí principu bych si představoval nějaké jednotlivé teoretické kroky, které ukážou odkud kam ta metoda vede, ukážete to graficky, pak zařadíte detailní popisy jednotlivých kroků s rovnicemi a nakonec zařadíte ten příklad.</w:t>
      </w:r>
    </w:p>
  </w:comment>
  <w:comment w:id="95" w:author="KANKA" w:date="2020-04-17T20:55:00Z" w:initials="K">
    <w:p w14:paraId="15CFC8A1" w14:textId="70EE173C" w:rsidR="0039742C" w:rsidRDefault="0039742C">
      <w:pPr>
        <w:pStyle w:val="Textkomente"/>
      </w:pPr>
      <w:r>
        <w:rPr>
          <w:rStyle w:val="Odkaznakoment"/>
        </w:rPr>
        <w:annotationRef/>
      </w:r>
      <w:r>
        <w:t>Čeho? Komponenta je číslo, rozptyl dělá něco jiného</w:t>
      </w:r>
    </w:p>
  </w:comment>
  <w:comment w:id="96" w:author="Konzal Jan (164745)" w:date="2020-05-06T16:23:00Z" w:initials="KJ(">
    <w:p w14:paraId="2C1B6C77" w14:textId="0255B3FB" w:rsidR="0039742C" w:rsidRDefault="0039742C">
      <w:pPr>
        <w:pStyle w:val="Textkomente"/>
      </w:pPr>
      <w:r>
        <w:rPr>
          <w:rStyle w:val="Odkaznakoment"/>
        </w:rPr>
        <w:annotationRef/>
      </w:r>
      <w:r>
        <w:t>Takto to je popsáno v literatuře.</w:t>
      </w:r>
    </w:p>
  </w:comment>
  <w:comment w:id="112" w:author="Konzal Jan (164745)" w:date="2020-05-09T15:31:00Z" w:initials="KJ(">
    <w:p w14:paraId="0D26DB57" w14:textId="7210486C" w:rsidR="00515F02" w:rsidRDefault="00515F02">
      <w:pPr>
        <w:pStyle w:val="Textkomente"/>
      </w:pPr>
      <w:r>
        <w:rPr>
          <w:rStyle w:val="Odkaznakoment"/>
        </w:rPr>
        <w:annotationRef/>
      </w:r>
      <w:r w:rsidR="00AA3469">
        <w:t xml:space="preserve">Pokus o </w:t>
      </w:r>
      <w:proofErr w:type="spellStart"/>
      <w:r w:rsidR="00AA3469">
        <w:t>převofmulování</w:t>
      </w:r>
      <w:proofErr w:type="spellEnd"/>
    </w:p>
  </w:comment>
  <w:comment w:id="158" w:author="KANKA" w:date="2020-04-27T19:32:00Z" w:initials="K">
    <w:p w14:paraId="7B6CAAC9" w14:textId="77777777" w:rsidR="0039742C" w:rsidRDefault="0039742C">
      <w:pPr>
        <w:pStyle w:val="Textkomente"/>
      </w:pPr>
      <w:r>
        <w:rPr>
          <w:rStyle w:val="Odkaznakoment"/>
        </w:rPr>
        <w:annotationRef/>
      </w:r>
      <w:r>
        <w:t xml:space="preserve">Grafy dejte vedle sebe a místo křížků je pojmenujte </w:t>
      </w:r>
      <w:proofErr w:type="spellStart"/>
      <w:proofErr w:type="gramStart"/>
      <w:r>
        <w:t>a,b</w:t>
      </w:r>
      <w:proofErr w:type="gramEnd"/>
      <w:r>
        <w:t>,c,d</w:t>
      </w:r>
      <w:proofErr w:type="spellEnd"/>
      <w:r>
        <w:t xml:space="preserve"> nebo 1,2,3… aby bylo jasné které k sobě patří</w:t>
      </w:r>
    </w:p>
    <w:p w14:paraId="0BEB78D1" w14:textId="7AF74706" w:rsidR="0039742C" w:rsidRDefault="0039742C" w:rsidP="008952C7">
      <w:pPr>
        <w:pStyle w:val="Textkomente"/>
        <w:ind w:left="0"/>
      </w:pPr>
    </w:p>
  </w:comment>
  <w:comment w:id="170" w:author="KANKA" w:date="2020-04-17T21:09:00Z" w:initials="K">
    <w:p w14:paraId="4AC87CF6" w14:textId="72C393A9" w:rsidR="0039742C" w:rsidRDefault="0039742C">
      <w:pPr>
        <w:pStyle w:val="Textkomente"/>
      </w:pPr>
      <w:r>
        <w:rPr>
          <w:rStyle w:val="Odkaznakoment"/>
        </w:rPr>
        <w:annotationRef/>
      </w:r>
      <w:proofErr w:type="spellStart"/>
      <w:r>
        <w:t>X,y</w:t>
      </w:r>
      <w:proofErr w:type="spellEnd"/>
      <w:r>
        <w:t xml:space="preserve"> nevidím jako vhodné proměnné pro tuhle rovnici ,používáte je výše jako souřadnice a je to zavádějící) zkuste něco jako x a x‘ nebo tak</w:t>
      </w:r>
    </w:p>
  </w:comment>
  <w:comment w:id="191" w:author="KANKA" w:date="2020-04-17T21:12:00Z" w:initials="K">
    <w:p w14:paraId="5404B101" w14:textId="031E04FF" w:rsidR="0039742C" w:rsidRDefault="0039742C">
      <w:pPr>
        <w:pStyle w:val="Textkomente"/>
      </w:pPr>
      <w:r>
        <w:rPr>
          <w:rStyle w:val="Odkaznakoment"/>
        </w:rPr>
        <w:annotationRef/>
      </w:r>
      <w:r>
        <w:t>Tak 1cm a 1e24cm je pořád stejná jednotka, ale škála je trochu jiná to se zde neprojeví?</w:t>
      </w:r>
    </w:p>
  </w:comment>
  <w:comment w:id="207" w:author="KANKA" w:date="2020-04-17T21:14:00Z" w:initials="K">
    <w:p w14:paraId="20BD8823" w14:textId="61C6CEA5" w:rsidR="0039742C" w:rsidRDefault="0039742C">
      <w:pPr>
        <w:pStyle w:val="Textkomente"/>
      </w:pPr>
      <w:r>
        <w:rPr>
          <w:rStyle w:val="Odkaznakoment"/>
        </w:rPr>
        <w:annotationRef/>
      </w:r>
      <w:r>
        <w:t>Rozptylu čeho</w:t>
      </w:r>
    </w:p>
  </w:comment>
  <w:comment w:id="208" w:author="KANKA" w:date="2020-04-17T21:14:00Z" w:initials="K">
    <w:p w14:paraId="22F282CF" w14:textId="62D56A1C" w:rsidR="0039742C" w:rsidRDefault="0039742C" w:rsidP="00893821">
      <w:pPr>
        <w:pStyle w:val="Textkomente"/>
        <w:ind w:left="0"/>
      </w:pPr>
      <w:r>
        <w:rPr>
          <w:rStyle w:val="Odkaznakoment"/>
        </w:rPr>
        <w:annotationRef/>
      </w:r>
      <w:r>
        <w:t xml:space="preserve">PCA1 neobsahuje největší datový rozptyl, ona naopak největší datový rozptyl redukuje </w:t>
      </w:r>
    </w:p>
  </w:comment>
  <w:comment w:id="200" w:author="Konzal Jan (164745) [2]" w:date="2020-02-26T14:01:00Z" w:initials="KJ(">
    <w:p w14:paraId="2F3D2810" w14:textId="0EE24857" w:rsidR="0039742C" w:rsidRDefault="0039742C">
      <w:pPr>
        <w:pStyle w:val="Textkomente"/>
      </w:pPr>
      <w:r>
        <w:rPr>
          <w:rStyle w:val="Odkaznakoment"/>
        </w:rPr>
        <w:annotationRef/>
      </w:r>
      <w:r>
        <w:t>Nevím jak lépe z toho ven. Žádná literatura nepočítá s tím, že by rozptyl obsažený v HK s pořadím HK neklesal.</w:t>
      </w:r>
    </w:p>
  </w:comment>
  <w:comment w:id="201" w:author="KANKA" w:date="2020-04-17T21:16:00Z" w:initials="K">
    <w:p w14:paraId="069AFA88" w14:textId="7B44E851" w:rsidR="0039742C" w:rsidRDefault="0039742C">
      <w:pPr>
        <w:pStyle w:val="Textkomente"/>
      </w:pPr>
      <w:r>
        <w:rPr>
          <w:rStyle w:val="Odkaznakoment"/>
        </w:rPr>
        <w:annotationRef/>
      </w:r>
      <w:r>
        <w:t>To ani nemůže z principu PCA. Hodilo by se vám víc obrázků, na kterých to dění ilustrujete</w:t>
      </w:r>
    </w:p>
  </w:comment>
  <w:comment w:id="213" w:author="KANKA" w:date="2020-04-17T21:19:00Z" w:initials="K">
    <w:p w14:paraId="7DFE5B0A" w14:textId="57054B1E" w:rsidR="0039742C" w:rsidRDefault="0039742C">
      <w:pPr>
        <w:pStyle w:val="Textkomente"/>
      </w:pPr>
      <w:r>
        <w:rPr>
          <w:rStyle w:val="Odkaznakoment"/>
        </w:rPr>
        <w:annotationRef/>
      </w:r>
      <w:r>
        <w:t>Tu jsme vzali kde?</w:t>
      </w:r>
    </w:p>
  </w:comment>
  <w:comment w:id="246" w:author="Konzal Jan (164745)" w:date="2020-03-19T13:33:00Z" w:initials="KJ(">
    <w:p w14:paraId="1F4BA8E1" w14:textId="7C30E83C" w:rsidR="0039742C" w:rsidRDefault="0039742C" w:rsidP="00624696">
      <w:pPr>
        <w:pStyle w:val="Textkomente"/>
      </w:pPr>
      <w:r>
        <w:rPr>
          <w:rStyle w:val="Odkaznakoment"/>
        </w:rPr>
        <w:annotationRef/>
      </w:r>
      <w:r>
        <w:t>Vyřeším po upřesnění.</w:t>
      </w:r>
    </w:p>
  </w:comment>
  <w:comment w:id="283" w:author="KANKA" w:date="2020-04-27T19:41:00Z" w:initials="K">
    <w:p w14:paraId="222DA2CC" w14:textId="344AF4DA" w:rsidR="0039742C" w:rsidRDefault="0039742C">
      <w:pPr>
        <w:pStyle w:val="Textkomente"/>
      </w:pPr>
      <w:r>
        <w:rPr>
          <w:rStyle w:val="Odkaznakoment"/>
        </w:rPr>
        <w:annotationRef/>
      </w:r>
      <w:r>
        <w:t>Proměnné zobrazují proměnné…chce to líp vysvětlit</w:t>
      </w:r>
    </w:p>
  </w:comment>
  <w:comment w:id="314" w:author="KANKA" w:date="2020-04-17T21:28:00Z" w:initials="K">
    <w:p w14:paraId="14BE18C4" w14:textId="4E50D778" w:rsidR="0039742C" w:rsidRDefault="0039742C">
      <w:pPr>
        <w:pStyle w:val="Textkomente"/>
      </w:pPr>
      <w:r>
        <w:rPr>
          <w:rStyle w:val="Odkaznakoment"/>
        </w:rPr>
        <w:annotationRef/>
      </w:r>
      <w:r>
        <w:t xml:space="preserve">Tohle je asi nejdůležitější závěr proč PCA děláme, nikoliv grafické zobrazení, ale toto! </w:t>
      </w:r>
    </w:p>
  </w:comment>
  <w:comment w:id="318" w:author="KANKA" w:date="2020-04-17T21:32:00Z" w:initials="K">
    <w:p w14:paraId="431B58B6" w14:textId="77777777" w:rsidR="0039742C" w:rsidRDefault="0039742C" w:rsidP="00641581">
      <w:pPr>
        <w:pStyle w:val="Textkomente"/>
      </w:pPr>
      <w:r>
        <w:rPr>
          <w:rStyle w:val="Odkaznakoment"/>
        </w:rPr>
        <w:annotationRef/>
      </w:r>
      <w:r>
        <w:t>Tohle je moc dobrý příklad, velmi dobře zpracován, ale chtěl bych z </w:t>
      </w:r>
      <w:proofErr w:type="spellStart"/>
      <w:r>
        <w:t>otho</w:t>
      </w:r>
      <w:proofErr w:type="spellEnd"/>
      <w:r>
        <w:t xml:space="preserve"> mít učiněný nějaký uchopitelný, interpretovatelný, závěr. Jako ukázka postupu je to vynikající, samotný poslední odstavec ale není dostačující k pochopení, že to není jen matika pro matiku.</w:t>
      </w:r>
    </w:p>
    <w:p w14:paraId="0E66F5FC" w14:textId="3329F1A7" w:rsidR="0039742C" w:rsidRDefault="0039742C" w:rsidP="00641581">
      <w:pPr>
        <w:pStyle w:val="Textkomente"/>
      </w:pPr>
      <w:r>
        <w:t>Tedy samotná vizualizace je jeden možný závěr, ale také segmentace/klasifikace je jeden z možných a správných závěrů. Když dobře zpracujete úvodní motivaci pak bude i celý příklad jasnější</w:t>
      </w:r>
    </w:p>
  </w:comment>
  <w:comment w:id="328" w:author="KANKA" w:date="2020-04-27T19:45:00Z" w:initials="K">
    <w:p w14:paraId="6B284FC2" w14:textId="6ADC2AA1" w:rsidR="0039742C" w:rsidRDefault="0039742C">
      <w:pPr>
        <w:pStyle w:val="Textkomente"/>
      </w:pPr>
      <w:r>
        <w:rPr>
          <w:rStyle w:val="Odkaznakoment"/>
        </w:rPr>
        <w:annotationRef/>
      </w:r>
      <w:r>
        <w:t xml:space="preserve">Já bych teda řekl že už po první, </w:t>
      </w:r>
      <w:proofErr w:type="spellStart"/>
      <w:r>
        <w:t>pC</w:t>
      </w:r>
      <w:proofErr w:type="spellEnd"/>
      <w:r>
        <w:t xml:space="preserve"> zabírá 99.9% veškerého rozptylu, zbytek komponent je zcela marginální</w:t>
      </w:r>
    </w:p>
  </w:comment>
  <w:comment w:id="341" w:author="KANKA" w:date="2020-04-17T21:35:00Z" w:initials="K">
    <w:p w14:paraId="1123518C" w14:textId="2290CD5F" w:rsidR="0039742C" w:rsidRDefault="0039742C">
      <w:pPr>
        <w:pStyle w:val="Textkomente"/>
      </w:pPr>
      <w:r>
        <w:rPr>
          <w:rStyle w:val="Odkaznakoment"/>
        </w:rPr>
        <w:annotationRef/>
      </w:r>
      <w:r>
        <w:t xml:space="preserve">Po </w:t>
      </w:r>
      <w:proofErr w:type="spellStart"/>
      <w:r>
        <w:t>pca</w:t>
      </w:r>
      <w:proofErr w:type="spellEnd"/>
      <w:r>
        <w:t xml:space="preserve"> už to nejsou energie signálů</w:t>
      </w:r>
    </w:p>
  </w:comment>
  <w:comment w:id="345" w:author="KANKA" w:date="2020-04-17T21:37:00Z" w:initials="K">
    <w:p w14:paraId="6DB60F23" w14:textId="1989237D" w:rsidR="0039742C" w:rsidRDefault="0039742C">
      <w:pPr>
        <w:pStyle w:val="Textkomente"/>
      </w:pPr>
      <w:r>
        <w:rPr>
          <w:rStyle w:val="Odkaznakoment"/>
        </w:rPr>
        <w:annotationRef/>
      </w:r>
      <w:r>
        <w:t xml:space="preserve">Zde by se hodila příslušná metoda (tohle jsou např. </w:t>
      </w:r>
      <w:proofErr w:type="spellStart"/>
      <w:r>
        <w:t>decision</w:t>
      </w:r>
      <w:proofErr w:type="spellEnd"/>
      <w:r>
        <w:t xml:space="preserve"> </w:t>
      </w:r>
      <w:proofErr w:type="spellStart"/>
      <w:r>
        <w:t>trees</w:t>
      </w:r>
      <w:proofErr w:type="spellEnd"/>
      <w:r>
        <w:t>)</w:t>
      </w:r>
    </w:p>
  </w:comment>
  <w:comment w:id="346" w:author="KANKA" w:date="2020-04-17T21:39:00Z" w:initials="K">
    <w:p w14:paraId="7E0A006F" w14:textId="0D0CF72E" w:rsidR="0039742C" w:rsidRDefault="0039742C" w:rsidP="00641581">
      <w:pPr>
        <w:pStyle w:val="Textkomente"/>
        <w:numPr>
          <w:ilvl w:val="0"/>
          <w:numId w:val="46"/>
        </w:numPr>
      </w:pPr>
      <w:r>
        <w:rPr>
          <w:rStyle w:val="Odkaznakoment"/>
        </w:rPr>
        <w:annotationRef/>
      </w:r>
      <w:r>
        <w:t xml:space="preserve"> Tohle je nejasně napsané</w:t>
      </w:r>
    </w:p>
    <w:p w14:paraId="3D23237D" w14:textId="74F2E8E9" w:rsidR="0039742C" w:rsidRDefault="0039742C" w:rsidP="00641581">
      <w:pPr>
        <w:pStyle w:val="Textkomente"/>
        <w:numPr>
          <w:ilvl w:val="0"/>
          <w:numId w:val="46"/>
        </w:numPr>
      </w:pPr>
      <w:r>
        <w:t>Metoda k-</w:t>
      </w:r>
      <w:proofErr w:type="spellStart"/>
      <w:r>
        <w:t>nearest</w:t>
      </w:r>
      <w:proofErr w:type="spellEnd"/>
    </w:p>
  </w:comment>
  <w:comment w:id="347" w:author="KANKA" w:date="2020-04-27T19:49:00Z" w:initials="K">
    <w:p w14:paraId="4263F1EE" w14:textId="482A1E9A" w:rsidR="0039742C" w:rsidRDefault="0039742C">
      <w:pPr>
        <w:pStyle w:val="Textkomente"/>
      </w:pPr>
      <w:r>
        <w:rPr>
          <w:rStyle w:val="Odkaznakoment"/>
        </w:rPr>
        <w:annotationRef/>
      </w:r>
      <w:r>
        <w:t>SVM</w:t>
      </w:r>
    </w:p>
  </w:comment>
  <w:comment w:id="354" w:author="KANKA" w:date="2020-04-27T19:48:00Z" w:initials="K">
    <w:p w14:paraId="45736851" w14:textId="29B5E6CC" w:rsidR="0039742C" w:rsidRDefault="0039742C">
      <w:pPr>
        <w:pStyle w:val="Textkomente"/>
      </w:pPr>
      <w:r>
        <w:rPr>
          <w:rStyle w:val="Odkaznakoment"/>
        </w:rPr>
        <w:annotationRef/>
      </w:r>
      <w:r>
        <w:t>Ke každé testované by to chtělo stručný popis co to je a co to dělá</w:t>
      </w:r>
    </w:p>
  </w:comment>
  <w:comment w:id="361" w:author="KANKA" w:date="2020-04-17T21:41:00Z" w:initials="K">
    <w:p w14:paraId="5812300E" w14:textId="2BEF7B52" w:rsidR="0039742C" w:rsidRDefault="0039742C" w:rsidP="004F2A5F">
      <w:pPr>
        <w:pStyle w:val="Textkomente"/>
      </w:pPr>
      <w:r>
        <w:rPr>
          <w:rStyle w:val="Odkaznakoment"/>
        </w:rPr>
        <w:annotationRef/>
      </w:r>
      <w:r>
        <w:t xml:space="preserve">Porovnejte to s reálnými labely – tj. zobrazte totožné rozložení ale např. barvou definujte třídu a symbolem reálnou třídu </w:t>
      </w:r>
    </w:p>
  </w:comment>
  <w:comment w:id="365" w:author="KANKA" w:date="2020-04-27T19:50:00Z" w:initials="K">
    <w:p w14:paraId="4EA01DF9" w14:textId="059865C7" w:rsidR="0039742C" w:rsidRDefault="0039742C">
      <w:pPr>
        <w:pStyle w:val="Textkomente"/>
      </w:pPr>
      <w:r>
        <w:rPr>
          <w:rStyle w:val="Odkaznakoment"/>
        </w:rPr>
        <w:annotationRef/>
      </w:r>
      <w:r>
        <w:t xml:space="preserve">Nejsem si jistý, jestli je lineární </w:t>
      </w:r>
      <w:proofErr w:type="spellStart"/>
      <w:r>
        <w:t>separabilita</w:t>
      </w:r>
      <w:proofErr w:type="spellEnd"/>
      <w:r>
        <w:t xml:space="preserve"> podmínkou, protože SVM můžou být obecně n-</w:t>
      </w:r>
      <w:proofErr w:type="spellStart"/>
      <w:r>
        <w:t>tého</w:t>
      </w:r>
      <w:proofErr w:type="spellEnd"/>
      <w:r>
        <w:t xml:space="preserve"> řádu (nejen lineární, ale i kvadratické apod) – prosím ověřte</w:t>
      </w:r>
    </w:p>
    <w:p w14:paraId="12E4D7FC" w14:textId="1C6AF75B" w:rsidR="0039742C" w:rsidRDefault="0039742C">
      <w:pPr>
        <w:pStyle w:val="Textkomente"/>
      </w:pPr>
    </w:p>
  </w:comment>
  <w:comment w:id="370" w:author="KANKA" w:date="2020-04-27T19:52:00Z" w:initials="K">
    <w:p w14:paraId="42854621" w14:textId="44D56E15" w:rsidR="0039742C" w:rsidRDefault="0039742C">
      <w:pPr>
        <w:pStyle w:val="Textkomente"/>
      </w:pPr>
      <w:r>
        <w:rPr>
          <w:rStyle w:val="Odkaznakoment"/>
        </w:rPr>
        <w:annotationRef/>
      </w:r>
      <w:r>
        <w:t>Co znamená ||w||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65277" w15:done="0"/>
  <w15:commentEx w15:paraId="02A08710" w15:done="0"/>
  <w15:commentEx w15:paraId="615C2FAC" w15:done="0"/>
  <w15:commentEx w15:paraId="2E190541" w15:done="0"/>
  <w15:commentEx w15:paraId="2C8B60DE" w15:paraIdParent="2E190541" w15:done="0"/>
  <w15:commentEx w15:paraId="1713F3B0" w15:done="0"/>
  <w15:commentEx w15:paraId="3054B101" w15:done="0"/>
  <w15:commentEx w15:paraId="15CFC8A1" w15:done="0"/>
  <w15:commentEx w15:paraId="2C1B6C77" w15:paraIdParent="15CFC8A1" w15:done="0"/>
  <w15:commentEx w15:paraId="0D26DB57" w15:done="0"/>
  <w15:commentEx w15:paraId="0BEB78D1" w15:done="0"/>
  <w15:commentEx w15:paraId="4AC87CF6" w15:done="0"/>
  <w15:commentEx w15:paraId="5404B101" w15:done="0"/>
  <w15:commentEx w15:paraId="20BD8823" w15:done="0"/>
  <w15:commentEx w15:paraId="22F282CF" w15:done="0"/>
  <w15:commentEx w15:paraId="2F3D2810" w15:done="0"/>
  <w15:commentEx w15:paraId="069AFA88" w15:paraIdParent="2F3D2810" w15:done="0"/>
  <w15:commentEx w15:paraId="7DFE5B0A" w15:done="0"/>
  <w15:commentEx w15:paraId="1F4BA8E1" w15:done="0"/>
  <w15:commentEx w15:paraId="222DA2CC" w15:done="0"/>
  <w15:commentEx w15:paraId="14BE18C4" w15:done="0"/>
  <w15:commentEx w15:paraId="0E66F5FC" w15:done="0"/>
  <w15:commentEx w15:paraId="6B284FC2" w15:done="0"/>
  <w15:commentEx w15:paraId="1123518C" w15:done="0"/>
  <w15:commentEx w15:paraId="6DB60F23" w15:done="0"/>
  <w15:commentEx w15:paraId="3D23237D" w15:done="0"/>
  <w15:commentEx w15:paraId="4263F1EE" w15:done="0"/>
  <w15:commentEx w15:paraId="45736851" w15:done="0"/>
  <w15:commentEx w15:paraId="5812300E" w15:done="0"/>
  <w15:commentEx w15:paraId="12E4D7FC" w15:done="0"/>
  <w15:commentEx w15:paraId="428546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65277" w16cid:durableId="22448CC6"/>
  <w16cid:commentId w16cid:paraId="02A08710" w16cid:durableId="22448E37"/>
  <w16cid:commentId w16cid:paraId="615C2FAC" w16cid:durableId="225C1EB3"/>
  <w16cid:commentId w16cid:paraId="2E190541" w16cid:durableId="2251AE26"/>
  <w16cid:commentId w16cid:paraId="2C8B60DE" w16cid:durableId="225C1D0B"/>
  <w16cid:commentId w16cid:paraId="1713F3B0" w16cid:durableId="221B9A9B"/>
  <w16cid:commentId w16cid:paraId="3054B101" w16cid:durableId="2251B281"/>
  <w16cid:commentId w16cid:paraId="15CFC8A1" w16cid:durableId="2244965D"/>
  <w16cid:commentId w16cid:paraId="2C1B6C77" w16cid:durableId="225D62F7"/>
  <w16cid:commentId w16cid:paraId="0D26DB57" w16cid:durableId="22614B62"/>
  <w16cid:commentId w16cid:paraId="0BEB78D1" w16cid:durableId="2251B1B5"/>
  <w16cid:commentId w16cid:paraId="4AC87CF6" w16cid:durableId="22449994"/>
  <w16cid:commentId w16cid:paraId="5404B101" w16cid:durableId="22449A33"/>
  <w16cid:commentId w16cid:paraId="20BD8823" w16cid:durableId="22449AB8"/>
  <w16cid:commentId w16cid:paraId="22F282CF" w16cid:durableId="22449AC6"/>
  <w16cid:commentId w16cid:paraId="2F3D2810" w16cid:durableId="2200F8CD"/>
  <w16cid:commentId w16cid:paraId="069AFA88" w16cid:durableId="22449B25"/>
  <w16cid:commentId w16cid:paraId="7DFE5B0A" w16cid:durableId="22449BC5"/>
  <w16cid:commentId w16cid:paraId="1F4BA8E1" w16cid:durableId="221DF341"/>
  <w16cid:commentId w16cid:paraId="222DA2CC" w16cid:durableId="2251B407"/>
  <w16cid:commentId w16cid:paraId="14BE18C4" w16cid:durableId="22449E1B"/>
  <w16cid:commentId w16cid:paraId="0E66F5FC" w16cid:durableId="22449EE7"/>
  <w16cid:commentId w16cid:paraId="6B284FC2" w16cid:durableId="2251B4E1"/>
  <w16cid:commentId w16cid:paraId="1123518C" w16cid:durableId="22449FAC"/>
  <w16cid:commentId w16cid:paraId="6DB60F23" w16cid:durableId="2244A001"/>
  <w16cid:commentId w16cid:paraId="3D23237D" w16cid:durableId="2244A08B"/>
  <w16cid:commentId w16cid:paraId="4263F1EE" w16cid:durableId="2251B5B9"/>
  <w16cid:commentId w16cid:paraId="45736851" w16cid:durableId="2251B5A1"/>
  <w16cid:commentId w16cid:paraId="5812300E" w16cid:durableId="2244A10D"/>
  <w16cid:commentId w16cid:paraId="12E4D7FC" w16cid:durableId="2251B603"/>
  <w16cid:commentId w16cid:paraId="42854621" w16cid:durableId="2251B6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EE485" w14:textId="77777777" w:rsidR="00795DC7" w:rsidRDefault="00795DC7">
      <w:pPr>
        <w:spacing w:line="240" w:lineRule="auto"/>
      </w:pPr>
      <w:r>
        <w:separator/>
      </w:r>
    </w:p>
  </w:endnote>
  <w:endnote w:type="continuationSeparator" w:id="0">
    <w:p w14:paraId="56273F1B" w14:textId="77777777" w:rsidR="00795DC7" w:rsidRDefault="00795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39742C" w:rsidRDefault="0039742C"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39742C" w:rsidRDefault="0039742C"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39742C" w:rsidRDefault="0039742C"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39742C" w:rsidRDefault="0039742C">
    <w:pPr>
      <w:pStyle w:val="Zpat"/>
      <w:jc w:val="right"/>
    </w:pPr>
  </w:p>
  <w:p w14:paraId="43343548" w14:textId="77777777" w:rsidR="0039742C" w:rsidRDefault="0039742C">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39742C" w:rsidRDefault="0039742C"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39742C" w:rsidRDefault="0039742C">
    <w:pPr>
      <w:pStyle w:val="Zpat"/>
      <w:jc w:val="right"/>
    </w:pPr>
    <w:r>
      <w:fldChar w:fldCharType="begin"/>
    </w:r>
    <w:r>
      <w:instrText>PAGE   \* MERGEFORMAT</w:instrText>
    </w:r>
    <w:r>
      <w:fldChar w:fldCharType="separate"/>
    </w:r>
    <w:r>
      <w:rPr>
        <w:noProof/>
      </w:rPr>
      <w:t>8</w:t>
    </w:r>
    <w:r>
      <w:fldChar w:fldCharType="end"/>
    </w:r>
  </w:p>
  <w:p w14:paraId="109B25E9" w14:textId="77777777" w:rsidR="0039742C" w:rsidRDefault="0039742C"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39742C" w:rsidRDefault="0039742C">
    <w:pPr>
      <w:pStyle w:val="Zpat"/>
      <w:jc w:val="right"/>
    </w:pPr>
    <w:r>
      <w:fldChar w:fldCharType="begin"/>
    </w:r>
    <w:r>
      <w:instrText>PAGE   \* MERGEFORMAT</w:instrText>
    </w:r>
    <w:r>
      <w:fldChar w:fldCharType="separate"/>
    </w:r>
    <w:r>
      <w:rPr>
        <w:noProof/>
      </w:rPr>
      <w:t>3</w:t>
    </w:r>
    <w:r>
      <w:fldChar w:fldCharType="end"/>
    </w:r>
  </w:p>
  <w:p w14:paraId="6B50A305" w14:textId="77777777" w:rsidR="0039742C" w:rsidRDefault="0039742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3C736" w14:textId="77777777" w:rsidR="00795DC7" w:rsidRDefault="00795DC7">
      <w:pPr>
        <w:spacing w:line="240" w:lineRule="auto"/>
      </w:pPr>
      <w:r>
        <w:separator/>
      </w:r>
    </w:p>
  </w:footnote>
  <w:footnote w:type="continuationSeparator" w:id="0">
    <w:p w14:paraId="42D7847F" w14:textId="77777777" w:rsidR="00795DC7" w:rsidRDefault="00795D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E36ECF"/>
    <w:multiLevelType w:val="hybridMultilevel"/>
    <w:tmpl w:val="D5D8410A"/>
    <w:lvl w:ilvl="0" w:tplc="5EDCBBEC">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0"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1"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3"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7"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3630F54"/>
    <w:multiLevelType w:val="hybridMultilevel"/>
    <w:tmpl w:val="05841386"/>
    <w:lvl w:ilvl="0" w:tplc="E58CD070">
      <w:start w:val="1"/>
      <w:numFmt w:val="decimal"/>
      <w:lvlText w:val="%1)"/>
      <w:lvlJc w:val="left"/>
      <w:pPr>
        <w:ind w:left="717" w:hanging="360"/>
      </w:pPr>
      <w:rPr>
        <w:rFonts w:hint="default"/>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3"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6" w15:restartNumberingAfterBreak="0">
    <w:nsid w:val="78330530"/>
    <w:multiLevelType w:val="hybridMultilevel"/>
    <w:tmpl w:val="79181E76"/>
    <w:lvl w:ilvl="0" w:tplc="424E330A">
      <w:start w:val="1"/>
      <w:numFmt w:val="decimal"/>
      <w:lvlText w:val="%1)"/>
      <w:lvlJc w:val="left"/>
      <w:pPr>
        <w:ind w:left="717" w:hanging="360"/>
      </w:pPr>
      <w:rPr>
        <w:rFonts w:hint="default"/>
        <w:sz w:val="16"/>
      </w:rPr>
    </w:lvl>
    <w:lvl w:ilvl="1" w:tplc="04050019" w:tentative="1">
      <w:start w:val="1"/>
      <w:numFmt w:val="lowerLetter"/>
      <w:lvlText w:val="%2."/>
      <w:lvlJc w:val="left"/>
      <w:pPr>
        <w:ind w:left="1437" w:hanging="360"/>
      </w:pPr>
    </w:lvl>
    <w:lvl w:ilvl="2" w:tplc="0405001B" w:tentative="1">
      <w:start w:val="1"/>
      <w:numFmt w:val="lowerRoman"/>
      <w:lvlText w:val="%3."/>
      <w:lvlJc w:val="right"/>
      <w:pPr>
        <w:ind w:left="2157" w:hanging="180"/>
      </w:pPr>
    </w:lvl>
    <w:lvl w:ilvl="3" w:tplc="0405000F" w:tentative="1">
      <w:start w:val="1"/>
      <w:numFmt w:val="decimal"/>
      <w:lvlText w:val="%4."/>
      <w:lvlJc w:val="left"/>
      <w:pPr>
        <w:ind w:left="2877" w:hanging="360"/>
      </w:pPr>
    </w:lvl>
    <w:lvl w:ilvl="4" w:tplc="04050019" w:tentative="1">
      <w:start w:val="1"/>
      <w:numFmt w:val="lowerLetter"/>
      <w:lvlText w:val="%5."/>
      <w:lvlJc w:val="left"/>
      <w:pPr>
        <w:ind w:left="3597" w:hanging="360"/>
      </w:pPr>
    </w:lvl>
    <w:lvl w:ilvl="5" w:tplc="0405001B" w:tentative="1">
      <w:start w:val="1"/>
      <w:numFmt w:val="lowerRoman"/>
      <w:lvlText w:val="%6."/>
      <w:lvlJc w:val="right"/>
      <w:pPr>
        <w:ind w:left="4317" w:hanging="180"/>
      </w:pPr>
    </w:lvl>
    <w:lvl w:ilvl="6" w:tplc="0405000F" w:tentative="1">
      <w:start w:val="1"/>
      <w:numFmt w:val="decimal"/>
      <w:lvlText w:val="%7."/>
      <w:lvlJc w:val="left"/>
      <w:pPr>
        <w:ind w:left="5037" w:hanging="360"/>
      </w:pPr>
    </w:lvl>
    <w:lvl w:ilvl="7" w:tplc="04050019" w:tentative="1">
      <w:start w:val="1"/>
      <w:numFmt w:val="lowerLetter"/>
      <w:lvlText w:val="%8."/>
      <w:lvlJc w:val="left"/>
      <w:pPr>
        <w:ind w:left="5757" w:hanging="360"/>
      </w:pPr>
    </w:lvl>
    <w:lvl w:ilvl="8" w:tplc="0405001B" w:tentative="1">
      <w:start w:val="1"/>
      <w:numFmt w:val="lowerRoman"/>
      <w:lvlText w:val="%9."/>
      <w:lvlJc w:val="right"/>
      <w:pPr>
        <w:ind w:left="6477" w:hanging="180"/>
      </w:pPr>
    </w:lvl>
  </w:abstractNum>
  <w:abstractNum w:abstractNumId="27"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1"/>
  </w:num>
  <w:num w:numId="2">
    <w:abstractNumId w:val="12"/>
  </w:num>
  <w:num w:numId="3">
    <w:abstractNumId w:val="4"/>
  </w:num>
  <w:num w:numId="4">
    <w:abstractNumId w:val="3"/>
  </w:num>
  <w:num w:numId="5">
    <w:abstractNumId w:val="9"/>
  </w:num>
  <w:num w:numId="6">
    <w:abstractNumId w:val="9"/>
    <w:lvlOverride w:ilvl="0">
      <w:startOverride w:val="1"/>
    </w:lvlOverride>
  </w:num>
  <w:num w:numId="7">
    <w:abstractNumId w:val="2"/>
  </w:num>
  <w:num w:numId="8">
    <w:abstractNumId w:val="2"/>
    <w:lvlOverride w:ilvl="0">
      <w:startOverride w:val="1"/>
    </w:lvlOverride>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17"/>
  </w:num>
  <w:num w:numId="12">
    <w:abstractNumId w:val="27"/>
  </w:num>
  <w:num w:numId="13">
    <w:abstractNumId w:val="6"/>
  </w:num>
  <w:num w:numId="14">
    <w:abstractNumId w:val="6"/>
    <w:lvlOverride w:ilvl="0">
      <w:startOverride w:val="1"/>
    </w:lvlOverride>
  </w:num>
  <w:num w:numId="15">
    <w:abstractNumId w:val="5"/>
  </w:num>
  <w:num w:numId="16">
    <w:abstractNumId w:val="15"/>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num>
  <w:num w:numId="20">
    <w:abstractNumId w:val="8"/>
  </w:num>
  <w:num w:numId="21">
    <w:abstractNumId w:val="14"/>
  </w:num>
  <w:num w:numId="22">
    <w:abstractNumId w:val="24"/>
  </w:num>
  <w:num w:numId="23">
    <w:abstractNumId w:val="11"/>
  </w:num>
  <w:num w:numId="24">
    <w:abstractNumId w:val="0"/>
  </w:num>
  <w:num w:numId="25">
    <w:abstractNumId w:val="0"/>
    <w:lvlOverride w:ilvl="0">
      <w:startOverride w:val="1"/>
    </w:lvlOverride>
  </w:num>
  <w:num w:numId="26">
    <w:abstractNumId w:val="5"/>
  </w:num>
  <w:num w:numId="27">
    <w:abstractNumId w:val="11"/>
  </w:num>
  <w:num w:numId="28">
    <w:abstractNumId w:val="11"/>
  </w:num>
  <w:num w:numId="29">
    <w:abstractNumId w:val="11"/>
  </w:num>
  <w:num w:numId="30">
    <w:abstractNumId w:val="25"/>
  </w:num>
  <w:num w:numId="31">
    <w:abstractNumId w:val="13"/>
  </w:num>
  <w:num w:numId="32">
    <w:abstractNumId w:val="4"/>
    <w:lvlOverride w:ilvl="0">
      <w:startOverride w:val="1"/>
    </w:lvlOverride>
  </w:num>
  <w:num w:numId="33">
    <w:abstractNumId w:val="25"/>
  </w:num>
  <w:num w:numId="34">
    <w:abstractNumId w:val="25"/>
  </w:num>
  <w:num w:numId="35">
    <w:abstractNumId w:val="4"/>
    <w:lvlOverride w:ilvl="0">
      <w:startOverride w:val="1"/>
    </w:lvlOverride>
  </w:num>
  <w:num w:numId="36">
    <w:abstractNumId w:val="19"/>
  </w:num>
  <w:num w:numId="37">
    <w:abstractNumId w:val="18"/>
  </w:num>
  <w:num w:numId="38">
    <w:abstractNumId w:val="4"/>
    <w:lvlOverride w:ilvl="0">
      <w:startOverride w:val="1"/>
    </w:lvlOverride>
  </w:num>
  <w:num w:numId="39">
    <w:abstractNumId w:val="28"/>
  </w:num>
  <w:num w:numId="40">
    <w:abstractNumId w:val="20"/>
  </w:num>
  <w:num w:numId="41">
    <w:abstractNumId w:val="29"/>
  </w:num>
  <w:num w:numId="42">
    <w:abstractNumId w:val="10"/>
  </w:num>
  <w:num w:numId="43">
    <w:abstractNumId w:val="16"/>
  </w:num>
  <w:num w:numId="44">
    <w:abstractNumId w:val="26"/>
  </w:num>
  <w:num w:numId="45">
    <w:abstractNumId w:val="1"/>
  </w:num>
  <w:num w:numId="46">
    <w:abstractNumId w:val="2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NKA">
    <w15:presenceInfo w15:providerId="AD" w15:userId="S::kanka@spsoafm.cz::5756171a-3955-4938-a8f4-9edd1b27140d"/>
  </w15:person>
  <w15:person w15:author="Konzal Jan (164745)">
    <w15:presenceInfo w15:providerId="AD" w15:userId="S::xkonza01@vutbr.cz::932ee0a7-0244-4dcf-af10-cec9acbbb23b"/>
  </w15:person>
  <w15:person w15:author="Konzal Jan (164745) [2]">
    <w15:presenceInfo w15:providerId="None" w15:userId="Konzal Jan (1647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06017"/>
    <w:rsid w:val="000135CD"/>
    <w:rsid w:val="00015DB4"/>
    <w:rsid w:val="00017C08"/>
    <w:rsid w:val="00020172"/>
    <w:rsid w:val="000257DD"/>
    <w:rsid w:val="00027900"/>
    <w:rsid w:val="00031BFF"/>
    <w:rsid w:val="00032785"/>
    <w:rsid w:val="00032B33"/>
    <w:rsid w:val="0003398E"/>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0094"/>
    <w:rsid w:val="000F2028"/>
    <w:rsid w:val="000F6D98"/>
    <w:rsid w:val="00102CA7"/>
    <w:rsid w:val="00107D8A"/>
    <w:rsid w:val="00112CCD"/>
    <w:rsid w:val="00115993"/>
    <w:rsid w:val="00120B8B"/>
    <w:rsid w:val="001237B9"/>
    <w:rsid w:val="00140EE8"/>
    <w:rsid w:val="00141AA9"/>
    <w:rsid w:val="00142488"/>
    <w:rsid w:val="00144A78"/>
    <w:rsid w:val="001523CE"/>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50EC"/>
    <w:rsid w:val="001B6EEE"/>
    <w:rsid w:val="001C2156"/>
    <w:rsid w:val="001C33AE"/>
    <w:rsid w:val="001C41D9"/>
    <w:rsid w:val="001C73B0"/>
    <w:rsid w:val="001D02CB"/>
    <w:rsid w:val="001D19ED"/>
    <w:rsid w:val="001D5060"/>
    <w:rsid w:val="001D5981"/>
    <w:rsid w:val="001E39B9"/>
    <w:rsid w:val="001F190F"/>
    <w:rsid w:val="001F7B6E"/>
    <w:rsid w:val="0020199D"/>
    <w:rsid w:val="00202035"/>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74623"/>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546F"/>
    <w:rsid w:val="00346A81"/>
    <w:rsid w:val="003470A5"/>
    <w:rsid w:val="00347E1F"/>
    <w:rsid w:val="003513BB"/>
    <w:rsid w:val="00351508"/>
    <w:rsid w:val="00353698"/>
    <w:rsid w:val="00360863"/>
    <w:rsid w:val="00360DB6"/>
    <w:rsid w:val="003667C3"/>
    <w:rsid w:val="003675FE"/>
    <w:rsid w:val="00370F04"/>
    <w:rsid w:val="00371111"/>
    <w:rsid w:val="00373B2B"/>
    <w:rsid w:val="003813F7"/>
    <w:rsid w:val="003822DC"/>
    <w:rsid w:val="00390A74"/>
    <w:rsid w:val="00391469"/>
    <w:rsid w:val="003926B2"/>
    <w:rsid w:val="003964FA"/>
    <w:rsid w:val="0039742C"/>
    <w:rsid w:val="003A4D80"/>
    <w:rsid w:val="003B25E6"/>
    <w:rsid w:val="003B3C99"/>
    <w:rsid w:val="003B4218"/>
    <w:rsid w:val="003B72C9"/>
    <w:rsid w:val="003D0390"/>
    <w:rsid w:val="003D0A68"/>
    <w:rsid w:val="003D1060"/>
    <w:rsid w:val="003D3942"/>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187D"/>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1A4A"/>
    <w:rsid w:val="00475C6D"/>
    <w:rsid w:val="0048415D"/>
    <w:rsid w:val="00493F19"/>
    <w:rsid w:val="0049544D"/>
    <w:rsid w:val="00496D6D"/>
    <w:rsid w:val="004A34C6"/>
    <w:rsid w:val="004A369D"/>
    <w:rsid w:val="004A4195"/>
    <w:rsid w:val="004A4508"/>
    <w:rsid w:val="004A6AA0"/>
    <w:rsid w:val="004B1008"/>
    <w:rsid w:val="004B1961"/>
    <w:rsid w:val="004B3C80"/>
    <w:rsid w:val="004B4874"/>
    <w:rsid w:val="004C191A"/>
    <w:rsid w:val="004C5E58"/>
    <w:rsid w:val="004C5F0B"/>
    <w:rsid w:val="004C79E5"/>
    <w:rsid w:val="004D13B6"/>
    <w:rsid w:val="004D32B5"/>
    <w:rsid w:val="004D573A"/>
    <w:rsid w:val="004E019C"/>
    <w:rsid w:val="004E2412"/>
    <w:rsid w:val="004E7A66"/>
    <w:rsid w:val="004F1B85"/>
    <w:rsid w:val="004F2A5F"/>
    <w:rsid w:val="004F2ADD"/>
    <w:rsid w:val="004F3601"/>
    <w:rsid w:val="004F61FC"/>
    <w:rsid w:val="004F6A9E"/>
    <w:rsid w:val="005009B0"/>
    <w:rsid w:val="005009CD"/>
    <w:rsid w:val="005020B6"/>
    <w:rsid w:val="00503E07"/>
    <w:rsid w:val="005107FB"/>
    <w:rsid w:val="00510D03"/>
    <w:rsid w:val="00511C1C"/>
    <w:rsid w:val="00515980"/>
    <w:rsid w:val="00515F02"/>
    <w:rsid w:val="00520F59"/>
    <w:rsid w:val="00522851"/>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818A5"/>
    <w:rsid w:val="00582070"/>
    <w:rsid w:val="005862F0"/>
    <w:rsid w:val="005974C3"/>
    <w:rsid w:val="00597F79"/>
    <w:rsid w:val="005A544B"/>
    <w:rsid w:val="005B564E"/>
    <w:rsid w:val="005C0F20"/>
    <w:rsid w:val="005D2819"/>
    <w:rsid w:val="005D568C"/>
    <w:rsid w:val="005E5E30"/>
    <w:rsid w:val="005F07E9"/>
    <w:rsid w:val="005F2719"/>
    <w:rsid w:val="00605A6F"/>
    <w:rsid w:val="00607478"/>
    <w:rsid w:val="006112A2"/>
    <w:rsid w:val="00612E41"/>
    <w:rsid w:val="00613820"/>
    <w:rsid w:val="006147D4"/>
    <w:rsid w:val="00616C5A"/>
    <w:rsid w:val="0062294A"/>
    <w:rsid w:val="00624490"/>
    <w:rsid w:val="00624696"/>
    <w:rsid w:val="00624EDD"/>
    <w:rsid w:val="00630828"/>
    <w:rsid w:val="00630B2A"/>
    <w:rsid w:val="00632233"/>
    <w:rsid w:val="00635274"/>
    <w:rsid w:val="00636A54"/>
    <w:rsid w:val="006374AD"/>
    <w:rsid w:val="00640F43"/>
    <w:rsid w:val="00641581"/>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B26D9"/>
    <w:rsid w:val="006B4E6D"/>
    <w:rsid w:val="006C2B09"/>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3320"/>
    <w:rsid w:val="00723D3B"/>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5DC7"/>
    <w:rsid w:val="007961A6"/>
    <w:rsid w:val="007968A0"/>
    <w:rsid w:val="007A2135"/>
    <w:rsid w:val="007A4BA2"/>
    <w:rsid w:val="007B0621"/>
    <w:rsid w:val="007B5041"/>
    <w:rsid w:val="007B64AE"/>
    <w:rsid w:val="007C15CD"/>
    <w:rsid w:val="007C4ACB"/>
    <w:rsid w:val="007D1C8E"/>
    <w:rsid w:val="007D2793"/>
    <w:rsid w:val="007D3C52"/>
    <w:rsid w:val="007E2F80"/>
    <w:rsid w:val="007E6A52"/>
    <w:rsid w:val="007F29C7"/>
    <w:rsid w:val="007F7A73"/>
    <w:rsid w:val="0080263D"/>
    <w:rsid w:val="00810A69"/>
    <w:rsid w:val="00811982"/>
    <w:rsid w:val="00811D80"/>
    <w:rsid w:val="00812672"/>
    <w:rsid w:val="008214E1"/>
    <w:rsid w:val="00824118"/>
    <w:rsid w:val="00826D06"/>
    <w:rsid w:val="00830CCB"/>
    <w:rsid w:val="00834200"/>
    <w:rsid w:val="008372F8"/>
    <w:rsid w:val="008404EE"/>
    <w:rsid w:val="00843C31"/>
    <w:rsid w:val="0084508C"/>
    <w:rsid w:val="008576EF"/>
    <w:rsid w:val="00857B91"/>
    <w:rsid w:val="008702DD"/>
    <w:rsid w:val="00871FA6"/>
    <w:rsid w:val="00877C96"/>
    <w:rsid w:val="00880D6A"/>
    <w:rsid w:val="00886E87"/>
    <w:rsid w:val="00887AF7"/>
    <w:rsid w:val="0089208B"/>
    <w:rsid w:val="00892EDB"/>
    <w:rsid w:val="00893821"/>
    <w:rsid w:val="0089420D"/>
    <w:rsid w:val="008952C7"/>
    <w:rsid w:val="00896F10"/>
    <w:rsid w:val="008A2A02"/>
    <w:rsid w:val="008A6953"/>
    <w:rsid w:val="008B3AE4"/>
    <w:rsid w:val="008B45A1"/>
    <w:rsid w:val="008B51E1"/>
    <w:rsid w:val="008C2645"/>
    <w:rsid w:val="008C266B"/>
    <w:rsid w:val="008C4C44"/>
    <w:rsid w:val="008C7054"/>
    <w:rsid w:val="008D52F7"/>
    <w:rsid w:val="008D5330"/>
    <w:rsid w:val="008E2098"/>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6D5"/>
    <w:rsid w:val="00945C7A"/>
    <w:rsid w:val="00953074"/>
    <w:rsid w:val="00960CB5"/>
    <w:rsid w:val="009648FE"/>
    <w:rsid w:val="00970F34"/>
    <w:rsid w:val="009711E9"/>
    <w:rsid w:val="00974CE0"/>
    <w:rsid w:val="00980626"/>
    <w:rsid w:val="0098156F"/>
    <w:rsid w:val="0098362B"/>
    <w:rsid w:val="0098548D"/>
    <w:rsid w:val="0098573B"/>
    <w:rsid w:val="00996E79"/>
    <w:rsid w:val="009A1831"/>
    <w:rsid w:val="009A1B5E"/>
    <w:rsid w:val="009A5AFE"/>
    <w:rsid w:val="009A6728"/>
    <w:rsid w:val="009B0384"/>
    <w:rsid w:val="009B4965"/>
    <w:rsid w:val="009C341C"/>
    <w:rsid w:val="009C3566"/>
    <w:rsid w:val="009C4CFC"/>
    <w:rsid w:val="009C6C6D"/>
    <w:rsid w:val="009C7665"/>
    <w:rsid w:val="009D321B"/>
    <w:rsid w:val="009D4187"/>
    <w:rsid w:val="009E0267"/>
    <w:rsid w:val="009E3294"/>
    <w:rsid w:val="009E3C23"/>
    <w:rsid w:val="009E42E5"/>
    <w:rsid w:val="009E53D7"/>
    <w:rsid w:val="009F1442"/>
    <w:rsid w:val="009F2C6D"/>
    <w:rsid w:val="009F3938"/>
    <w:rsid w:val="00A01CAF"/>
    <w:rsid w:val="00A03613"/>
    <w:rsid w:val="00A10B87"/>
    <w:rsid w:val="00A13294"/>
    <w:rsid w:val="00A13D28"/>
    <w:rsid w:val="00A23BDC"/>
    <w:rsid w:val="00A2464E"/>
    <w:rsid w:val="00A24C10"/>
    <w:rsid w:val="00A24E01"/>
    <w:rsid w:val="00A304DE"/>
    <w:rsid w:val="00A31813"/>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75949"/>
    <w:rsid w:val="00A75BA3"/>
    <w:rsid w:val="00A86523"/>
    <w:rsid w:val="00A87B5B"/>
    <w:rsid w:val="00A90238"/>
    <w:rsid w:val="00A91B21"/>
    <w:rsid w:val="00A94056"/>
    <w:rsid w:val="00A94799"/>
    <w:rsid w:val="00A9497A"/>
    <w:rsid w:val="00A96CC3"/>
    <w:rsid w:val="00AA3469"/>
    <w:rsid w:val="00AB3682"/>
    <w:rsid w:val="00AB6851"/>
    <w:rsid w:val="00AB71E2"/>
    <w:rsid w:val="00AC21FB"/>
    <w:rsid w:val="00AC5888"/>
    <w:rsid w:val="00AC77A1"/>
    <w:rsid w:val="00AD2280"/>
    <w:rsid w:val="00AD50F3"/>
    <w:rsid w:val="00AD7B77"/>
    <w:rsid w:val="00AE0FD5"/>
    <w:rsid w:val="00AE3202"/>
    <w:rsid w:val="00AE6565"/>
    <w:rsid w:val="00AE73E7"/>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7428"/>
    <w:rsid w:val="00B37C07"/>
    <w:rsid w:val="00B41697"/>
    <w:rsid w:val="00B42571"/>
    <w:rsid w:val="00B4339C"/>
    <w:rsid w:val="00B509D7"/>
    <w:rsid w:val="00B50C8F"/>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06B1"/>
    <w:rsid w:val="00BD1195"/>
    <w:rsid w:val="00BD16C4"/>
    <w:rsid w:val="00BD20A1"/>
    <w:rsid w:val="00BD2B38"/>
    <w:rsid w:val="00BD4E04"/>
    <w:rsid w:val="00BD57D3"/>
    <w:rsid w:val="00BD6935"/>
    <w:rsid w:val="00BD70E4"/>
    <w:rsid w:val="00BE208D"/>
    <w:rsid w:val="00BF2DDE"/>
    <w:rsid w:val="00BF5E7A"/>
    <w:rsid w:val="00BF6643"/>
    <w:rsid w:val="00C00474"/>
    <w:rsid w:val="00C00D7D"/>
    <w:rsid w:val="00C078C3"/>
    <w:rsid w:val="00C11687"/>
    <w:rsid w:val="00C163AA"/>
    <w:rsid w:val="00C22B51"/>
    <w:rsid w:val="00C23E80"/>
    <w:rsid w:val="00C30A19"/>
    <w:rsid w:val="00C33AF1"/>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17FD"/>
    <w:rsid w:val="00D25B7A"/>
    <w:rsid w:val="00D267EE"/>
    <w:rsid w:val="00D31180"/>
    <w:rsid w:val="00D32C5C"/>
    <w:rsid w:val="00D41A96"/>
    <w:rsid w:val="00D4508C"/>
    <w:rsid w:val="00D46619"/>
    <w:rsid w:val="00D46993"/>
    <w:rsid w:val="00D47FF2"/>
    <w:rsid w:val="00D521B9"/>
    <w:rsid w:val="00D57924"/>
    <w:rsid w:val="00D63743"/>
    <w:rsid w:val="00D66706"/>
    <w:rsid w:val="00D8303D"/>
    <w:rsid w:val="00D84AF7"/>
    <w:rsid w:val="00D9020E"/>
    <w:rsid w:val="00D91DE9"/>
    <w:rsid w:val="00D920C1"/>
    <w:rsid w:val="00D9234D"/>
    <w:rsid w:val="00D9440E"/>
    <w:rsid w:val="00D96BB6"/>
    <w:rsid w:val="00D97910"/>
    <w:rsid w:val="00D97CA4"/>
    <w:rsid w:val="00DA0E9D"/>
    <w:rsid w:val="00DA171A"/>
    <w:rsid w:val="00DA25FA"/>
    <w:rsid w:val="00DA2F69"/>
    <w:rsid w:val="00DA6AE4"/>
    <w:rsid w:val="00DA6B45"/>
    <w:rsid w:val="00DB0BC1"/>
    <w:rsid w:val="00DB135D"/>
    <w:rsid w:val="00DC4C6B"/>
    <w:rsid w:val="00DD0EC4"/>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14E89"/>
    <w:rsid w:val="00E25FAC"/>
    <w:rsid w:val="00E36ACC"/>
    <w:rsid w:val="00E37A00"/>
    <w:rsid w:val="00E40496"/>
    <w:rsid w:val="00E414DC"/>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751"/>
    <w:rsid w:val="00EE3C41"/>
    <w:rsid w:val="00EE4710"/>
    <w:rsid w:val="00EE575C"/>
    <w:rsid w:val="00EF340B"/>
    <w:rsid w:val="00EF508A"/>
    <w:rsid w:val="00EF775E"/>
    <w:rsid w:val="00F043D6"/>
    <w:rsid w:val="00F07636"/>
    <w:rsid w:val="00F120C2"/>
    <w:rsid w:val="00F12508"/>
    <w:rsid w:val="00F12F33"/>
    <w:rsid w:val="00F16352"/>
    <w:rsid w:val="00F16E23"/>
    <w:rsid w:val="00F21A54"/>
    <w:rsid w:val="00F2356A"/>
    <w:rsid w:val="00F302E4"/>
    <w:rsid w:val="00F30614"/>
    <w:rsid w:val="00F34C13"/>
    <w:rsid w:val="00F350F9"/>
    <w:rsid w:val="00F3552F"/>
    <w:rsid w:val="00F43496"/>
    <w:rsid w:val="00F45375"/>
    <w:rsid w:val="00F47C45"/>
    <w:rsid w:val="00F50C0E"/>
    <w:rsid w:val="00F51345"/>
    <w:rsid w:val="00F5160D"/>
    <w:rsid w:val="00F51F89"/>
    <w:rsid w:val="00F53D7D"/>
    <w:rsid w:val="00F55ED4"/>
    <w:rsid w:val="00F567FA"/>
    <w:rsid w:val="00F63999"/>
    <w:rsid w:val="00F717DF"/>
    <w:rsid w:val="00F73AD2"/>
    <w:rsid w:val="00F765B8"/>
    <w:rsid w:val="00F769B1"/>
    <w:rsid w:val="00F908F9"/>
    <w:rsid w:val="00F963B0"/>
    <w:rsid w:val="00FB3FAB"/>
    <w:rsid w:val="00FB738D"/>
    <w:rsid w:val="00FC5247"/>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0"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link w:val="Nadpis1Char"/>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link w:val="Nadpis2Char"/>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link w:val="Nadpis3Char"/>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 w:type="character" w:customStyle="1" w:styleId="Nadpis1Char">
    <w:name w:val="Nadpis 1 Char"/>
    <w:basedOn w:val="Standardnpsmoodstavce"/>
    <w:link w:val="Nadpis1"/>
    <w:rsid w:val="00006017"/>
    <w:rPr>
      <w:b/>
      <w:bCs/>
      <w:caps/>
      <w:kern w:val="32"/>
      <w:sz w:val="40"/>
      <w:szCs w:val="48"/>
    </w:rPr>
  </w:style>
  <w:style w:type="character" w:customStyle="1" w:styleId="Nadpis2Char">
    <w:name w:val="Nadpis 2 Char"/>
    <w:basedOn w:val="Standardnpsmoodstavce"/>
    <w:link w:val="Nadpis2"/>
    <w:rsid w:val="00006017"/>
    <w:rPr>
      <w:b/>
      <w:bCs/>
      <w:iCs/>
      <w:sz w:val="32"/>
      <w:szCs w:val="28"/>
    </w:rPr>
  </w:style>
  <w:style w:type="character" w:customStyle="1" w:styleId="Nadpis3Char">
    <w:name w:val="Nadpis 3 Char"/>
    <w:basedOn w:val="Standardnpsmoodstavce"/>
    <w:link w:val="Nadpis3"/>
    <w:rsid w:val="00006017"/>
    <w:rPr>
      <w:rFonts w:cs="Arial"/>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jpeg"/><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7.wmf"/><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wmf"/><Relationship Id="rId45" Type="http://schemas.openxmlformats.org/officeDocument/2006/relationships/footer" Target="footer6.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png"/><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oleObject" Target="embeddings/oleObject2.bin"/><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438167A9-9C22-4941-86EE-5DBA0AB00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4565</TotalTime>
  <Pages>1</Pages>
  <Words>10755</Words>
  <Characters>63461</Characters>
  <Application>Microsoft Office Word</Application>
  <DocSecurity>0</DocSecurity>
  <Lines>528</Lines>
  <Paragraphs>148</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74068</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50</cp:revision>
  <cp:lastPrinted>2020-02-17T11:43:00Z</cp:lastPrinted>
  <dcterms:created xsi:type="dcterms:W3CDTF">2020-02-18T16:53:00Z</dcterms:created>
  <dcterms:modified xsi:type="dcterms:W3CDTF">2020-05-09T15:36:00Z</dcterms:modified>
</cp:coreProperties>
</file>