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certo-analyte-report"/>
    <w:p>
      <w:pPr>
        <w:pStyle w:val="berschrift2"/>
      </w:pPr>
      <w:r>
        <w:rPr>
          <w:i/>
        </w:rPr>
        <w:t xml:space="preserve">eCerto</w:t>
      </w:r>
      <w:r>
        <w:t xml:space="preserve"> </w:t>
      </w:r>
      <w:r>
        <w:t xml:space="preserve">Analyte Report</w:t>
      </w:r>
    </w:p>
    <w:p>
      <w:pPr>
        <w:pStyle w:val="FirstParagraph"/>
      </w:pPr>
      <w:r>
        <w:rPr>
          <w:b/>
        </w:rPr>
        <w:t xml:space="preserve">Study ID: CRM001</w:t>
      </w:r>
      <w:r>
        <w:br/>
      </w:r>
      <w:r>
        <w:rPr>
          <w:b/>
        </w:rPr>
        <w:t xml:space="preserve">User: Jan Lisec</w:t>
      </w:r>
      <w:r>
        <w:br/>
      </w:r>
      <w:r>
        <w:rPr>
          <w:b/>
        </w:rPr>
        <w:t xml:space="preserve">Date: 24 September, 2021</w:t>
      </w:r>
    </w:p>
    <w:p>
      <w:pPr>
        <w:pStyle w:val="Textkrper"/>
      </w:pPr>
      <w:r>
        <w:rPr>
          <w:b/>
        </w:rPr>
        <w:t xml:space="preserve">Analyte: X</w:t>
      </w:r>
    </w:p>
    <w:bookmarkStart w:id="20" w:name="data-import"/>
    <w:p>
      <w:pPr>
        <w:pStyle w:val="berschrift3"/>
      </w:pPr>
      <w:r>
        <w:t xml:space="preserve">Data Import</w:t>
      </w:r>
    </w:p>
    <w:p>
      <w:pPr>
        <w:pStyle w:val="FirstParagraph"/>
      </w:pPr>
      <w:r>
        <w:t xml:space="preserve">These files have been provided to the tool by Jan Lisec:</w:t>
      </w:r>
    </w:p>
    <w:p>
      <w:pPr>
        <w:pStyle w:val="SourceCode"/>
      </w:pPr>
      <w:r>
        <w:rPr>
          <w:rStyle w:val="VerbatimChar"/>
        </w:rPr>
        <w:t xml:space="preserve">ecerto_testdata_JL2_C01.xlsx,</w:t>
      </w:r>
      <w:r>
        <w:br/>
      </w:r>
      <w:r>
        <w:rPr>
          <w:rStyle w:val="VerbatimChar"/>
        </w:rPr>
        <w:t xml:space="preserve">ecerto_testdata_JL2_C02.xlsx,</w:t>
      </w:r>
      <w:r>
        <w:br/>
      </w:r>
      <w:r>
        <w:rPr>
          <w:rStyle w:val="VerbatimChar"/>
        </w:rPr>
        <w:t xml:space="preserve">ecerto_testdata_JL2_C03.xlsx,</w:t>
      </w:r>
      <w:r>
        <w:br/>
      </w:r>
      <w:r>
        <w:rPr>
          <w:rStyle w:val="VerbatimChar"/>
        </w:rPr>
        <w:t xml:space="preserve">ecerto_testdata_JL2_C04.xlsx,</w:t>
      </w:r>
      <w:r>
        <w:br/>
      </w:r>
      <w:r>
        <w:rPr>
          <w:rStyle w:val="VerbatimChar"/>
        </w:rPr>
        <w:t xml:space="preserve">ecerto_testdata_JL2_C05.xlsx</w:t>
      </w:r>
    </w:p>
    <w:p>
      <w:pPr>
        <w:pStyle w:val="FirstParagraph"/>
      </w:pPr>
      <w:r>
        <w:t xml:space="preserve">This is the imported data which was basis for all further calculations: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0.0060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ecerto_testdata_JL2_C01.xlsx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0.0053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ecerto_testdata_JL2_C02.xlsx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ecerto_testdata_JL2_C03.xlsx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ecerto_testdata_JL2_C04.xlsx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0.0094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left"/>
            </w:pPr>
            <w:r>
              <w:t xml:space="preserve">mg/L</w:t>
            </w:r>
          </w:p>
        </w:tc>
        <w:tc>
          <w:p>
            <w:pPr>
              <w:pStyle w:val="Compact"/>
              <w:jc w:val="left"/>
            </w:pPr>
            <w:r>
              <w:t xml:space="preserve">ecerto_testdata_JL2_C05.xlsx</w:t>
            </w:r>
          </w:p>
        </w:tc>
      </w:tr>
    </w:tbl>
    <w:bookmarkEnd w:id="20"/>
    <w:bookmarkStart w:id="21" w:name="Xe2dd8ab4348a6daad2580af4457eecd95058161"/>
    <w:p>
      <w:pPr>
        <w:pStyle w:val="berschrift3"/>
      </w:pPr>
      <w:r>
        <w:t xml:space="preserve">Statistics regarding lab means, lab variances and outlier detection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Textkrper"/>
      </w:pPr>
      <w:r>
        <w:t xml:space="preserve">The following samples (IDs) have been removed by the user upon inspection of the oulier statistics:</w:t>
      </w:r>
    </w:p>
    <w:p>
      <w:pPr>
        <w:pStyle w:val="SourceCode"/>
      </w:pPr>
      <w:r>
        <w:rPr>
          <w:rStyle w:val="VerbatimChar"/>
        </w:rPr>
        <w:t xml:space="preserve">85, 88</w:t>
      </w:r>
    </w:p>
    <w:bookmarkEnd w:id="21"/>
    <w:bookmarkStart w:id="22" w:name="X4fcb516363a11ce9262204eb5f55f22dab1cf4a"/>
    <w:p>
      <w:pPr>
        <w:pStyle w:val="berschrift3"/>
      </w:pPr>
      <w:r>
        <w:t xml:space="preserve">Statistics regarding overall mean distribution and variance testing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Textkrper"/>
      </w:pPr>
      <w:r>
        <w:t xml:space="preserve">The following Labs (IDs) have been removed by the user upon inspection of the oulier statistics:</w:t>
      </w:r>
    </w:p>
    <w:p>
      <w:pPr>
        <w:pStyle w:val="SourceCode"/>
      </w:pPr>
      <w:r>
        <w:rPr>
          <w:rStyle w:val="VerbatimChar"/>
        </w:rPr>
        <w:t xml:space="preserve">L5</w:t>
      </w:r>
    </w:p>
    <w:bookmarkEnd w:id="22"/>
    <w:bookmarkStart w:id="24" w:name="certified-values-plot"/>
    <w:p>
      <w:pPr>
        <w:pStyle w:val="berschrift3"/>
      </w:pPr>
      <w:r>
        <w:t xml:space="preserve">Certified Values Plot</w:t>
      </w:r>
    </w:p>
    <w:p>
      <w:pPr>
        <w:pStyle w:val="FirstParagraph"/>
      </w:pPr>
      <w:r>
        <w:drawing>
          <wp:inline>
            <wp:extent cx="59690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vorlage_analy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c88117003901706d5185321dbcd6cb9f545f446"/>
    <w:p>
      <w:pPr>
        <w:pStyle w:val="berschrift3"/>
      </w:pPr>
      <w:r>
        <w:t xml:space="preserve">Certified Value and uncertainty contributions</w:t>
      </w:r>
    </w:p>
    <w:p>
      <w:pPr>
        <w:pStyle w:val="FirstParagraph"/>
      </w:pPr>
      <w:r>
        <w:t xml:space="preserve">Here we could include the Tab.3 from the App including the certified values. However, this might be better done in the Material Report/Certificate.</w:t>
      </w:r>
    </w:p>
    <w:p>
      <w:pPr>
        <w:pStyle w:val="Textkrper"/>
      </w:pPr>
      <w:r>
        <w:rPr>
          <w:i/>
          <w:b/>
        </w:rPr>
        <w:t xml:space="preserve">Note!</w:t>
      </w:r>
      <w:r>
        <w:t xml:space="preserve"> </w:t>
      </w:r>
      <w:r>
        <w:t xml:space="preserve">This is a Report template for demonstration purpose. Specific layouts can be generated on demand.</w:t>
      </w:r>
    </w:p>
    <w:bookmarkEnd w:id="25"/>
    <w:bookmarkEnd w:id="26"/>
    <w:sectPr w:rsidR="00B60E8A"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M Klavika Light">
    <w:panose1 w:val="020B0506040000020004"/>
    <w:charset w:val="00"/>
    <w:family w:val="swiss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DED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31307"/>
    <w:rPr>
      <w:rFonts w:ascii="BAM Klavika Light" w:hAnsi="BAM Klavika Light"/>
      <w:sz w:val="22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942F2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942F2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D31307"/>
    <w:pPr>
      <w:spacing w:before="36" w:after="36"/>
    </w:pPr>
    <w:rPr>
      <w:sz w:val="20"/>
    </w:r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2021-09-24T16:16:15Z</dcterms:created>
  <dcterms:modified xsi:type="dcterms:W3CDTF">2021-09-24T16:16:15Z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output">
    <vt:lpwstr/>
  </property>
  <property fmtid="{D5CDD505-2E9C-101B-9397-08002B2CF9AE}" pid="4" name="params">
    <vt:lpwstr/>
  </property>
</Properties>
</file>