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1FE5B" w14:textId="77777777" w:rsidR="00104FC2" w:rsidRDefault="00964A96">
      <w:r>
        <w:t>Hedger 1972: survey of buffalo in Chobe NP, Botswana. Pop size = 3000, 62 sampled.</w:t>
      </w:r>
    </w:p>
    <w:p w14:paraId="0B27A95A" w14:textId="77777777" w:rsidR="003873B1" w:rsidRDefault="00D849A3">
      <w:r>
        <w:t xml:space="preserve">If I use the suggested cut-off for seropositivity of “+ if &gt;=32”, </w:t>
      </w:r>
      <w:r w:rsidR="007B7A7D">
        <w:t xml:space="preserve">and designate as </w:t>
      </w:r>
      <w:r w:rsidR="003873B1">
        <w:t>follows:</w:t>
      </w:r>
    </w:p>
    <w:p w14:paraId="0B988F55" w14:textId="77777777" w:rsidR="003873B1" w:rsidRDefault="003873B1">
      <w:r>
        <w:t>S = antibodies &lt;32 AND no virus detected in probang;</w:t>
      </w:r>
    </w:p>
    <w:p w14:paraId="76BF54BE" w14:textId="77777777" w:rsidR="003873B1" w:rsidRDefault="003873B1">
      <w:r>
        <w:t>I = viremia detected</w:t>
      </w:r>
    </w:p>
    <w:p w14:paraId="2522E4F3" w14:textId="77777777" w:rsidR="003873B1" w:rsidRDefault="003873B1">
      <w:r>
        <w:t>R = antibodies &gt;=32 AND no virus detected in probang</w:t>
      </w:r>
    </w:p>
    <w:p w14:paraId="46B615B8" w14:textId="77777777" w:rsidR="003873B1" w:rsidRDefault="003873B1">
      <w:r>
        <w:t>C = virus detected in probang (almost always this also means antibodies &gt;32, but see **)</w:t>
      </w:r>
    </w:p>
    <w:p w14:paraId="526C0CB5" w14:textId="77777777" w:rsidR="00D849A3" w:rsidRDefault="003873B1">
      <w:r>
        <w:t xml:space="preserve">-- </w:t>
      </w:r>
      <w:r w:rsidR="00D849A3">
        <w:t>then I get the following distribution:</w:t>
      </w:r>
    </w:p>
    <w:p w14:paraId="163065EE" w14:textId="77777777" w:rsidR="00964A96" w:rsidRDefault="00964A96"/>
    <w:p w14:paraId="59C31DB2" w14:textId="77777777" w:rsidR="00964A96" w:rsidRDefault="00964A96">
      <w:r>
        <w:t xml:space="preserve">age &lt; 1yr (all &lt;6m), </w:t>
      </w:r>
      <w:r>
        <w:tab/>
        <w:t xml:space="preserve">N=6, </w:t>
      </w:r>
      <w:r>
        <w:tab/>
      </w:r>
      <w:r w:rsidR="00B228F6">
        <w:t>all M (except *)</w:t>
      </w:r>
    </w:p>
    <w:p w14:paraId="2D572562" w14:textId="77777777" w:rsidR="00964A96" w:rsidRDefault="00964A96">
      <w:r>
        <w:t>age 1-2yrs,</w:t>
      </w:r>
      <w:r>
        <w:tab/>
      </w:r>
      <w:r>
        <w:tab/>
        <w:t>N=8,</w:t>
      </w:r>
      <w:r>
        <w:tab/>
      </w:r>
      <w:r w:rsidR="00B228F6">
        <w:t xml:space="preserve">SAT1: 1S, 1I, 4R, 2C; </w:t>
      </w:r>
      <w:r w:rsidR="00D849A3">
        <w:tab/>
      </w:r>
      <w:r w:rsidR="00B228F6">
        <w:t xml:space="preserve">SAT2: 1S, 5R, 2C; </w:t>
      </w:r>
      <w:r w:rsidR="00D849A3">
        <w:tab/>
        <w:t>SAT3: 1S,</w:t>
      </w:r>
      <w:r w:rsidR="00B228F6">
        <w:t xml:space="preserve"> </w:t>
      </w:r>
      <w:r w:rsidR="00D849A3">
        <w:t>**5R, 2C</w:t>
      </w:r>
      <w:r w:rsidR="00B228F6">
        <w:tab/>
        <w:t xml:space="preserve"> </w:t>
      </w:r>
    </w:p>
    <w:p w14:paraId="0341F3C7" w14:textId="77777777" w:rsidR="00964A96" w:rsidRDefault="00964A96">
      <w:r>
        <w:t>age 2-3yrs,</w:t>
      </w:r>
      <w:r>
        <w:tab/>
      </w:r>
      <w:r>
        <w:tab/>
        <w:t xml:space="preserve">N=9, </w:t>
      </w:r>
      <w:r>
        <w:tab/>
      </w:r>
      <w:r w:rsidR="00D849A3">
        <w:t xml:space="preserve">SAT1: 2S, 6R, 1C; </w:t>
      </w:r>
      <w:r w:rsidR="00D849A3">
        <w:tab/>
        <w:t>SAT2: 1S, 2R, 6C;</w:t>
      </w:r>
      <w:r w:rsidR="00D849A3">
        <w:tab/>
        <w:t>SAT3: 1S, 3R, 5C</w:t>
      </w:r>
    </w:p>
    <w:p w14:paraId="1431BE3C" w14:textId="77777777" w:rsidR="00964A96" w:rsidRDefault="00964A96">
      <w:r>
        <w:t xml:space="preserve">age 3-4yrs, </w:t>
      </w:r>
      <w:r>
        <w:tab/>
      </w:r>
      <w:r>
        <w:tab/>
        <w:t xml:space="preserve">N=8, </w:t>
      </w:r>
      <w:r>
        <w:tab/>
      </w:r>
      <w:r w:rsidR="00D849A3">
        <w:t xml:space="preserve">SAT1: 3R, </w:t>
      </w:r>
      <w:r w:rsidR="007B7A7D">
        <w:t>5C;</w:t>
      </w:r>
      <w:r w:rsidR="007B7A7D">
        <w:tab/>
      </w:r>
      <w:r w:rsidR="007B7A7D">
        <w:tab/>
        <w:t>SAT2: 2S, 5R, 1C;</w:t>
      </w:r>
      <w:r w:rsidR="007B7A7D">
        <w:tab/>
        <w:t xml:space="preserve">SAT3: 6R, 2C </w:t>
      </w:r>
    </w:p>
    <w:p w14:paraId="535BCC54" w14:textId="77777777" w:rsidR="007B7A7D" w:rsidRDefault="007B7A7D">
      <w:r>
        <w:t>age 4-6yrs,</w:t>
      </w:r>
      <w:r>
        <w:tab/>
      </w:r>
      <w:r>
        <w:tab/>
        <w:t>N=11,</w:t>
      </w:r>
      <w:r>
        <w:tab/>
        <w:t>SAT1: 1S, 8R, 2C;</w:t>
      </w:r>
      <w:r>
        <w:tab/>
        <w:t>SAT2: 1S, 7R, 3C:</w:t>
      </w:r>
      <w:r>
        <w:tab/>
        <w:t>SAT3: 1S, 9R, 1C</w:t>
      </w:r>
    </w:p>
    <w:p w14:paraId="03BA9CC5" w14:textId="77777777" w:rsidR="007B7A7D" w:rsidRDefault="007B7A7D">
      <w:r>
        <w:t>age 7+,</w:t>
      </w:r>
      <w:r>
        <w:tab/>
      </w:r>
      <w:r>
        <w:tab/>
        <w:t xml:space="preserve">N=19, </w:t>
      </w:r>
      <w:r>
        <w:tab/>
        <w:t>SAT1: 2S, 14R, 3C;</w:t>
      </w:r>
      <w:r>
        <w:tab/>
        <w:t xml:space="preserve">SAT2: 1S, 16R, 2C; </w:t>
      </w:r>
      <w:r>
        <w:tab/>
        <w:t>SAT3:</w:t>
      </w:r>
      <w:r w:rsidR="003873B1">
        <w:t xml:space="preserve"> 16R, 3C</w:t>
      </w:r>
    </w:p>
    <w:p w14:paraId="291CD469" w14:textId="77777777" w:rsidR="00964A96" w:rsidRDefault="00964A96"/>
    <w:p w14:paraId="520D8561" w14:textId="77777777" w:rsidR="00763B92" w:rsidRDefault="00D849A3" w:rsidP="00D849A3">
      <w:r>
        <w:t>* one newborn calf was seronegative for SAT2</w:t>
      </w:r>
      <w:r w:rsidR="00B228F6">
        <w:t xml:space="preserve"> (-?)</w:t>
      </w:r>
    </w:p>
    <w:p w14:paraId="6BC2ADC8" w14:textId="77777777" w:rsidR="00D849A3" w:rsidRDefault="00D849A3" w:rsidP="00D849A3">
      <w:r>
        <w:t>** one animal was seronegaive for SAT3, but virus was isolated from p</w:t>
      </w:r>
      <w:r w:rsidR="00CF3A62">
        <w:t>robang: recent recovered animal</w:t>
      </w:r>
      <w:r>
        <w:t xml:space="preserve"> (no viremia, but ab response not yet mounted).</w:t>
      </w:r>
    </w:p>
    <w:p w14:paraId="2691BFCD" w14:textId="77777777" w:rsidR="008136AF" w:rsidRDefault="008136AF" w:rsidP="00D849A3"/>
    <w:p w14:paraId="4077F5E9" w14:textId="77777777" w:rsidR="00763B92" w:rsidRDefault="00473B36" w:rsidP="00D849A3">
      <w:r>
        <w:rPr>
          <w:noProof/>
        </w:rPr>
        <w:drawing>
          <wp:inline distT="0" distB="0" distL="0" distR="0" wp14:anchorId="7A10FE4A" wp14:editId="78F8646D">
            <wp:extent cx="4000500" cy="2256367"/>
            <wp:effectExtent l="0" t="0" r="12700" b="298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21CEB3" w14:textId="77777777" w:rsidR="00473B36" w:rsidRDefault="00473B36" w:rsidP="00D849A3"/>
    <w:p w14:paraId="0D0387D1" w14:textId="77777777" w:rsidR="00473B36" w:rsidRDefault="00473B36" w:rsidP="00D849A3">
      <w:r>
        <w:rPr>
          <w:noProof/>
        </w:rPr>
        <w:drawing>
          <wp:inline distT="0" distB="0" distL="0" distR="0" wp14:anchorId="6C319A10" wp14:editId="45F04A61">
            <wp:extent cx="4000500" cy="2192867"/>
            <wp:effectExtent l="0" t="0" r="12700" b="1714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7E07C9" w14:textId="77777777" w:rsidR="00473B36" w:rsidRDefault="00473B36" w:rsidP="00D849A3"/>
    <w:p w14:paraId="0CFD7FF7" w14:textId="77777777" w:rsidR="00473B36" w:rsidRDefault="00473B36" w:rsidP="00D849A3">
      <w:r>
        <w:rPr>
          <w:noProof/>
        </w:rPr>
        <w:lastRenderedPageBreak/>
        <w:drawing>
          <wp:inline distT="0" distB="0" distL="0" distR="0" wp14:anchorId="2E623ABD" wp14:editId="097433CA">
            <wp:extent cx="4000500" cy="2286000"/>
            <wp:effectExtent l="0" t="0" r="127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EFD31B" w14:textId="77777777" w:rsidR="007351EE" w:rsidRDefault="007351EE" w:rsidP="00D849A3"/>
    <w:p w14:paraId="0E82A6A7" w14:textId="43771145" w:rsidR="007351EE" w:rsidRDefault="007351EE" w:rsidP="00D849A3">
      <w:r>
        <w:t>Interesting patterns (to be regarded with skepticism, due to small sample sizes):</w:t>
      </w:r>
    </w:p>
    <w:p w14:paraId="4540011A" w14:textId="117DE94C" w:rsidR="007351EE" w:rsidRDefault="00420CF2" w:rsidP="00420CF2">
      <w:pPr>
        <w:pStyle w:val="ListParagraph"/>
        <w:numPr>
          <w:ilvl w:val="0"/>
          <w:numId w:val="2"/>
        </w:numPr>
      </w:pPr>
      <w:r>
        <w:t>dip in the fraction of recovered animals between age 2-3 for all SATs.</w:t>
      </w:r>
    </w:p>
    <w:p w14:paraId="28B92E90" w14:textId="3E08A2A4" w:rsidR="00420CF2" w:rsidRDefault="00420CF2" w:rsidP="00420CF2">
      <w:pPr>
        <w:pStyle w:val="ListParagraph"/>
        <w:numPr>
          <w:ilvl w:val="0"/>
          <w:numId w:val="2"/>
        </w:numPr>
      </w:pPr>
      <w:r>
        <w:t>Corresponding (ish) rise in carrier animals and maybe susceptibles.</w:t>
      </w:r>
    </w:p>
    <w:p w14:paraId="118B0672" w14:textId="61F4ADB6" w:rsidR="00420CF2" w:rsidRDefault="00420CF2" w:rsidP="00420CF2">
      <w:pPr>
        <w:pStyle w:val="ListParagraph"/>
        <w:numPr>
          <w:ilvl w:val="0"/>
          <w:numId w:val="2"/>
        </w:numPr>
      </w:pPr>
      <w:r>
        <w:t>Recovered slump / carrier peak happens later in SAT1 than SAT2,3</w:t>
      </w:r>
    </w:p>
    <w:p w14:paraId="2B643316" w14:textId="3AA3915B" w:rsidR="00420CF2" w:rsidRDefault="00420CF2" w:rsidP="00420CF2">
      <w:pPr>
        <w:pStyle w:val="ListParagraph"/>
        <w:numPr>
          <w:ilvl w:val="0"/>
          <w:numId w:val="2"/>
        </w:numPr>
      </w:pPr>
      <w:r>
        <w:t>MAYBE immunity from initial infection wanes after a year or two, and animals become susceptible again. When re-exposed, some again become carriers, others recover directly-?</w:t>
      </w:r>
    </w:p>
    <w:p w14:paraId="300C20AF" w14:textId="232B2456" w:rsidR="00420CF2" w:rsidRDefault="00420CF2" w:rsidP="00420CF2">
      <w:pPr>
        <w:pStyle w:val="ListParagraph"/>
        <w:numPr>
          <w:ilvl w:val="0"/>
          <w:numId w:val="2"/>
        </w:numPr>
      </w:pPr>
      <w:r>
        <w:t>After age 2-3, fraction of carriers declines, but not to 0 in this sample of animals</w:t>
      </w:r>
    </w:p>
    <w:p w14:paraId="5E37F126" w14:textId="0DBDDFB2" w:rsidR="00420CF2" w:rsidRDefault="00420CF2" w:rsidP="00420CF2">
      <w:pPr>
        <w:pStyle w:val="ListParagraph"/>
        <w:numPr>
          <w:ilvl w:val="0"/>
          <w:numId w:val="2"/>
        </w:numPr>
      </w:pPr>
      <w:r>
        <w:t>After age 2-3, fraction recovered hovers between 60-80%, maybe equilibrating there?</w:t>
      </w:r>
    </w:p>
    <w:p w14:paraId="29F74279" w14:textId="6259291C" w:rsidR="00420CF2" w:rsidRDefault="00420CF2" w:rsidP="00420CF2">
      <w:pPr>
        <w:pStyle w:val="ListParagraph"/>
        <w:numPr>
          <w:ilvl w:val="0"/>
          <w:numId w:val="2"/>
        </w:numPr>
      </w:pPr>
      <w:r>
        <w:t>There are susceptible animals present in all age classes for SAT1,2, though perhaps not for SAT3.</w:t>
      </w:r>
    </w:p>
    <w:p w14:paraId="4DE984A8" w14:textId="77777777" w:rsidR="00420CF2" w:rsidRDefault="00420CF2" w:rsidP="00420CF2"/>
    <w:p w14:paraId="146E88FC" w14:textId="6F89E517" w:rsidR="00420CF2" w:rsidRDefault="00420CF2" w:rsidP="00420CF2">
      <w:r>
        <w:t>Here is interpretation by the authors:</w:t>
      </w:r>
      <w:bookmarkStart w:id="0" w:name="_GoBack"/>
      <w:bookmarkEnd w:id="0"/>
    </w:p>
    <w:p w14:paraId="7422E751" w14:textId="77777777" w:rsidR="00763B92" w:rsidRDefault="00763B92" w:rsidP="00D849A3">
      <w:r>
        <w:rPr>
          <w:noProof/>
        </w:rPr>
        <w:drawing>
          <wp:inline distT="0" distB="0" distL="0" distR="0" wp14:anchorId="49F378AA" wp14:editId="1C68F903">
            <wp:extent cx="6858000" cy="2267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CF71" w14:textId="77777777" w:rsidR="007351EE" w:rsidRDefault="007351EE" w:rsidP="00D849A3"/>
    <w:p w14:paraId="3DD7FBBE" w14:textId="21E16BC3" w:rsidR="007351EE" w:rsidRDefault="007351EE" w:rsidP="00D849A3">
      <w:r>
        <w:t>I did not find other surveys with usable data (no age designation, or serology and probang not done on the same / all individuals).</w:t>
      </w:r>
    </w:p>
    <w:sectPr w:rsidR="007351EE" w:rsidSect="00B22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0E94"/>
    <w:multiLevelType w:val="hybridMultilevel"/>
    <w:tmpl w:val="CBFE42C6"/>
    <w:lvl w:ilvl="0" w:tplc="1630B5E6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062F"/>
    <w:multiLevelType w:val="hybridMultilevel"/>
    <w:tmpl w:val="C830603E"/>
    <w:lvl w:ilvl="0" w:tplc="FE3C0E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96"/>
    <w:rsid w:val="00104FC2"/>
    <w:rsid w:val="003873B1"/>
    <w:rsid w:val="00420CF2"/>
    <w:rsid w:val="00473B36"/>
    <w:rsid w:val="007351EE"/>
    <w:rsid w:val="00763B92"/>
    <w:rsid w:val="007B7A7D"/>
    <w:rsid w:val="008136AF"/>
    <w:rsid w:val="00964A96"/>
    <w:rsid w:val="00B228F6"/>
    <w:rsid w:val="00CF3A62"/>
    <w:rsid w:val="00D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888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B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%S - SAT1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0.0</c:v>
                </c:pt>
                <c:pt idx="1">
                  <c:v>0.125</c:v>
                </c:pt>
                <c:pt idx="2" formatCode="0.000">
                  <c:v>0.222222222222222</c:v>
                </c:pt>
                <c:pt idx="3">
                  <c:v>0.0</c:v>
                </c:pt>
                <c:pt idx="4" formatCode="0.000">
                  <c:v>0.0909090909090909</c:v>
                </c:pt>
                <c:pt idx="5" formatCode="0.000">
                  <c:v>0.105263157894737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%R - SAT1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0.0</c:v>
                </c:pt>
                <c:pt idx="1">
                  <c:v>0.75</c:v>
                </c:pt>
                <c:pt idx="2" formatCode="0.000">
                  <c:v>0.666666666666667</c:v>
                </c:pt>
                <c:pt idx="3">
                  <c:v>0.375</c:v>
                </c:pt>
                <c:pt idx="4" formatCode="0.000">
                  <c:v>0.727272727272727</c:v>
                </c:pt>
                <c:pt idx="5" formatCode="0.000">
                  <c:v>0.736842105263158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%C - SAT1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0.0</c:v>
                </c:pt>
                <c:pt idx="1">
                  <c:v>0.25</c:v>
                </c:pt>
                <c:pt idx="2" formatCode="0.000">
                  <c:v>0.111111111111111</c:v>
                </c:pt>
                <c:pt idx="3">
                  <c:v>0.625</c:v>
                </c:pt>
                <c:pt idx="4" formatCode="0.000">
                  <c:v>0.181818181818182</c:v>
                </c:pt>
                <c:pt idx="5" formatCode="0.000">
                  <c:v>0.157894736842105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3027800"/>
        <c:axId val="-2097700984"/>
      </c:scatterChart>
      <c:valAx>
        <c:axId val="-2083027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97700984"/>
        <c:crosses val="autoZero"/>
        <c:crossBetween val="midCat"/>
      </c:valAx>
      <c:valAx>
        <c:axId val="-2097700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30278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%S - SAT2</c:v>
                </c:pt>
              </c:strCache>
            </c:strRef>
          </c:tx>
          <c:xVal>
            <c:numRef>
              <c:f>Sheet1!$E$2:$E$7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0.0</c:v>
                </c:pt>
                <c:pt idx="1">
                  <c:v>0.125</c:v>
                </c:pt>
                <c:pt idx="2" formatCode="0.000">
                  <c:v>0.111111111111111</c:v>
                </c:pt>
                <c:pt idx="3">
                  <c:v>0.25</c:v>
                </c:pt>
                <c:pt idx="4" formatCode="0.000">
                  <c:v>0.0909090909090909</c:v>
                </c:pt>
                <c:pt idx="5" formatCode="0.000">
                  <c:v>0.0526315789473684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%R - SAT2</c:v>
                </c:pt>
              </c:strCache>
            </c:strRef>
          </c:tx>
          <c:xVal>
            <c:numRef>
              <c:f>Sheet1!$E$2:$E$7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Sheet1!$G$2:$G$7</c:f>
              <c:numCache>
                <c:formatCode>General</c:formatCode>
                <c:ptCount val="6"/>
                <c:pt idx="0">
                  <c:v>0.0</c:v>
                </c:pt>
                <c:pt idx="1">
                  <c:v>0.625</c:v>
                </c:pt>
                <c:pt idx="2" formatCode="0.000">
                  <c:v>0.222222222222222</c:v>
                </c:pt>
                <c:pt idx="3">
                  <c:v>0.625</c:v>
                </c:pt>
                <c:pt idx="4" formatCode="0.000">
                  <c:v>0.636363636363636</c:v>
                </c:pt>
                <c:pt idx="5" formatCode="0.000">
                  <c:v>0.842105263157895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%C - SAT2</c:v>
                </c:pt>
              </c:strCache>
            </c:strRef>
          </c:tx>
          <c:xVal>
            <c:numRef>
              <c:f>Sheet1!$E$2:$E$7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Sheet1!$H$2:$H$7</c:f>
              <c:numCache>
                <c:formatCode>General</c:formatCode>
                <c:ptCount val="6"/>
                <c:pt idx="0">
                  <c:v>0.0</c:v>
                </c:pt>
                <c:pt idx="1">
                  <c:v>0.25</c:v>
                </c:pt>
                <c:pt idx="2" formatCode="0.000">
                  <c:v>0.666666666666667</c:v>
                </c:pt>
                <c:pt idx="3">
                  <c:v>0.125</c:v>
                </c:pt>
                <c:pt idx="4" formatCode="0.000">
                  <c:v>0.272727272727273</c:v>
                </c:pt>
                <c:pt idx="5" formatCode="0.000">
                  <c:v>0.105263157894737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8017800"/>
        <c:axId val="-2040453928"/>
      </c:scatterChart>
      <c:valAx>
        <c:axId val="-2038017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40453928"/>
        <c:crosses val="autoZero"/>
        <c:crossBetween val="midCat"/>
      </c:valAx>
      <c:valAx>
        <c:axId val="-2040453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380178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%S - SAT3</c:v>
                </c:pt>
              </c:strCache>
            </c:strRef>
          </c:tx>
          <c:xVal>
            <c:numRef>
              <c:f>Sheet1!$I$2:$I$7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Sheet1!$J$2:$J$7</c:f>
              <c:numCache>
                <c:formatCode>General</c:formatCode>
                <c:ptCount val="6"/>
                <c:pt idx="0">
                  <c:v>0.0</c:v>
                </c:pt>
                <c:pt idx="1">
                  <c:v>0.125</c:v>
                </c:pt>
                <c:pt idx="2" formatCode="0.000">
                  <c:v>0.111111111111111</c:v>
                </c:pt>
                <c:pt idx="3">
                  <c:v>0.0</c:v>
                </c:pt>
                <c:pt idx="4" formatCode="0.000">
                  <c:v>0.0909090909090909</c:v>
                </c:pt>
                <c:pt idx="5" formatCode="0.000">
                  <c:v>0.0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%R - SAT3</c:v>
                </c:pt>
              </c:strCache>
            </c:strRef>
          </c:tx>
          <c:xVal>
            <c:numRef>
              <c:f>Sheet1!$I$2:$I$7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Sheet1!$K$2:$K$7</c:f>
              <c:numCache>
                <c:formatCode>General</c:formatCode>
                <c:ptCount val="6"/>
                <c:pt idx="0">
                  <c:v>0.0</c:v>
                </c:pt>
                <c:pt idx="1">
                  <c:v>0.625</c:v>
                </c:pt>
                <c:pt idx="2" formatCode="0.000">
                  <c:v>0.333333333333333</c:v>
                </c:pt>
                <c:pt idx="3">
                  <c:v>0.75</c:v>
                </c:pt>
                <c:pt idx="4" formatCode="0.000">
                  <c:v>0.818181818181818</c:v>
                </c:pt>
                <c:pt idx="5" formatCode="0.000">
                  <c:v>0.842105263157895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Sheet1!$L$1</c:f>
              <c:strCache>
                <c:ptCount val="1"/>
                <c:pt idx="0">
                  <c:v>%C - SAT3</c:v>
                </c:pt>
              </c:strCache>
            </c:strRef>
          </c:tx>
          <c:xVal>
            <c:numRef>
              <c:f>Sheet1!$I$2:$I$7</c:f>
              <c:numCache>
                <c:formatCode>General</c:formatCode>
                <c:ptCount val="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 formatCode="0">
                  <c:v>5.0</c:v>
                </c:pt>
                <c:pt idx="5">
                  <c:v>9.0</c:v>
                </c:pt>
              </c:numCache>
            </c:numRef>
          </c:xVal>
          <c:yVal>
            <c:numRef>
              <c:f>Sheet1!$L$2:$L$7</c:f>
              <c:numCache>
                <c:formatCode>General</c:formatCode>
                <c:ptCount val="6"/>
                <c:pt idx="0">
                  <c:v>0.0</c:v>
                </c:pt>
                <c:pt idx="1">
                  <c:v>0.25</c:v>
                </c:pt>
                <c:pt idx="2" formatCode="0.000">
                  <c:v>0.555555555555556</c:v>
                </c:pt>
                <c:pt idx="3">
                  <c:v>0.25</c:v>
                </c:pt>
                <c:pt idx="4" formatCode="0.000">
                  <c:v>0.0909090909090909</c:v>
                </c:pt>
                <c:pt idx="5" formatCode="0.000">
                  <c:v>0.157894736842105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1854424"/>
        <c:axId val="-2042242312"/>
      </c:scatterChart>
      <c:valAx>
        <c:axId val="-2041854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42242312"/>
        <c:crosses val="autoZero"/>
        <c:crossBetween val="midCat"/>
      </c:valAx>
      <c:valAx>
        <c:axId val="-2042242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4185442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291</Words>
  <Characters>1661</Characters>
  <Application>Microsoft Macintosh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Jolles</dc:creator>
  <cp:keywords/>
  <dc:description/>
  <cp:lastModifiedBy>Anna Jolles</cp:lastModifiedBy>
  <cp:revision>3</cp:revision>
  <dcterms:created xsi:type="dcterms:W3CDTF">2018-05-14T18:27:00Z</dcterms:created>
  <dcterms:modified xsi:type="dcterms:W3CDTF">2018-05-21T17:29:00Z</dcterms:modified>
</cp:coreProperties>
</file>