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Header Design: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iPhone Glass Style Header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Logo top left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Middle: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CV/Resume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Top right, a button that says “Get in touch)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Website Theme: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Visitors can toggle dark mode or light mode.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toggle should be at the bottom left of the screen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Hero Section Design: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Simple black gradient background with a bit of white light from the very top right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Cool things to have: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cursor should have an effect whenever visitors move the cursor; it should have a white light that moves around with the cursor, wherever it goes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