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1A1A1A"/>
          <w:sz w:val="52"/>
          <w:szCs w:val="52"/>
        </w:rPr>
        <w:t xml:space="preserve">Data Dictionary</w:t>
      </w:r>
    </w:p>
    <w:p>
      <w:pPr>
        <w:pStyle w:val="Heading2"/>
        <w:spacing w:after="120" w:before="360" w:line="312" w:lineRule="auto"/>
      </w:pPr>
      <w:r>
        <w:rPr>
          <w:rFonts w:ascii="Calibri" w:cs="Calibri" w:eastAsia="Calibri" w:hAnsi="Calibri"/>
          <w:color w:val="2B5797"/>
          <w:sz w:val="36"/>
          <w:szCs w:val="36"/>
        </w:rPr>
        <w:t xml:space="preserve">Customer Orders Data Model</w:t>
      </w:r>
    </w:p>
    <w:p>
      <w:pPr>
        <w:spacing w:after="60" w:before="60" w:line="360" w:lineRule="auto"/>
      </w:pPr>
      <w:r>
        <w:rPr>
          <w:rFonts w:ascii="Calibri" w:cs="Calibri" w:eastAsia="Calibri" w:hAnsi="Calibri"/>
          <w:b/>
          <w:bCs/>
          <w:i w:val="false"/>
          <w:iCs w:val="false"/>
          <w:strike w:val="false"/>
          <w:color w:val="1A1A1A"/>
          <w:sz w:val="22"/>
          <w:szCs w:val="22"/>
        </w:rPr>
        <w:t xml:space="preserve">Source File:</w:t>
      </w:r>
      <w:r>
        <w:rPr>
          <w:rFonts w:ascii="Calibri" w:cs="Calibri" w:eastAsia="Calibri" w:hAnsi="Calibri"/>
          <w:b w:val="false"/>
          <w:bCs w:val="false"/>
          <w:i w:val="false"/>
          <w:iCs w:val="false"/>
          <w:strike w:val="false"/>
          <w:color w:val="444444"/>
          <w:sz w:val="20"/>
          <w:szCs w:val="20"/>
        </w:rPr>
        <w:t xml:space="preserve"> customer_orders.csv</w:t>
      </w:r>
    </w:p>
    <w:p>
      <w:pPr>
        <w:spacing w:after="60" w:before="60" w:line="360" w:lineRule="auto"/>
      </w:pPr>
      <w:r>
        <w:rPr>
          <w:rFonts w:ascii="Calibri" w:cs="Calibri" w:eastAsia="Calibri" w:hAnsi="Calibri"/>
          <w:b/>
          <w:bCs/>
          <w:i w:val="false"/>
          <w:iCs w:val="false"/>
          <w:strike w:val="false"/>
          <w:color w:val="1A1A1A"/>
          <w:sz w:val="22"/>
          <w:szCs w:val="22"/>
        </w:rPr>
        <w:t xml:space="preserve">Generated:</w:t>
      </w:r>
      <w:r>
        <w:rPr>
          <w:rFonts w:ascii="Calibri" w:cs="Calibri" w:eastAsia="Calibri" w:hAnsi="Calibri"/>
          <w:b w:val="false"/>
          <w:bCs w:val="false"/>
          <w:i w:val="false"/>
          <w:iCs w:val="false"/>
          <w:strike w:val="false"/>
          <w:color w:val="444444"/>
          <w:sz w:val="20"/>
          <w:szCs w:val="20"/>
        </w:rPr>
        <w:t xml:space="preserve"> September 14, 2026</w:t>
      </w:r>
    </w:p>
    <w:p>
      <w:pPr>
        <w:spacing w:after="60" w:before="60" w:line="360" w:lineRule="auto"/>
      </w:pPr>
      <w:r>
        <w:rPr>
          <w:rFonts w:ascii="Calibri" w:cs="Calibri" w:eastAsia="Calibri" w:hAnsi="Calibri"/>
          <w:b/>
          <w:bCs/>
          <w:i w:val="false"/>
          <w:iCs w:val="false"/>
          <w:strike w:val="false"/>
          <w:color w:val="1A1A1A"/>
          <w:sz w:val="22"/>
          <w:szCs w:val="22"/>
        </w:rPr>
        <w:t xml:space="preserve">Schema Type:</w:t>
      </w:r>
      <w:r>
        <w:rPr>
          <w:rFonts w:ascii="Calibri" w:cs="Calibri" w:eastAsia="Calibri" w:hAnsi="Calibri"/>
          <w:b w:val="false"/>
          <w:bCs w:val="false"/>
          <w:i w:val="false"/>
          <w:iCs w:val="false"/>
          <w:strike w:val="false"/>
          <w:color w:val="444444"/>
          <w:sz w:val="20"/>
          <w:szCs w:val="20"/>
        </w:rPr>
        <w:t xml:space="preserve"> Star Schema</w:t>
      </w:r>
    </w:p>
    <w:p>
      <w:pPr>
        <w:spacing w:after="60" w:before="60" w:line="360" w:lineRule="auto"/>
      </w:pPr>
      <w:r>
        <w:rPr>
          <w:rFonts w:ascii="Calibri" w:cs="Calibri" w:eastAsia="Calibri" w:hAnsi="Calibri"/>
          <w:b/>
          <w:bCs/>
          <w:i w:val="false"/>
          <w:iCs w:val="false"/>
          <w:strike w:val="false"/>
          <w:color w:val="1A1A1A"/>
          <w:sz w:val="22"/>
          <w:szCs w:val="22"/>
        </w:rPr>
        <w:t xml:space="preserve">Tables:</w:t>
      </w:r>
      <w:r>
        <w:rPr>
          <w:rFonts w:ascii="Calibri" w:cs="Calibri" w:eastAsia="Calibri" w:hAnsi="Calibri"/>
          <w:b w:val="false"/>
          <w:bCs w:val="false"/>
          <w:i w:val="false"/>
          <w:iCs w:val="false"/>
          <w:strike w:val="false"/>
          <w:color w:val="444444"/>
          <w:sz w:val="20"/>
          <w:szCs w:val="20"/>
        </w:rPr>
        <w:t xml:space="preserve"> 3  (1 Fact Table  |  2 Dimension Tables)</w:t>
      </w:r>
    </w:p>
    <w:p>
      <w:pPr>
        <w:spacing w:after="60" w:before="60" w:line="360" w:lineRule="auto"/>
      </w:pPr>
      <w:r>
        <w:rPr>
          <w:rFonts w:ascii="Calibri" w:cs="Calibri" w:eastAsia="Calibri" w:hAnsi="Calibri"/>
          <w:b/>
          <w:bCs/>
          <w:i w:val="false"/>
          <w:iCs w:val="false"/>
          <w:strike w:val="false"/>
          <w:color w:val="1A1A1A"/>
          <w:sz w:val="22"/>
          <w:szCs w:val="22"/>
        </w:rPr>
        <w:t xml:space="preserve">Prepared by:</w:t>
      </w:r>
      <w:r>
        <w:rPr>
          <w:rFonts w:ascii="Calibri" w:cs="Calibri" w:eastAsia="Calibri" w:hAnsi="Calibri"/>
          <w:b w:val="false"/>
          <w:bCs w:val="false"/>
          <w:i w:val="false"/>
          <w:iCs w:val="false"/>
          <w:strike w:val="false"/>
          <w:color w:val="444444"/>
          <w:sz w:val="20"/>
          <w:szCs w:val="20"/>
        </w:rPr>
        <w:t xml:space="preserve"> Janna</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w:t>
            </w:r>
          </w:p>
        </w:tc>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Overview</w:t>
            </w:r>
          </w:p>
        </w:tc>
        <w:tc>
          <w:tcPr>
            <w:tcW w:type="pct" w:w="25%"/>
            <w:shd w:fill="FFFFFF" w:color="auto" w:val="clear"/>
            <w:tcMar>
              <w:top w:type="dxa" w:w="90"/>
              <w:left w:type="dxa" w:w="135"/>
              <w:bottom w:type="dxa" w:w="90"/>
              <w:right w:type="dxa" w:w="135"/>
            </w:tcMar>
          </w:tcPr>
          <w:p>
            <w:r>
              <w:rPr>
                <w:b/>
                <w:bCs/>
                <w:color w:val="1A1A1A"/>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2</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Entity Relationship Summary</w:t>
            </w:r>
          </w:p>
        </w:tc>
        <w:tc>
          <w:tcPr>
            <w:tcW w:type="pct" w:w="25%"/>
            <w:shd w:fill="FFFFFF" w:color="auto" w:val="clear"/>
            <w:tcMar>
              <w:top w:type="dxa" w:w="90"/>
              <w:left w:type="dxa" w:w="135"/>
              <w:bottom w:type="dxa" w:w="90"/>
              <w:right w:type="dxa" w:w="135"/>
            </w:tcMar>
          </w:tcPr>
          <w:p>
            <w:r>
              <w:rPr>
                <w:b w:val="false"/>
                <w:bCs w:val="false"/>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3</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Table — dim_customers</w:t>
            </w:r>
          </w:p>
        </w:tc>
        <w:tc>
          <w:tcPr>
            <w:tcW w:type="pct" w:w="25%"/>
            <w:shd w:fill="FFFFFF" w:color="auto" w:val="clear"/>
            <w:tcMar>
              <w:top w:type="dxa" w:w="90"/>
              <w:left w:type="dxa" w:w="135"/>
              <w:bottom w:type="dxa" w:w="90"/>
              <w:right w:type="dxa" w:w="135"/>
            </w:tcMar>
          </w:tcPr>
          <w:p>
            <w:r>
              <w:rPr>
                <w:b w:val="false"/>
                <w:bCs w:val="false"/>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4</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Table — dim_products</w:t>
            </w:r>
          </w:p>
        </w:tc>
        <w:tc>
          <w:tcPr>
            <w:tcW w:type="pct" w:w="25%"/>
            <w:shd w:fill="FFFFFF" w:color="auto" w:val="clear"/>
            <w:tcMar>
              <w:top w:type="dxa" w:w="90"/>
              <w:left w:type="dxa" w:w="135"/>
              <w:bottom w:type="dxa" w:w="90"/>
              <w:right w:type="dxa" w:w="135"/>
            </w:tcMar>
          </w:tcPr>
          <w:p>
            <w:r>
              <w:rPr>
                <w:b w:val="false"/>
                <w:bCs w:val="false"/>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5</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5</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Table — fct_orders</w:t>
            </w:r>
          </w:p>
        </w:tc>
        <w:tc>
          <w:tcPr>
            <w:tcW w:type="pct" w:w="25%"/>
            <w:shd w:fill="FFFFFF" w:color="auto" w:val="clear"/>
            <w:tcMar>
              <w:top w:type="dxa" w:w="90"/>
              <w:left w:type="dxa" w:w="135"/>
              <w:bottom w:type="dxa" w:w="90"/>
              <w:right w:type="dxa" w:w="135"/>
            </w:tcMar>
          </w:tcPr>
          <w:p>
            <w:r>
              <w:rPr>
                <w:b w:val="false"/>
                <w:bCs w:val="false"/>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7</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6</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Glossary</w:t>
            </w:r>
          </w:p>
        </w:tc>
        <w:tc>
          <w:tcPr>
            <w:tcW w:type="pct" w:w="25%"/>
            <w:shd w:fill="FFFFFF" w:color="auto" w:val="clear"/>
            <w:tcMar>
              <w:top w:type="dxa" w:w="90"/>
              <w:left w:type="dxa" w:w="135"/>
              <w:bottom w:type="dxa" w:w="90"/>
              <w:right w:type="dxa" w:w="135"/>
            </w:tcMar>
          </w:tcPr>
          <w:p>
            <w:r>
              <w:rPr>
                <w:b w:val="false"/>
                <w:bCs w:val="false"/>
              </w:rPr>
              <w:t xml:space="preserve"/>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11</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data dictionary documents the </w:t>
      </w:r>
      <w:r>
        <w:rPr>
          <w:rFonts w:ascii="Calibri" w:cs="Calibri" w:eastAsia="Calibri" w:hAnsi="Calibri"/>
          <w:b/>
          <w:bCs/>
          <w:i w:val="false"/>
          <w:iCs w:val="false"/>
          <w:strike w:val="false"/>
          <w:color w:val="000000"/>
          <w:sz w:val="22"/>
          <w:szCs w:val="22"/>
        </w:rPr>
        <w:t xml:space="preserve">Customer Orders</w:t>
      </w:r>
      <w:r>
        <w:rPr>
          <w:rFonts w:ascii="Calibri" w:cs="Calibri" w:eastAsia="Calibri" w:hAnsi="Calibri"/>
          <w:b w:val="false"/>
          <w:bCs w:val="false"/>
          <w:i w:val="false"/>
          <w:iCs w:val="false"/>
          <w:strike w:val="false"/>
          <w:color w:val="000000"/>
          <w:sz w:val="22"/>
          <w:szCs w:val="22"/>
        </w:rPr>
        <w:t xml:space="preserve"> SQL database, which is structured as a star schema comprising one fact table (</w:t>
      </w:r>
      <w:r>
        <w:rPr>
          <w:rFonts w:ascii="Courier New" w:cs="Courier New" w:eastAsia="Courier New" w:hAnsi="Courier New"/>
          <w:b w:val="false"/>
          <w:bCs w:val="false"/>
          <w:i w:val="false"/>
          <w:iCs w:val="false"/>
          <w:color w:val="000000"/>
          <w:sz w:val="20"/>
          <w:szCs w:val="20"/>
          <w:shd w:fill="F3F4F6" w:color="auto" w:val="clear"/>
        </w:rPr>
        <w:t xml:space="preserve">fct_orders</w:t>
      </w:r>
      <w:r>
        <w:rPr>
          <w:rFonts w:ascii="Calibri" w:cs="Calibri" w:eastAsia="Calibri" w:hAnsi="Calibri"/>
          <w:b w:val="false"/>
          <w:bCs w:val="false"/>
          <w:i w:val="false"/>
          <w:iCs w:val="false"/>
          <w:strike w:val="false"/>
          <w:color w:val="000000"/>
          <w:sz w:val="22"/>
          <w:szCs w:val="22"/>
        </w:rPr>
        <w:t xml:space="preserve">) and two dimension tables (</w:t>
      </w:r>
      <w:r>
        <w:rPr>
          <w:rFonts w:ascii="Courier New" w:cs="Courier New" w:eastAsia="Courier New" w:hAnsi="Courier New"/>
          <w:b w:val="false"/>
          <w:bCs w:val="false"/>
          <w:i w:val="false"/>
          <w:iCs w:val="false"/>
          <w:color w:val="000000"/>
          <w:sz w:val="20"/>
          <w:szCs w:val="20"/>
          <w:shd w:fill="F3F4F6" w:color="auto" w:val="clear"/>
        </w:rPr>
        <w:t xml:space="preserve">dim_customers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dim_products</w:t>
      </w:r>
      <w:r>
        <w:rPr>
          <w:rFonts w:ascii="Calibri" w:cs="Calibri" w:eastAsia="Calibri" w:hAnsi="Calibri"/>
          <w:b w:val="false"/>
          <w:bCs w:val="false"/>
          <w:i w:val="false"/>
          <w:iCs w:val="false"/>
          <w:strike w:val="false"/>
          <w:color w:val="000000"/>
          <w:sz w:val="22"/>
          <w:szCs w:val="22"/>
        </w:rPr>
        <w:t xml:space="preserve">). The model was derived from raw order transaction data and normalized to remove redundancy, enforce data integrity, and support analytical queries.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tables below summarize the tables included in this data model, their types, approximate row counts, and a brief description of each table's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Table Name</w:t>
            </w:r>
          </w:p>
        </w:tc>
        <w:tc>
          <w:tcPr>
            <w:tcW w:type="pct" w:w="17%"/>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Table Type</w:t>
            </w:r>
          </w:p>
        </w:tc>
        <w:tc>
          <w:tcPr>
            <w:tcW w:type="pct" w:w="1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Row Count</w:t>
            </w:r>
          </w:p>
        </w:tc>
        <w:tc>
          <w:tcPr>
            <w:tcW w:type="pct" w:w="5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1%"/>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dim_customers</w:t>
            </w:r>
          </w:p>
        </w:tc>
        <w:tc>
          <w:tcPr>
            <w:tcW w:type="pct" w:w="17%"/>
            <w:tcMar>
              <w:top w:type="dxa" w:w="90"/>
              <w:left w:type="dxa" w:w="135"/>
              <w:bottom w:type="dxa" w:w="90"/>
              <w:right w:type="dxa" w:w="135"/>
            </w:tcMar>
          </w:tcPr>
          <w:p>
            <w:r>
              <w:rPr>
                <w:rFonts w:ascii="Calibri" w:cs="Calibri" w:eastAsia="Calibri" w:hAnsi="Calibri"/>
                <w:b/>
                <w:bCs/>
                <w:i w:val="false"/>
                <w:iCs w:val="false"/>
                <w:strike w:val="false"/>
                <w:color w:val="FFFFFF"/>
                <w:sz w:val="17"/>
                <w:szCs w:val="17"/>
                <w:shd w:fill="5A7A5A" w:color="auto" w:val="clear"/>
              </w:rPr>
              <w:t xml:space="preserve">Dimension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6</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Deduplicated customer reference data</w:t>
            </w:r>
          </w:p>
        </w:tc>
      </w:tr>
      <w:tr>
        <w:trPr>
          <w:tblHeader w:val="false"/>
        </w:trPr>
        <w:tc>
          <w:tcPr>
            <w:tcW w:type="pct" w:w="21%"/>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dim_products</w:t>
            </w:r>
          </w:p>
        </w:tc>
        <w:tc>
          <w:tcPr>
            <w:tcW w:type="pct" w:w="17%"/>
            <w:tcMar>
              <w:top w:type="dxa" w:w="90"/>
              <w:left w:type="dxa" w:w="135"/>
              <w:bottom w:type="dxa" w:w="90"/>
              <w:right w:type="dxa" w:w="135"/>
            </w:tcMar>
          </w:tcPr>
          <w:p>
            <w:r>
              <w:rPr>
                <w:rFonts w:ascii="Calibri" w:cs="Calibri" w:eastAsia="Calibri" w:hAnsi="Calibri"/>
                <w:b/>
                <w:bCs/>
                <w:i w:val="false"/>
                <w:iCs w:val="false"/>
                <w:strike w:val="false"/>
                <w:color w:val="FFFFFF"/>
                <w:sz w:val="17"/>
                <w:szCs w:val="17"/>
                <w:shd w:fill="5A7A5A" w:color="auto" w:val="clear"/>
              </w:rPr>
              <w:t xml:space="preserve">Dimension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8</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Deduplicated product catalog with category</w:t>
            </w:r>
          </w:p>
        </w:tc>
      </w:tr>
      <w:tr>
        <w:trPr>
          <w:tblHeader w:val="false"/>
        </w:trPr>
        <w:tc>
          <w:tcPr>
            <w:tcW w:type="pct" w:w="21%"/>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fct_orders</w:t>
            </w:r>
          </w:p>
        </w:tc>
        <w:tc>
          <w:tcPr>
            <w:tcW w:type="pct" w:w="17%"/>
            <w:tcMar>
              <w:top w:type="dxa" w:w="90"/>
              <w:left w:type="dxa" w:w="135"/>
              <w:bottom w:type="dxa" w:w="90"/>
              <w:right w:type="dxa" w:w="135"/>
            </w:tcMar>
          </w:tcPr>
          <w:p>
            <w:r>
              <w:rPr>
                <w:rFonts w:ascii="Calibri" w:cs="Calibri" w:eastAsia="Calibri" w:hAnsi="Calibri"/>
                <w:b/>
                <w:bCs/>
                <w:i w:val="false"/>
                <w:iCs w:val="false"/>
                <w:strike w:val="false"/>
                <w:color w:val="FFFFFF"/>
                <w:sz w:val="17"/>
                <w:szCs w:val="17"/>
                <w:shd w:fill="2B5797" w:color="auto" w:val="clear"/>
              </w:rPr>
              <w:t xml:space="preserve">Fact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One row per order transaction</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Entity Relationship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Customer Orders data model follows a classic </w:t>
      </w:r>
      <w:r>
        <w:rPr>
          <w:rFonts w:ascii="Calibri" w:cs="Calibri" w:eastAsia="Calibri" w:hAnsi="Calibri"/>
          <w:b/>
          <w:bCs/>
          <w:i w:val="false"/>
          <w:iCs w:val="false"/>
          <w:strike w:val="false"/>
          <w:color w:val="000000"/>
          <w:sz w:val="22"/>
          <w:szCs w:val="22"/>
        </w:rPr>
        <w:t xml:space="preserve">star schema</w:t>
      </w:r>
      <w:r>
        <w:rPr>
          <w:rFonts w:ascii="Calibri" w:cs="Calibri" w:eastAsia="Calibri" w:hAnsi="Calibri"/>
          <w:b w:val="false"/>
          <w:bCs w:val="false"/>
          <w:i w:val="false"/>
          <w:iCs w:val="false"/>
          <w:strike w:val="false"/>
          <w:color w:val="000000"/>
          <w:sz w:val="22"/>
          <w:szCs w:val="22"/>
        </w:rPr>
        <w:t xml:space="preserve"> pattern. The central fact table, </w:t>
      </w:r>
      <w:r>
        <w:rPr>
          <w:rFonts w:ascii="Courier New" w:cs="Courier New" w:eastAsia="Courier New" w:hAnsi="Courier New"/>
          <w:b w:val="false"/>
          <w:bCs w:val="false"/>
          <w:i w:val="false"/>
          <w:iCs w:val="false"/>
          <w:color w:val="000000"/>
          <w:sz w:val="20"/>
          <w:szCs w:val="20"/>
          <w:shd w:fill="F3F4F6" w:color="auto" w:val="clear"/>
        </w:rPr>
        <w:t xml:space="preserve">fct_orders</w:t>
      </w:r>
      <w:r>
        <w:rPr>
          <w:rFonts w:ascii="Calibri" w:cs="Calibri" w:eastAsia="Calibri" w:hAnsi="Calibri"/>
          <w:b w:val="false"/>
          <w:bCs w:val="false"/>
          <w:i w:val="false"/>
          <w:iCs w:val="false"/>
          <w:strike w:val="false"/>
          <w:color w:val="000000"/>
          <w:sz w:val="22"/>
          <w:szCs w:val="22"/>
        </w:rPr>
        <w:t xml:space="preserve">, stores one row per order transaction and carries two foreign key references that link it to its surrounding dimension tables: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fct_orders</w:t>
      </w:r>
      <w:r>
        <w:rPr>
          <w:rFonts w:ascii="Calibri" w:cs="Calibri" w:eastAsia="Calibri" w:hAnsi="Calibri"/>
          <w:b w:val="false"/>
          <w:bCs w:val="false"/>
          <w:i w:val="false"/>
          <w:iCs w:val="false"/>
          <w:strike w:val="false"/>
          <w:color w:val="000000"/>
          <w:sz w:val="22"/>
          <w:szCs w:val="22"/>
        </w:rPr>
        <w:t xml:space="preserve"> links to </w:t>
      </w:r>
      <w:r>
        <w:rPr>
          <w:rFonts w:ascii="Courier New" w:cs="Courier New" w:eastAsia="Courier New" w:hAnsi="Courier New"/>
          <w:b w:val="false"/>
          <w:bCs w:val="false"/>
          <w:i w:val="false"/>
          <w:iCs w:val="false"/>
          <w:color w:val="000000"/>
          <w:sz w:val="20"/>
          <w:szCs w:val="20"/>
          <w:shd w:fill="F3F4F6" w:color="auto" w:val="clear"/>
        </w:rPr>
        <w:t xml:space="preserve">dim_customers</w:t>
      </w:r>
      <w:r>
        <w:rPr>
          <w:rFonts w:ascii="Calibri" w:cs="Calibri" w:eastAsia="Calibri" w:hAnsi="Calibri"/>
          <w:b w:val="false"/>
          <w:bCs w:val="false"/>
          <w:i w:val="false"/>
          <w:iCs w:val="false"/>
          <w:strike w:val="false"/>
          <w:color w:val="000000"/>
          <w:sz w:val="22"/>
          <w:szCs w:val="22"/>
        </w:rPr>
        <w:t xml:space="preserve"> via </w:t>
      </w:r>
      <w:r>
        <w:rPr>
          <w:rFonts w:ascii="Calibri" w:cs="Calibri" w:eastAsia="Calibri" w:hAnsi="Calibri"/>
          <w:b/>
          <w:bCs/>
          <w:i w:val="false"/>
          <w:iCs w:val="false"/>
          <w:strike w:val="false"/>
          <w:color w:val="000000"/>
          <w:sz w:val="22"/>
          <w:szCs w:val="22"/>
        </w:rPr>
        <w:t xml:space="preserve">customer_id</w:t>
      </w:r>
      <w:r>
        <w:rPr>
          <w:rFonts w:ascii="Calibri" w:cs="Calibri" w:eastAsia="Calibri" w:hAnsi="Calibri"/>
          <w:b w:val="false"/>
          <w:bCs w:val="false"/>
          <w:i w:val="false"/>
          <w:iCs w:val="false"/>
          <w:strike w:val="false"/>
          <w:color w:val="000000"/>
          <w:sz w:val="22"/>
          <w:szCs w:val="22"/>
        </w:rPr>
        <w:t xml:space="preserve"> (many-to-one relationship)</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fct_orders</w:t>
      </w:r>
      <w:r>
        <w:rPr>
          <w:rFonts w:ascii="Calibri" w:cs="Calibri" w:eastAsia="Calibri" w:hAnsi="Calibri"/>
          <w:b w:val="false"/>
          <w:bCs w:val="false"/>
          <w:i w:val="false"/>
          <w:iCs w:val="false"/>
          <w:strike w:val="false"/>
          <w:color w:val="000000"/>
          <w:sz w:val="22"/>
          <w:szCs w:val="22"/>
        </w:rPr>
        <w:t xml:space="preserve"> links to </w:t>
      </w:r>
      <w:r>
        <w:rPr>
          <w:rFonts w:ascii="Courier New" w:cs="Courier New" w:eastAsia="Courier New" w:hAnsi="Courier New"/>
          <w:b w:val="false"/>
          <w:bCs w:val="false"/>
          <w:i w:val="false"/>
          <w:iCs w:val="false"/>
          <w:color w:val="000000"/>
          <w:sz w:val="20"/>
          <w:szCs w:val="20"/>
          <w:shd w:fill="F3F4F6" w:color="auto" w:val="clear"/>
        </w:rPr>
        <w:t xml:space="preserve">dim_products</w:t>
      </w:r>
      <w:r>
        <w:rPr>
          <w:rFonts w:ascii="Calibri" w:cs="Calibri" w:eastAsia="Calibri" w:hAnsi="Calibri"/>
          <w:b w:val="false"/>
          <w:bCs w:val="false"/>
          <w:i w:val="false"/>
          <w:iCs w:val="false"/>
          <w:strike w:val="false"/>
          <w:color w:val="000000"/>
          <w:sz w:val="22"/>
          <w:szCs w:val="22"/>
        </w:rPr>
        <w:t xml:space="preserve"> via </w:t>
      </w:r>
      <w:r>
        <w:rPr>
          <w:rFonts w:ascii="Calibri" w:cs="Calibri" w:eastAsia="Calibri" w:hAnsi="Calibri"/>
          <w:b/>
          <w:bCs/>
          <w:i w:val="false"/>
          <w:iCs w:val="false"/>
          <w:strike w:val="false"/>
          <w:color w:val="000000"/>
          <w:sz w:val="22"/>
          <w:szCs w:val="22"/>
        </w:rPr>
        <w:t xml:space="preserve">product_id</w:t>
      </w:r>
      <w:r>
        <w:rPr>
          <w:rFonts w:ascii="Calibri" w:cs="Calibri" w:eastAsia="Calibri" w:hAnsi="Calibri"/>
          <w:b w:val="false"/>
          <w:bCs w:val="false"/>
          <w:i w:val="false"/>
          <w:iCs w:val="false"/>
          <w:strike w:val="false"/>
          <w:color w:val="000000"/>
          <w:sz w:val="22"/>
          <w:szCs w:val="22"/>
        </w:rPr>
        <w:t xml:space="preserve"> (many-to-one relationship)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single customer can have </w:t>
      </w:r>
      <w:r>
        <w:rPr>
          <w:rFonts w:ascii="Calibri" w:cs="Calibri" w:eastAsia="Calibri" w:hAnsi="Calibri"/>
          <w:b/>
          <w:bCs/>
          <w:i w:val="false"/>
          <w:iCs w:val="false"/>
          <w:strike w:val="false"/>
          <w:color w:val="000000"/>
          <w:sz w:val="22"/>
          <w:szCs w:val="22"/>
        </w:rPr>
        <w:t xml:space="preserve">many orders</w:t>
      </w:r>
      <w:r>
        <w:rPr>
          <w:rFonts w:ascii="Calibri" w:cs="Calibri" w:eastAsia="Calibri" w:hAnsi="Calibri"/>
          <w:b w:val="false"/>
          <w:bCs w:val="false"/>
          <w:i w:val="false"/>
          <w:iCs w:val="false"/>
          <w:strike w:val="false"/>
          <w:color w:val="000000"/>
          <w:sz w:val="22"/>
          <w:szCs w:val="22"/>
        </w:rPr>
        <w:t xml:space="preserve">; a single product can appear in </w:t>
      </w:r>
      <w:r>
        <w:rPr>
          <w:rFonts w:ascii="Calibri" w:cs="Calibri" w:eastAsia="Calibri" w:hAnsi="Calibri"/>
          <w:b/>
          <w:bCs/>
          <w:i w:val="false"/>
          <w:iCs w:val="false"/>
          <w:strike w:val="false"/>
          <w:color w:val="000000"/>
          <w:sz w:val="22"/>
          <w:szCs w:val="22"/>
        </w:rPr>
        <w:t xml:space="preserve">many orders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Note:</w:t>
            </w:r>
            <w:r>
              <w:rPr>
                <w:rFonts w:ascii="Calibri" w:cs="Calibri" w:eastAsia="Calibri" w:hAnsi="Calibri"/>
                <w:b w:val="false"/>
                <w:bCs w:val="false"/>
                <w:i w:val="false"/>
                <w:iCs w:val="false"/>
                <w:strike w:val="false"/>
                <w:color w:val="000000"/>
                <w:sz w:val="20"/>
                <w:szCs w:val="20"/>
              </w:rPr>
              <w:t xml:space="preserve"> All foreign key constraints are enforced at the database level via </w:t>
            </w:r>
            <w:r>
              <w:rPr>
                <w:rFonts w:ascii="Courier New" w:cs="Courier New" w:eastAsia="Courier New" w:hAnsi="Courier New"/>
                <w:b w:val="false"/>
                <w:bCs w:val="false"/>
                <w:i w:val="false"/>
                <w:iCs w:val="false"/>
                <w:color w:val="000000"/>
                <w:sz w:val="18"/>
                <w:szCs w:val="18"/>
                <w:shd w:fill="F3F4F6" w:color="auto" w:val="clear"/>
              </w:rPr>
              <w:t xml:space="preserve">CONSTRAINT</w:t>
            </w:r>
            <w:r>
              <w:rPr>
                <w:rFonts w:ascii="Calibri" w:cs="Calibri" w:eastAsia="Calibri" w:hAnsi="Calibri"/>
                <w:b w:val="false"/>
                <w:bCs w:val="false"/>
                <w:i w:val="false"/>
                <w:iCs w:val="false"/>
                <w:strike w:val="false"/>
                <w:color w:val="000000"/>
                <w:sz w:val="20"/>
                <w:szCs w:val="20"/>
              </w:rPr>
              <w:t xml:space="preserve"> declarations in the </w:t>
            </w:r>
            <w:r>
              <w:rPr>
                <w:rFonts w:ascii="Courier New" w:cs="Courier New" w:eastAsia="Courier New" w:hAnsi="Courier New"/>
                <w:b w:val="false"/>
                <w:bCs w:val="false"/>
                <w:i w:val="false"/>
                <w:iCs w:val="false"/>
                <w:color w:val="000000"/>
                <w:sz w:val="18"/>
                <w:szCs w:val="18"/>
                <w:shd w:fill="F3F4F6" w:color="auto" w:val="clear"/>
              </w:rPr>
              <w:t xml:space="preserve">fct_orders</w:t>
            </w:r>
            <w:r>
              <w:rPr>
                <w:rFonts w:ascii="Calibri" w:cs="Calibri" w:eastAsia="Calibri" w:hAnsi="Calibri"/>
                <w:b w:val="false"/>
                <w:bCs w:val="false"/>
                <w:i w:val="false"/>
                <w:iCs w:val="false"/>
                <w:strike w:val="false"/>
                <w:color w:val="000000"/>
                <w:sz w:val="20"/>
                <w:szCs w:val="20"/>
              </w:rPr>
              <w:t xml:space="preserve"> DDL. Referential integrity is guaranteed — no orphaned order records can exist.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From Table</w:t>
            </w:r>
          </w:p>
        </w:tc>
        <w:tc>
          <w:tcPr>
            <w:tcW w:type="pct" w:w="2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From Column</w:t>
            </w:r>
          </w:p>
        </w:tc>
        <w:tc>
          <w:tcPr>
            <w:tcW w:type="pct" w:w="2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Relationship</w:t>
            </w:r>
          </w:p>
        </w:tc>
        <w:tc>
          <w:tcPr>
            <w:tcW w:type="pct" w:w="2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To Table</w:t>
            </w:r>
          </w:p>
        </w:tc>
        <w:tc>
          <w:tcPr>
            <w:tcW w:type="pct" w:w="1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To Column</w:t>
            </w:r>
          </w:p>
        </w:tc>
      </w:tr>
      <w:tr>
        <w:trPr>
          <w:tblHeader w:val="false"/>
        </w:trPr>
        <w:tc>
          <w:tcPr>
            <w:tcW w:type="pct" w:w="19%"/>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fct_orders</w:t>
            </w:r>
          </w:p>
        </w:tc>
        <w:tc>
          <w:tcPr>
            <w:tcW w:type="pct" w:w="20%"/>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customer_id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Many-to-One</w:t>
            </w:r>
          </w:p>
        </w:tc>
        <w:tc>
          <w:tcPr>
            <w:tcW w:type="pct" w:w="22%"/>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dim_customers</w:t>
            </w:r>
          </w:p>
        </w:tc>
        <w:tc>
          <w:tcPr>
            <w:tcW w:type="pct" w:w="19%"/>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customer_id</w:t>
            </w:r>
          </w:p>
        </w:tc>
      </w:tr>
      <w:tr>
        <w:trPr>
          <w:tblHeader w:val="false"/>
        </w:trPr>
        <w:tc>
          <w:tcPr>
            <w:tcW w:type="pct" w:w="19%"/>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fct_orders</w:t>
            </w:r>
          </w:p>
        </w:tc>
        <w:tc>
          <w:tcPr>
            <w:tcW w:type="pct" w:w="20%"/>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product_id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Many-to-One</w:t>
            </w:r>
          </w:p>
        </w:tc>
        <w:tc>
          <w:tcPr>
            <w:tcW w:type="pct" w:w="22%"/>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dim_products</w:t>
            </w:r>
          </w:p>
        </w:tc>
        <w:tc>
          <w:tcPr>
            <w:tcW w:type="pct" w:w="19%"/>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product_id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Table — dim_customers</w:t>
      </w:r>
    </w:p>
    <w:p>
      <w:pPr>
        <w:spacing w:after="240" w:before="60" w:line="360" w:lineRule="auto"/>
      </w:pPr>
      <w:r>
        <w:rPr>
          <w:rFonts w:ascii="Calibri" w:cs="Calibri" w:eastAsia="Calibri" w:hAnsi="Calibri"/>
          <w:b w:val="false"/>
          <w:bCs w:val="false"/>
          <w:i w:val="false"/>
          <w:iCs w:val="false"/>
          <w:strike w:val="false"/>
          <w:color w:val="555555"/>
          <w:sz w:val="22"/>
          <w:szCs w:val="22"/>
        </w:rPr>
        <w:t xml:space="preserve">Type: </w:t>
      </w:r>
      <w:r>
        <w:rPr>
          <w:rFonts w:ascii="Calibri" w:cs="Calibri" w:eastAsia="Calibri" w:hAnsi="Calibri"/>
          <w:b/>
          <w:bCs/>
          <w:i w:val="false"/>
          <w:iCs w:val="false"/>
          <w:strike w:val="false"/>
          <w:color w:val="FFFFFF"/>
          <w:sz w:val="17"/>
          <w:szCs w:val="17"/>
          <w:shd w:fill="5A7A5A" w:color="auto" w:val="clear"/>
        </w:rPr>
        <w:t xml:space="preserve">Dimension</w:t>
      </w:r>
      <w:r>
        <w:rPr>
          <w:rFonts w:ascii="Calibri" w:cs="Calibri" w:eastAsia="Calibri" w:hAnsi="Calibri"/>
          <w:b w:val="false"/>
          <w:bCs w:val="false"/>
          <w:i w:val="false"/>
          <w:iCs w:val="false"/>
          <w:strike w:val="false"/>
          <w:color w:val="555555"/>
          <w:sz w:val="22"/>
          <w:szCs w:val="22"/>
        </w:rPr>
        <w:t xml:space="preserve">  |  Row Count: 6</w:t>
      </w:r>
    </w:p>
    <w:p>
      <w:pPr>
        <w:pStyle w:val="Heading3"/>
        <w:spacing w:after="120" w:before="240" w:line="312" w:lineRule="auto"/>
      </w:pPr>
      <w:r>
        <w:rPr>
          <w:rFonts w:ascii="Calibri" w:cs="Calibri" w:eastAsia="Calibri" w:hAnsi="Calibri"/>
          <w:color w:val="1A1A1A"/>
          <w:sz w:val="28"/>
          <w:szCs w:val="28"/>
        </w:rPr>
        <w:t xml:space="preserve">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Stores unique customer reference data. Each row represents one distinct customer, deduplicated from the raw order data. This table serves as the authoritative source for customer identity within the model.</w:t>
      </w:r>
    </w:p>
    <w:p>
      <w:pPr>
        <w:pStyle w:val="Heading3"/>
        <w:spacing w:after="120" w:before="240" w:line="312" w:lineRule="auto"/>
      </w:pPr>
      <w:r>
        <w:rPr>
          <w:rFonts w:ascii="Calibri" w:cs="Calibri" w:eastAsia="Calibri" w:hAnsi="Calibri"/>
          <w:color w:val="1A1A1A"/>
          <w:sz w:val="28"/>
          <w:szCs w:val="28"/>
        </w:rPr>
        <w:t xml:space="preserve">DDL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CREATE TABLE dim_customers (
    customer_id     INT             PRIMARY KEY,
    customer_name   VARCHAR(100)    NOT NULL,
    customer_email  VARCHAR(150)    NOT NULL UNIQUE
);</w:t>
      </w:r>
    </w:p>
    <w:p>
      <w:pPr>
        <w:pStyle w:val="Heading3"/>
        <w:spacing w:after="120" w:before="240" w:line="312" w:lineRule="auto"/>
      </w:pPr>
      <w:r>
        <w:rPr>
          <w:rFonts w:ascii="Calibri" w:cs="Calibri" w:eastAsia="Calibri" w:hAnsi="Calibri"/>
          <w:color w:val="1A1A1A"/>
          <w:sz w:val="28"/>
          <w:szCs w:val="28"/>
        </w:rPr>
        <w:t xml:space="preserve">Column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Column Name</w:t>
            </w:r>
          </w:p>
        </w:tc>
        <w:tc>
          <w:tcPr>
            <w:tcW w:type="pct" w:w="1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Type</w:t>
            </w:r>
          </w:p>
        </w:tc>
        <w:tc>
          <w:tcPr>
            <w:tcW w:type="pct" w:w="15%"/>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Constraints</w:t>
            </w:r>
          </w:p>
        </w:tc>
        <w:tc>
          <w:tcPr>
            <w:tcW w:type="pct" w:w="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Nullable</w:t>
            </w:r>
          </w:p>
        </w:tc>
        <w:tc>
          <w:tcPr>
            <w:tcW w:type="pct" w:w="34%"/>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c>
          <w:tcPr>
            <w:tcW w:type="pct" w:w="15%"/>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Example Value</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customer_id</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PRIMARY KEY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Unique numeric identifier for each customer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1, 2, 3</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customer_name</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VARCHAR(100)</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Full name of the customer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Alice Johnson</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customer_email</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VARCHAR(150)</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 UNIQUE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Unique email address used to identify customers across orders</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alice.j@email.com</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Sample 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customer_id</w:t>
            </w:r>
          </w:p>
        </w:tc>
        <w:tc>
          <w:tcPr>
            <w:tcW w:type="pct" w:w="38%"/>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customer_name</w:t>
            </w:r>
          </w:p>
        </w:tc>
        <w:tc>
          <w:tcPr>
            <w:tcW w:type="pct" w:w="5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customer_email</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Alice Johnson</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alice.j@email.com</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Bob Smith</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bob.s@email.com</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Charlie Brown</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charlie.b@email.com</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Diana Prince</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diana.p@email.com</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Eve Cooper</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eve.c@email.com</w:t>
            </w:r>
          </w:p>
        </w:tc>
      </w:tr>
      <w:tr>
        <w:trPr>
          <w:tblHeader w:val="false"/>
        </w:trPr>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6</w:t>
            </w:r>
          </w:p>
        </w:tc>
        <w:tc>
          <w:tcPr>
            <w:tcW w:type="pct" w:w="3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Frank Castle</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frank.c@email.com</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Table — dim_products</w:t>
      </w:r>
    </w:p>
    <w:p>
      <w:pPr>
        <w:spacing w:after="240" w:before="60" w:line="360" w:lineRule="auto"/>
      </w:pPr>
      <w:r>
        <w:rPr>
          <w:rFonts w:ascii="Calibri" w:cs="Calibri" w:eastAsia="Calibri" w:hAnsi="Calibri"/>
          <w:b w:val="false"/>
          <w:bCs w:val="false"/>
          <w:i w:val="false"/>
          <w:iCs w:val="false"/>
          <w:strike w:val="false"/>
          <w:color w:val="555555"/>
          <w:sz w:val="22"/>
          <w:szCs w:val="22"/>
        </w:rPr>
        <w:t xml:space="preserve">Type: </w:t>
      </w:r>
      <w:r>
        <w:rPr>
          <w:rFonts w:ascii="Calibri" w:cs="Calibri" w:eastAsia="Calibri" w:hAnsi="Calibri"/>
          <w:b/>
          <w:bCs/>
          <w:i w:val="false"/>
          <w:iCs w:val="false"/>
          <w:strike w:val="false"/>
          <w:color w:val="FFFFFF"/>
          <w:sz w:val="17"/>
          <w:szCs w:val="17"/>
          <w:shd w:fill="5A7A5A" w:color="auto" w:val="clear"/>
        </w:rPr>
        <w:t xml:space="preserve">Dimension</w:t>
      </w:r>
      <w:r>
        <w:rPr>
          <w:rFonts w:ascii="Calibri" w:cs="Calibri" w:eastAsia="Calibri" w:hAnsi="Calibri"/>
          <w:b w:val="false"/>
          <w:bCs w:val="false"/>
          <w:i w:val="false"/>
          <w:iCs w:val="false"/>
          <w:strike w:val="false"/>
          <w:color w:val="555555"/>
          <w:sz w:val="22"/>
          <w:szCs w:val="22"/>
        </w:rPr>
        <w:t xml:space="preserve">  |  Row Count: 8</w:t>
      </w:r>
    </w:p>
    <w:p>
      <w:pPr>
        <w:pStyle w:val="Heading3"/>
        <w:spacing w:after="120" w:before="240" w:line="312" w:lineRule="auto"/>
      </w:pPr>
      <w:r>
        <w:rPr>
          <w:rFonts w:ascii="Calibri" w:cs="Calibri" w:eastAsia="Calibri" w:hAnsi="Calibri"/>
          <w:color w:val="1A1A1A"/>
          <w:sz w:val="28"/>
          <w:szCs w:val="28"/>
        </w:rPr>
        <w:t xml:space="preserve">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Stores unique product catalog data. Each row represents one distinct product, deduplicated from raw order data and categorized by product type. This table provides descriptive attributes used to filter and group orders in analytical queries.</w:t>
      </w:r>
    </w:p>
    <w:p>
      <w:pPr>
        <w:pStyle w:val="Heading3"/>
        <w:spacing w:after="120" w:before="240" w:line="312" w:lineRule="auto"/>
      </w:pPr>
      <w:r>
        <w:rPr>
          <w:rFonts w:ascii="Calibri" w:cs="Calibri" w:eastAsia="Calibri" w:hAnsi="Calibri"/>
          <w:color w:val="1A1A1A"/>
          <w:sz w:val="28"/>
          <w:szCs w:val="28"/>
        </w:rPr>
        <w:t xml:space="preserve">DDL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CREATE TABLE dim_products (
    product_id       INT             PRIMARY KEY,
    product_name     VARCHAR(100)    NOT NULL,
    product_category VARCHAR(50)     NOT NULL
);</w:t>
      </w:r>
    </w:p>
    <w:p>
      <w:pPr>
        <w:pStyle w:val="Heading3"/>
        <w:spacing w:after="120" w:before="240" w:line="312" w:lineRule="auto"/>
      </w:pPr>
      <w:r>
        <w:rPr>
          <w:rFonts w:ascii="Calibri" w:cs="Calibri" w:eastAsia="Calibri" w:hAnsi="Calibri"/>
          <w:color w:val="1A1A1A"/>
          <w:sz w:val="28"/>
          <w:szCs w:val="28"/>
        </w:rPr>
        <w:t xml:space="preserve">Column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Column Name</w:t>
            </w:r>
          </w:p>
        </w:tc>
        <w:tc>
          <w:tcPr>
            <w:tcW w:type="pct" w:w="1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Type</w:t>
            </w:r>
          </w:p>
        </w:tc>
        <w:tc>
          <w:tcPr>
            <w:tcW w:type="pct" w:w="1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Constraints</w:t>
            </w:r>
          </w:p>
        </w:tc>
        <w:tc>
          <w:tcPr>
            <w:tcW w:type="pct" w:w="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Nullable</w:t>
            </w:r>
          </w:p>
        </w:tc>
        <w:tc>
          <w:tcPr>
            <w:tcW w:type="pct" w:w="4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c>
          <w:tcPr>
            <w:tcW w:type="pct" w:w="1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Example Value</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product_id</w:t>
            </w:r>
          </w:p>
        </w:tc>
        <w:tc>
          <w:tcPr>
            <w:tcW w:type="pct" w:w="12%"/>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PRIMARY KEY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Unique numeric identifier for each product</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101, 102, 103</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product_name</w:t>
            </w:r>
          </w:p>
        </w:tc>
        <w:tc>
          <w:tcPr>
            <w:tcW w:type="pct" w:w="12%"/>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VARCHAR(100)</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Name of the product as listed in orders</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Laptop, Mouse</w:t>
            </w:r>
          </w:p>
        </w:tc>
      </w:tr>
      <w:tr>
        <w:trPr>
          <w:tblHeader w:val="false"/>
        </w:trPr>
        <w:tc>
          <w:tcPr>
            <w:tcW w:type="pct" w:w="1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product_category</w:t>
            </w:r>
          </w:p>
        </w:tc>
        <w:tc>
          <w:tcPr>
            <w:tcW w:type="pct" w:w="12%"/>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VARCHAR(50)</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High-level grouping of the product. Accepted values: </w:t>
            </w:r>
            <w:r>
              <w:rPr>
                <w:rFonts w:ascii="Calibri" w:cs="Calibri" w:eastAsia="Calibri" w:hAnsi="Calibri"/>
                <w:b w:val="false"/>
                <w:bCs w:val="false"/>
                <w:i/>
                <w:iCs/>
                <w:strike w:val="false"/>
                <w:color w:val="000000"/>
                <w:sz w:val="22"/>
                <w:szCs w:val="22"/>
              </w:rPr>
              <w:t xml:space="preserve">Electronics, Furniture, Office Supplies</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Electronics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Accepted Values — product_category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Electronics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Furniture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Office Supplies</w:t>
      </w:r>
    </w:p>
    <w:p>
      <w:pPr>
        <w:pStyle w:val="Heading3"/>
        <w:spacing w:after="120" w:before="240" w:line="312" w:lineRule="auto"/>
      </w:pPr>
      <w:r>
        <w:rPr>
          <w:rFonts w:ascii="Calibri" w:cs="Calibri" w:eastAsia="Calibri" w:hAnsi="Calibri"/>
          <w:color w:val="1A1A1A"/>
          <w:sz w:val="28"/>
          <w:szCs w:val="28"/>
        </w:rPr>
        <w:t xml:space="preserve">Sample 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product_id</w:t>
            </w:r>
          </w:p>
        </w:tc>
        <w:tc>
          <w:tcPr>
            <w:tcW w:type="pct" w:w="35%"/>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product_name</w:t>
            </w:r>
          </w:p>
        </w:tc>
        <w:tc>
          <w:tcPr>
            <w:tcW w:type="pct" w:w="4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product_category</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101</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Laptop</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Electronics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102</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Mouse</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Electronics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103</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Desk Chair</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Furniture</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104</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Monitor</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Electronics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105</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Notebook</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Office Supplies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106</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Headphones</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Electronics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107</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Paper</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Office Supplies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108</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Desk Lamp</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Furniture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Table — fct_orders</w:t>
      </w:r>
    </w:p>
    <w:p>
      <w:pPr>
        <w:spacing w:after="240" w:before="60" w:line="360" w:lineRule="auto"/>
      </w:pPr>
      <w:r>
        <w:rPr>
          <w:rFonts w:ascii="Calibri" w:cs="Calibri" w:eastAsia="Calibri" w:hAnsi="Calibri"/>
          <w:b w:val="false"/>
          <w:bCs w:val="false"/>
          <w:i w:val="false"/>
          <w:iCs w:val="false"/>
          <w:strike w:val="false"/>
          <w:color w:val="555555"/>
          <w:sz w:val="22"/>
          <w:szCs w:val="22"/>
        </w:rPr>
        <w:t xml:space="preserve">Type: </w:t>
      </w:r>
      <w:r>
        <w:rPr>
          <w:rFonts w:ascii="Calibri" w:cs="Calibri" w:eastAsia="Calibri" w:hAnsi="Calibri"/>
          <w:b/>
          <w:bCs/>
          <w:i w:val="false"/>
          <w:iCs w:val="false"/>
          <w:strike w:val="false"/>
          <w:color w:val="FFFFFF"/>
          <w:sz w:val="17"/>
          <w:szCs w:val="17"/>
          <w:shd w:fill="2B5797" w:color="auto" w:val="clear"/>
        </w:rPr>
        <w:t xml:space="preserve">Fact</w:t>
      </w:r>
      <w:r>
        <w:rPr>
          <w:rFonts w:ascii="Calibri" w:cs="Calibri" w:eastAsia="Calibri" w:hAnsi="Calibri"/>
          <w:b w:val="false"/>
          <w:bCs w:val="false"/>
          <w:i w:val="false"/>
          <w:iCs w:val="false"/>
          <w:strike w:val="false"/>
          <w:color w:val="555555"/>
          <w:sz w:val="22"/>
          <w:szCs w:val="22"/>
        </w:rPr>
        <w:t xml:space="preserve">  |  Row Count: 10  |  Grain: One row per order transaction</w:t>
      </w:r>
    </w:p>
    <w:p>
      <w:pPr>
        <w:pStyle w:val="Heading3"/>
        <w:spacing w:after="120" w:before="240" w:line="312" w:lineRule="auto"/>
      </w:pPr>
      <w:r>
        <w:rPr>
          <w:rFonts w:ascii="Calibri" w:cs="Calibri" w:eastAsia="Calibri" w:hAnsi="Calibri"/>
          <w:color w:val="1A1A1A"/>
          <w:sz w:val="28"/>
          <w:szCs w:val="28"/>
        </w:rPr>
        <w:t xml:space="preserve">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Central fact table of the star schema. Each row represents one unique order transaction. This table holds the measurable business event (</w:t>
      </w:r>
      <w:r>
        <w:rPr>
          <w:rFonts w:ascii="Courier New" w:cs="Courier New" w:eastAsia="Courier New" w:hAnsi="Courier New"/>
          <w:b w:val="false"/>
          <w:bCs w:val="false"/>
          <w:i w:val="false"/>
          <w:iCs w:val="false"/>
          <w:color w:val="000000"/>
          <w:sz w:val="20"/>
          <w:szCs w:val="20"/>
          <w:shd w:fill="F3F4F6" w:color="auto" w:val="clear"/>
        </w:rPr>
        <w:t xml:space="preserve">order_amount</w:t>
      </w:r>
      <w:r>
        <w:rPr>
          <w:rFonts w:ascii="Calibri" w:cs="Calibri" w:eastAsia="Calibri" w:hAnsi="Calibri"/>
          <w:b w:val="false"/>
          <w:bCs w:val="false"/>
          <w:i w:val="false"/>
          <w:iCs w:val="false"/>
          <w:strike w:val="false"/>
          <w:color w:val="000000"/>
          <w:sz w:val="22"/>
          <w:szCs w:val="22"/>
        </w:rPr>
        <w:t xml:space="preserve">) and references customer and product dimension tables via foreign keys. </w:t>
      </w:r>
      <w:r>
        <w:rPr>
          <w:rFonts w:ascii="Calibri" w:cs="Calibri" w:eastAsia="Calibri" w:hAnsi="Calibri"/>
          <w:b/>
          <w:bCs/>
          <w:i w:val="false"/>
          <w:iCs w:val="false"/>
          <w:strike w:val="false"/>
          <w:color w:val="000000"/>
          <w:sz w:val="22"/>
          <w:szCs w:val="22"/>
        </w:rPr>
        <w:t xml:space="preserve">Grain:</w:t>
      </w:r>
      <w:r>
        <w:rPr>
          <w:rFonts w:ascii="Calibri" w:cs="Calibri" w:eastAsia="Calibri" w:hAnsi="Calibri"/>
          <w:b w:val="false"/>
          <w:bCs w:val="false"/>
          <w:i w:val="false"/>
          <w:iCs w:val="false"/>
          <w:strike w:val="false"/>
          <w:color w:val="000000"/>
          <w:sz w:val="22"/>
          <w:szCs w:val="22"/>
        </w:rPr>
        <w:t xml:space="preserve"> one row per order.</w:t>
      </w:r>
    </w:p>
    <w:p>
      <w:pPr>
        <w:pStyle w:val="Heading3"/>
        <w:spacing w:after="120" w:before="240" w:line="312" w:lineRule="auto"/>
      </w:pPr>
      <w:r>
        <w:rPr>
          <w:rFonts w:ascii="Calibri" w:cs="Calibri" w:eastAsia="Calibri" w:hAnsi="Calibri"/>
          <w:color w:val="1A1A1A"/>
          <w:sz w:val="28"/>
          <w:szCs w:val="28"/>
        </w:rPr>
        <w:t xml:space="preserve">DDL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CREATE TABLE fct_orders (
    order_id        INT             PRIMARY KEY,
    customer_id     INT             NOT NULL,
    product_id      INT             NOT NULL,
    order_amount    DECIMAL(10, 2)  NOT NULL,
    order_currency  CHAR(3)         NOT NULL DEFAULT 'USD',
    order_date      DATE            NOT NULL,
    order_status    VARCHAR(20)     NOT NULL
        CHECK (order_status IN ('delivered', 'shipped', 'processing', 'cancelled')),
    CONSTRAINT fk_orders_customer FOREIGN KEY (customer_id) REFERENCES dim_customers(customer_id),
    CONSTRAINT fk_orders_product  FOREIGN KEY (product_id)  REFERENCES dim_products(product_id)
);</w:t>
      </w:r>
    </w:p>
    <w:p>
      <w:pPr>
        <w:pStyle w:val="Heading3"/>
        <w:spacing w:after="120" w:before="240" w:line="312" w:lineRule="auto"/>
      </w:pPr>
      <w:r>
        <w:rPr>
          <w:rFonts w:ascii="Calibri" w:cs="Calibri" w:eastAsia="Calibri" w:hAnsi="Calibri"/>
          <w:color w:val="1A1A1A"/>
          <w:sz w:val="28"/>
          <w:szCs w:val="28"/>
        </w:rPr>
        <w:t xml:space="preserve">Column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Column Name</w:t>
            </w:r>
          </w:p>
        </w:tc>
        <w:tc>
          <w:tcPr>
            <w:tcW w:type="pct" w:w="1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Type</w:t>
            </w:r>
          </w:p>
        </w:tc>
        <w:tc>
          <w:tcPr>
            <w:tcW w:type="pct" w:w="1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Constraints</w:t>
            </w:r>
          </w:p>
        </w:tc>
        <w:tc>
          <w:tcPr>
            <w:tcW w:type="pct" w:w="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Nullable</w:t>
            </w:r>
          </w:p>
        </w:tc>
        <w:tc>
          <w:tcPr>
            <w:tcW w:type="pct" w:w="3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c>
          <w:tcPr>
            <w:tcW w:type="pct" w:w="1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Example Value</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order_id</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PRIMARY KEY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Unique numeric identifier for each order transaction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1001, 1002</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customer_id</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 FK → dim_customers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References the customer who placed the order</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1, 4</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product_id</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 FK → dim_products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References the product included in the order</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101, 103</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order_amount</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DECIMAL(10,2)</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Monetary value of the order in the stated currency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1200.00, 25.50</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order_currency</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CHAR(3)</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 DEFAULT 'USD'</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ISO 4217 currency code. Defaults to USD if not provided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order_date</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DATE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Calendar date on which the order was placed (YYYY-MM-DD format)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2024-10-26</w:t>
            </w:r>
          </w:p>
        </w:tc>
      </w:tr>
      <w:tr>
        <w:trPr>
          <w:tblHeader w:val="false"/>
        </w:trPr>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order_status</w:t>
            </w:r>
          </w:p>
        </w:tc>
        <w:tc>
          <w:tcPr>
            <w:tcW w:type="pct" w:w="13%"/>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VARCHAR(20)</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NOT NULL, CHECK constraint</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Current fulfillment status of the order. See accepted values below</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delivered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Accepted Values — order_status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Value</w:t>
            </w:r>
          </w:p>
        </w:tc>
        <w:tc>
          <w:tcPr>
            <w:tcW w:type="pct" w:w="7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1%"/>
            <w:tcMar>
              <w:top w:type="dxa" w:w="90"/>
              <w:left w:type="dxa" w:w="135"/>
              <w:bottom w:type="dxa" w:w="90"/>
              <w:right w:type="dxa" w:w="135"/>
            </w:tcMar>
          </w:tcPr>
          <w:p>
            <w:r>
              <w:rPr>
                <w:rFonts w:ascii="Calibri" w:cs="Calibri" w:eastAsia="Calibri" w:hAnsi="Calibri"/>
                <w:b/>
                <w:bCs/>
                <w:i w:val="false"/>
                <w:iCs w:val="false"/>
                <w:strike w:val="false"/>
                <w:color w:val="276027"/>
                <w:sz w:val="22"/>
                <w:szCs w:val="22"/>
              </w:rPr>
              <w:t xml:space="preserve">delivered</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Order has been successfully delivered to the customer</w:t>
            </w:r>
          </w:p>
        </w:tc>
      </w:tr>
      <w:tr>
        <w:trPr>
          <w:tblHeader w:val="false"/>
        </w:trPr>
        <w:tc>
          <w:tcPr>
            <w:tcW w:type="pct" w:w="21%"/>
            <w:tcMar>
              <w:top w:type="dxa" w:w="90"/>
              <w:left w:type="dxa" w:w="135"/>
              <w:bottom w:type="dxa" w:w="90"/>
              <w:right w:type="dxa" w:w="135"/>
            </w:tcMar>
          </w:tcPr>
          <w:p>
            <w:r>
              <w:rPr>
                <w:rFonts w:ascii="Calibri" w:cs="Calibri" w:eastAsia="Calibri" w:hAnsi="Calibri"/>
                <w:b/>
                <w:bCs/>
                <w:i w:val="false"/>
                <w:iCs w:val="false"/>
                <w:strike w:val="false"/>
                <w:color w:val="2B5797"/>
                <w:sz w:val="22"/>
                <w:szCs w:val="22"/>
              </w:rPr>
              <w:t xml:space="preserve">shipped</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Order has been dispatched but not yet delivered</w:t>
            </w:r>
          </w:p>
        </w:tc>
      </w:tr>
      <w:tr>
        <w:trPr>
          <w:tblHeader w:val="false"/>
        </w:trPr>
        <w:tc>
          <w:tcPr>
            <w:tcW w:type="pct" w:w="21%"/>
            <w:tcMar>
              <w:top w:type="dxa" w:w="90"/>
              <w:left w:type="dxa" w:w="135"/>
              <w:bottom w:type="dxa" w:w="90"/>
              <w:right w:type="dxa" w:w="135"/>
            </w:tcMar>
          </w:tcPr>
          <w:p>
            <w:r>
              <w:rPr>
                <w:rFonts w:ascii="Calibri" w:cs="Calibri" w:eastAsia="Calibri" w:hAnsi="Calibri"/>
                <w:b/>
                <w:bCs/>
                <w:i w:val="false"/>
                <w:iCs w:val="false"/>
                <w:strike w:val="false"/>
                <w:color w:val="A05C00"/>
                <w:sz w:val="22"/>
                <w:szCs w:val="22"/>
              </w:rPr>
              <w:t xml:space="preserve">processing</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Order is being prepared and has not yet shipped</w:t>
            </w:r>
          </w:p>
        </w:tc>
      </w:tr>
      <w:tr>
        <w:trPr>
          <w:tblHeader w:val="false"/>
        </w:trPr>
        <w:tc>
          <w:tcPr>
            <w:tcW w:type="pct" w:w="21%"/>
            <w:tcMar>
              <w:top w:type="dxa" w:w="90"/>
              <w:left w:type="dxa" w:w="135"/>
              <w:bottom w:type="dxa" w:w="90"/>
              <w:right w:type="dxa" w:w="135"/>
            </w:tcMar>
          </w:tcPr>
          <w:p>
            <w:r>
              <w:rPr>
                <w:rFonts w:ascii="Calibri" w:cs="Calibri" w:eastAsia="Calibri" w:hAnsi="Calibri"/>
                <w:b/>
                <w:bCs/>
                <w:i w:val="false"/>
                <w:iCs w:val="false"/>
                <w:strike w:val="false"/>
                <w:color w:val="9B1C1C"/>
                <w:sz w:val="22"/>
                <w:szCs w:val="22"/>
              </w:rPr>
              <w:t xml:space="preserve">cancelled</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Order was cancelled and will not be fulfilled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Constraints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Constraint Name</w:t>
            </w:r>
          </w:p>
        </w:tc>
        <w:tc>
          <w:tcPr>
            <w:tcW w:type="pct" w:w="16%"/>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Type</w:t>
            </w:r>
          </w:p>
        </w:tc>
        <w:tc>
          <w:tcPr>
            <w:tcW w:type="pct" w:w="18%"/>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Column(s)</w:t>
            </w:r>
          </w:p>
        </w:tc>
        <w:tc>
          <w:tcPr>
            <w:tcW w:type="pct" w:w="42%"/>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References / Notes</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PRIMARY KEY</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PK</w:t>
            </w:r>
          </w:p>
        </w:tc>
        <w:tc>
          <w:tcPr>
            <w:tcW w:type="pct" w:w="18%"/>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order_id</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fk_orders_customer</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Foreign Key</w:t>
            </w:r>
          </w:p>
        </w:tc>
        <w:tc>
          <w:tcPr>
            <w:tcW w:type="pct" w:w="18%"/>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customer_id</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dim_customers(customer_id)</w:t>
            </w:r>
          </w:p>
        </w:tc>
      </w:tr>
      <w:tr>
        <w:trPr>
          <w:tblHeader w:val="false"/>
        </w:trPr>
        <w:tc>
          <w:tcPr>
            <w:tcW w:type="pct" w:w="24%"/>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fk_orders_product</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Foreign Key</w:t>
            </w:r>
          </w:p>
        </w:tc>
        <w:tc>
          <w:tcPr>
            <w:tcW w:type="pct" w:w="18%"/>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product_id</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dim_products(product_id)</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CHECK order_status</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Check</w:t>
            </w:r>
          </w:p>
        </w:tc>
        <w:tc>
          <w:tcPr>
            <w:tcW w:type="pct" w:w="18%"/>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order_status</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'delivered', 'shipped', 'processing', 'cancelled'</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DEFAULT order_currency</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Default</w:t>
            </w:r>
          </w:p>
        </w:tc>
        <w:tc>
          <w:tcPr>
            <w:tcW w:type="pct" w:w="18%"/>
            <w:tcMar>
              <w:top w:type="dxa" w:w="90"/>
              <w:left w:type="dxa" w:w="135"/>
              <w:bottom w:type="dxa" w:w="90"/>
              <w:right w:type="dxa" w:w="135"/>
            </w:tcMar>
          </w:tcPr>
          <w:p>
            <w:r>
              <w:rPr>
                <w:rFonts w:ascii="Courier New" w:cs="Courier New" w:eastAsia="Courier New" w:hAnsi="Courier New"/>
                <w:b w:val="false"/>
                <w:bCs w:val="false"/>
                <w:i w:val="false"/>
                <w:iCs w:val="false"/>
                <w:color w:val="000000"/>
                <w:sz w:val="18"/>
                <w:szCs w:val="18"/>
                <w:shd w:fill="F3F4F6" w:color="auto" w:val="clear"/>
              </w:rPr>
              <w:t xml:space="preserve">order_currency</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Sample Data (First 5 Rows)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order_id</w:t>
            </w:r>
          </w:p>
        </w:tc>
        <w:tc>
          <w:tcPr>
            <w:tcW w:type="pct" w:w="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customer_id</w:t>
            </w:r>
          </w:p>
        </w:tc>
        <w:tc>
          <w:tcPr>
            <w:tcW w:type="pct" w:w="1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product_id</w:t>
            </w:r>
          </w:p>
        </w:tc>
        <w:tc>
          <w:tcPr>
            <w:tcW w:type="pct" w:w="16%"/>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order_amount</w:t>
            </w:r>
          </w:p>
        </w:tc>
        <w:tc>
          <w:tcPr>
            <w:tcW w:type="pct" w:w="1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order_currency</w:t>
            </w:r>
          </w:p>
        </w:tc>
        <w:tc>
          <w:tcPr>
            <w:tcW w:type="pct" w:w="2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order_date</w:t>
            </w:r>
          </w:p>
        </w:tc>
        <w:tc>
          <w:tcPr>
            <w:tcW w:type="pct" w:w="20%"/>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order_status</w:t>
            </w:r>
          </w:p>
        </w:tc>
      </w:tr>
      <w:tr>
        <w:trPr>
          <w:tblHeader w:val="false"/>
        </w:trPr>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1001</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101</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1200.00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2024-10-26</w:t>
            </w:r>
          </w:p>
        </w:tc>
        <w:tc>
          <w:tcPr>
            <w:tcW w:type="pct" w:w="20%"/>
            <w:tcMar>
              <w:top w:type="dxa" w:w="90"/>
              <w:left w:type="dxa" w:w="135"/>
              <w:bottom w:type="dxa" w:w="90"/>
              <w:right w:type="dxa" w:w="135"/>
            </w:tcMar>
          </w:tcPr>
          <w:p>
            <w:r>
              <w:rPr>
                <w:rFonts w:ascii="Calibri" w:cs="Calibri" w:eastAsia="Calibri" w:hAnsi="Calibri"/>
                <w:b/>
                <w:bCs/>
                <w:i w:val="false"/>
                <w:iCs w:val="false"/>
                <w:strike w:val="false"/>
                <w:color w:val="276027"/>
                <w:sz w:val="22"/>
                <w:szCs w:val="22"/>
              </w:rPr>
              <w:t xml:space="preserve">delivered</w:t>
            </w:r>
          </w:p>
        </w:tc>
      </w:tr>
      <w:tr>
        <w:trPr>
          <w:tblHeader w:val="false"/>
        </w:trPr>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1002</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102</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25.50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2024-10-27</w:t>
            </w:r>
          </w:p>
        </w:tc>
        <w:tc>
          <w:tcPr>
            <w:tcW w:type="pct" w:w="20%"/>
            <w:tcMar>
              <w:top w:type="dxa" w:w="90"/>
              <w:left w:type="dxa" w:w="135"/>
              <w:bottom w:type="dxa" w:w="90"/>
              <w:right w:type="dxa" w:w="135"/>
            </w:tcMar>
          </w:tcPr>
          <w:p>
            <w:r>
              <w:rPr>
                <w:rFonts w:ascii="Calibri" w:cs="Calibri" w:eastAsia="Calibri" w:hAnsi="Calibri"/>
                <w:b/>
                <w:bCs/>
                <w:i w:val="false"/>
                <w:iCs w:val="false"/>
                <w:strike w:val="false"/>
                <w:color w:val="2B5797"/>
                <w:sz w:val="22"/>
                <w:szCs w:val="22"/>
              </w:rPr>
              <w:t xml:space="preserve">shipped</w:t>
            </w:r>
          </w:p>
        </w:tc>
      </w:tr>
      <w:tr>
        <w:trPr>
          <w:tblHeader w:val="false"/>
        </w:trPr>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1003</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103</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150.75</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2024-10-28</w:t>
            </w:r>
          </w:p>
        </w:tc>
        <w:tc>
          <w:tcPr>
            <w:tcW w:type="pct" w:w="20%"/>
            <w:tcMar>
              <w:top w:type="dxa" w:w="90"/>
              <w:left w:type="dxa" w:w="135"/>
              <w:bottom w:type="dxa" w:w="90"/>
              <w:right w:type="dxa" w:w="135"/>
            </w:tcMar>
          </w:tcPr>
          <w:p>
            <w:r>
              <w:rPr>
                <w:rFonts w:ascii="Calibri" w:cs="Calibri" w:eastAsia="Calibri" w:hAnsi="Calibri"/>
                <w:b/>
                <w:bCs/>
                <w:i w:val="false"/>
                <w:iCs w:val="false"/>
                <w:strike w:val="false"/>
                <w:color w:val="A05C00"/>
                <w:sz w:val="22"/>
                <w:szCs w:val="22"/>
              </w:rPr>
              <w:t xml:space="preserve">processing</w:t>
            </w:r>
          </w:p>
        </w:tc>
      </w:tr>
      <w:tr>
        <w:trPr>
          <w:tblHeader w:val="false"/>
        </w:trPr>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1004</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104</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300.00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2024-10-28</w:t>
            </w:r>
          </w:p>
        </w:tc>
        <w:tc>
          <w:tcPr>
            <w:tcW w:type="pct" w:w="20%"/>
            <w:tcMar>
              <w:top w:type="dxa" w:w="90"/>
              <w:left w:type="dxa" w:w="135"/>
              <w:bottom w:type="dxa" w:w="90"/>
              <w:right w:type="dxa" w:w="135"/>
            </w:tcMar>
          </w:tcPr>
          <w:p>
            <w:r>
              <w:rPr>
                <w:rFonts w:ascii="Calibri" w:cs="Calibri" w:eastAsia="Calibri" w:hAnsi="Calibri"/>
                <w:b/>
                <w:bCs/>
                <w:i w:val="false"/>
                <w:iCs w:val="false"/>
                <w:strike w:val="false"/>
                <w:color w:val="276027"/>
                <w:sz w:val="22"/>
                <w:szCs w:val="22"/>
              </w:rPr>
              <w:t xml:space="preserve">delivered</w:t>
            </w:r>
          </w:p>
        </w:tc>
      </w:tr>
      <w:tr>
        <w:trPr>
          <w:tblHeader w:val="false"/>
        </w:trPr>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1005</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105</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5.99</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USD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2024-10-29</w:t>
            </w:r>
          </w:p>
        </w:tc>
        <w:tc>
          <w:tcPr>
            <w:tcW w:type="pct" w:w="20%"/>
            <w:tcMar>
              <w:top w:type="dxa" w:w="90"/>
              <w:left w:type="dxa" w:w="135"/>
              <w:bottom w:type="dxa" w:w="90"/>
              <w:right w:type="dxa" w:w="135"/>
            </w:tcMar>
          </w:tcPr>
          <w:p>
            <w:r>
              <w:rPr>
                <w:rFonts w:ascii="Calibri" w:cs="Calibri" w:eastAsia="Calibri" w:hAnsi="Calibri"/>
                <w:b/>
                <w:bCs/>
                <w:i w:val="false"/>
                <w:iCs w:val="false"/>
                <w:strike w:val="false"/>
                <w:color w:val="276027"/>
                <w:sz w:val="22"/>
                <w:szCs w:val="22"/>
              </w:rPr>
              <w:t xml:space="preserve">delivered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defines key technical terms used throughout this data dictionary.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Term</w:t>
            </w:r>
          </w:p>
        </w:tc>
        <w:tc>
          <w:tcPr>
            <w:tcW w:type="pct" w:w="81%"/>
            <w:shd w:fill="D0DF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Definition</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Primary Key</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column or set of columns that uniquely identifies each row in a table</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Foreign Key</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column that references the primary key of another table, enforcing referential integrity</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NOT NULL</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constraint that prevents null/empty values from being stored in a column</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UNIQUE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constraint ensuring all values in a column are distinct across all rows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DEFAULT</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value automatically assigned to a column if no value is explicitly provided at insert time</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CHECK</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constraint that limits which values are accepted in a column to a defined set or range</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Fact Table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table that stores measurable, quantitative business events (e.g., orders, transactions)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Dimension Table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table that stores descriptive attributes used to filter, group, or label facts in analysis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Star Schema</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 database design pattern with a central fact table surrounded by related dimension tables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Grain</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The level of detail each row in a fact table represents (e.g., one row per order)</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Nullable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Indicates whether a column can contain a NULL (empty/missing) value</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VARCHAR</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Variable-length character string data type; stores up to a defined maximum number of characters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DECIMAL</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Numeric data type with fixed precision and scale; commonly used for monetary values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CHAR</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Fixed-length character string data type; pads shorter values with spaces to reach the defined length</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DATE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Data type representing a calendar date in YYYY-MM-DD format</w:t>
            </w:r>
          </w:p>
        </w:tc>
      </w:tr>
    </w:tbl>
    <w:p>
      <w:pPr>
        <w:spacing w:after="20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777777"/>
          <w:sz w:val="22"/>
          <w:szCs w:val="22"/>
        </w:rPr>
        <w:t xml:space="preserve">Data Dictionary — Customer Orders Data Model  |  Generated: September 14, 2026  |  Source: customer_orders.csv  |  Schema: Star Schema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5bALwpERsbY2tyNmyvEpE</dc:title>
  <dc:creator>Un-named</dc:creator>
  <dc:description>Generated document</dc:description>
  <cp:lastModifiedBy>Un-named</cp:lastModifiedBy>
  <cp:revision>1</cp:revision>
  <dcterms:created xsi:type="dcterms:W3CDTF">2026-09-15T00:45:00.036Z</dcterms:created>
  <dcterms:modified xsi:type="dcterms:W3CDTF">2026-09-15T00:45:00.036Z</dcterms:modified>
</cp:coreProperties>
</file>

<file path=docProps/custom.xml><?xml version="1.0" encoding="utf-8"?>
<Properties xmlns="http://schemas.openxmlformats.org/officeDocument/2006/custom-properties" xmlns:vt="http://schemas.openxmlformats.org/officeDocument/2006/docPropsVTypes"/>
</file>