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8E8" w:rsidRDefault="005867C6">
      <w:pPr>
        <w:rPr>
          <w:rFonts w:ascii="Calibri" w:eastAsia="Calibri" w:hAnsi="Calibri" w:cs="Calibri"/>
          <w:color w:val="0070C0"/>
          <w:sz w:val="28"/>
          <w:szCs w:val="28"/>
        </w:rPr>
      </w:pPr>
      <w:r>
        <w:t xml:space="preserve"> </w:t>
      </w:r>
      <w:r>
        <w:rPr>
          <w:noProof/>
        </w:rPr>
        <w:drawing>
          <wp:inline distT="0" distB="0" distL="0" distR="0">
            <wp:extent cx="2730516" cy="702133"/>
            <wp:effectExtent l="0" t="0" r="0" b="0"/>
            <wp:docPr id="7" name="image1.jpg" descr="https://www.merrimack.edu/live/image/gid/186/width/490/height/126/14196_mc_scieng_cmyk.jpg"/>
            <wp:cNvGraphicFramePr/>
            <a:graphic xmlns:a="http://schemas.openxmlformats.org/drawingml/2006/main">
              <a:graphicData uri="http://schemas.openxmlformats.org/drawingml/2006/picture">
                <pic:pic xmlns:pic="http://schemas.openxmlformats.org/drawingml/2006/picture">
                  <pic:nvPicPr>
                    <pic:cNvPr id="0" name="image1.jpg" descr="https://www.merrimack.edu/live/image/gid/186/width/490/height/126/14196_mc_scieng_cmyk.jpg"/>
                    <pic:cNvPicPr preferRelativeResize="0"/>
                  </pic:nvPicPr>
                  <pic:blipFill>
                    <a:blip r:embed="rId8"/>
                    <a:srcRect/>
                    <a:stretch>
                      <a:fillRect/>
                    </a:stretch>
                  </pic:blipFill>
                  <pic:spPr>
                    <a:xfrm>
                      <a:off x="0" y="0"/>
                      <a:ext cx="2730516" cy="702133"/>
                    </a:xfrm>
                    <a:prstGeom prst="rect">
                      <a:avLst/>
                    </a:prstGeom>
                    <a:ln/>
                  </pic:spPr>
                </pic:pic>
              </a:graphicData>
            </a:graphic>
          </wp:inline>
        </w:drawing>
      </w:r>
      <w:r>
        <w:t xml:space="preserve">                        </w:t>
      </w:r>
    </w:p>
    <w:p w:rsidR="00F108E8" w:rsidRDefault="005867C6">
      <w:pPr>
        <w:jc w:val="center"/>
        <w:rPr>
          <w:rFonts w:ascii="Garamond" w:eastAsia="Garamond" w:hAnsi="Garamond" w:cs="Garamond"/>
          <w:b/>
          <w:sz w:val="28"/>
          <w:szCs w:val="28"/>
        </w:rPr>
      </w:pPr>
      <w:r>
        <w:rPr>
          <w:rFonts w:ascii="Garamond" w:eastAsia="Garamond" w:hAnsi="Garamond" w:cs="Garamond"/>
          <w:b/>
          <w:sz w:val="28"/>
          <w:szCs w:val="28"/>
        </w:rPr>
        <w:t>DSEG</w:t>
      </w:r>
      <w:proofErr w:type="gramStart"/>
      <w:r>
        <w:rPr>
          <w:rFonts w:ascii="Garamond" w:eastAsia="Garamond" w:hAnsi="Garamond" w:cs="Garamond"/>
          <w:b/>
          <w:sz w:val="28"/>
          <w:szCs w:val="28"/>
        </w:rPr>
        <w:t>6111 :</w:t>
      </w:r>
      <w:proofErr w:type="gramEnd"/>
      <w:r>
        <w:rPr>
          <w:rFonts w:ascii="Garamond" w:eastAsia="Garamond" w:hAnsi="Garamond" w:cs="Garamond"/>
          <w:b/>
          <w:sz w:val="28"/>
          <w:szCs w:val="28"/>
        </w:rPr>
        <w:t xml:space="preserve">  Predictive Modeling</w:t>
      </w:r>
    </w:p>
    <w:p w:rsidR="00F108E8" w:rsidRDefault="00F108E8">
      <w:pPr>
        <w:jc w:val="center"/>
        <w:rPr>
          <w:rFonts w:ascii="Garamond" w:eastAsia="Garamond" w:hAnsi="Garamond" w:cs="Garamond"/>
          <w:sz w:val="22"/>
          <w:szCs w:val="22"/>
        </w:rPr>
      </w:pPr>
    </w:p>
    <w:p w:rsidR="00F108E8" w:rsidRDefault="005867C6">
      <w:pPr>
        <w:rPr>
          <w:rFonts w:ascii="Garamond" w:eastAsia="Garamond" w:hAnsi="Garamond" w:cs="Garamond"/>
          <w:b/>
          <w:sz w:val="26"/>
          <w:szCs w:val="26"/>
        </w:rPr>
      </w:pPr>
      <w:r>
        <w:rPr>
          <w:rFonts w:ascii="Garamond" w:eastAsia="Garamond" w:hAnsi="Garamond" w:cs="Garamond"/>
          <w:b/>
          <w:sz w:val="26"/>
          <w:szCs w:val="26"/>
        </w:rPr>
        <w:t xml:space="preserve">Instructor: </w:t>
      </w:r>
    </w:p>
    <w:p w:rsidR="00F108E8" w:rsidRDefault="005867C6">
      <w:pPr>
        <w:rPr>
          <w:rFonts w:ascii="Garamond" w:eastAsia="Garamond" w:hAnsi="Garamond" w:cs="Garamond"/>
        </w:rPr>
      </w:pPr>
      <w:r>
        <w:rPr>
          <w:rFonts w:ascii="Garamond" w:eastAsia="Garamond" w:hAnsi="Garamond" w:cs="Garamond"/>
        </w:rPr>
        <w:t xml:space="preserve">Fotios Kokkotos, Ph.D. </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p>
    <w:p w:rsidR="00F108E8" w:rsidRDefault="005867C6">
      <w:pPr>
        <w:rPr>
          <w:rFonts w:ascii="Garamond" w:eastAsia="Garamond" w:hAnsi="Garamond" w:cs="Garamond"/>
        </w:rPr>
      </w:pPr>
      <w:r>
        <w:rPr>
          <w:rFonts w:ascii="Garamond" w:eastAsia="Garamond" w:hAnsi="Garamond" w:cs="Garamond"/>
        </w:rPr>
        <w:t xml:space="preserve">Email: </w:t>
      </w:r>
      <w:hyperlink r:id="rId9">
        <w:r>
          <w:rPr>
            <w:rFonts w:ascii="Garamond" w:eastAsia="Garamond" w:hAnsi="Garamond" w:cs="Garamond"/>
            <w:color w:val="0000FF"/>
            <w:u w:val="single"/>
          </w:rPr>
          <w:t>kokkotosf@merrimack.edu</w:t>
        </w:r>
      </w:hyperlink>
      <w:r>
        <w:rPr>
          <w:rFonts w:ascii="Garamond" w:eastAsia="Garamond" w:hAnsi="Garamond" w:cs="Garamond"/>
        </w:rPr>
        <w:t xml:space="preserve">  </w:t>
      </w:r>
    </w:p>
    <w:p w:rsidR="00871D72" w:rsidRDefault="00871D72">
      <w:pPr>
        <w:rPr>
          <w:rFonts w:ascii="Garamond" w:eastAsia="Garamond" w:hAnsi="Garamond" w:cs="Garamond"/>
          <w:b/>
          <w:sz w:val="26"/>
          <w:szCs w:val="26"/>
        </w:rPr>
      </w:pPr>
    </w:p>
    <w:p w:rsidR="00F108E8" w:rsidRDefault="005867C6">
      <w:pPr>
        <w:rPr>
          <w:rFonts w:ascii="Garamond" w:eastAsia="Garamond" w:hAnsi="Garamond" w:cs="Garamond"/>
          <w:color w:val="000000"/>
        </w:rPr>
      </w:pPr>
      <w:bookmarkStart w:id="0" w:name="_GoBack"/>
      <w:bookmarkEnd w:id="0"/>
      <w:r>
        <w:rPr>
          <w:rFonts w:ascii="Garamond" w:eastAsia="Garamond" w:hAnsi="Garamond" w:cs="Garamond"/>
          <w:b/>
          <w:sz w:val="26"/>
          <w:szCs w:val="26"/>
        </w:rPr>
        <w:t xml:space="preserve">Course Term: </w:t>
      </w:r>
      <w:r w:rsidR="007B1F31">
        <w:rPr>
          <w:rFonts w:ascii="Garamond" w:eastAsia="Garamond" w:hAnsi="Garamond" w:cs="Garamond"/>
          <w:b/>
          <w:sz w:val="26"/>
          <w:szCs w:val="26"/>
        </w:rPr>
        <w:t>Fall</w:t>
      </w:r>
      <w:r>
        <w:rPr>
          <w:rFonts w:ascii="Garamond" w:eastAsia="Garamond" w:hAnsi="Garamond" w:cs="Garamond"/>
          <w:b/>
          <w:sz w:val="26"/>
          <w:szCs w:val="26"/>
        </w:rPr>
        <w:t xml:space="preserve"> 2023</w:t>
      </w:r>
    </w:p>
    <w:p w:rsidR="00F108E8" w:rsidRDefault="00F108E8">
      <w:pPr>
        <w:rPr>
          <w:rFonts w:ascii="Garamond" w:eastAsia="Garamond" w:hAnsi="Garamond" w:cs="Garamond"/>
          <w:b/>
          <w:sz w:val="26"/>
          <w:szCs w:val="26"/>
        </w:rPr>
      </w:pPr>
    </w:p>
    <w:p w:rsidR="00F108E8" w:rsidRDefault="005867C6">
      <w:pPr>
        <w:rPr>
          <w:rFonts w:ascii="Garamond" w:eastAsia="Garamond" w:hAnsi="Garamond" w:cs="Garamond"/>
          <w:b/>
          <w:sz w:val="26"/>
          <w:szCs w:val="26"/>
        </w:rPr>
      </w:pPr>
      <w:r>
        <w:rPr>
          <w:rFonts w:ascii="Garamond" w:eastAsia="Garamond" w:hAnsi="Garamond" w:cs="Garamond"/>
          <w:b/>
          <w:sz w:val="26"/>
          <w:szCs w:val="26"/>
        </w:rPr>
        <w:t xml:space="preserve">Live Meetings: Every Wednesday </w:t>
      </w:r>
      <w:r w:rsidR="007B1F31">
        <w:rPr>
          <w:rFonts w:ascii="Garamond" w:eastAsia="Garamond" w:hAnsi="Garamond" w:cs="Garamond"/>
          <w:b/>
          <w:sz w:val="26"/>
          <w:szCs w:val="26"/>
        </w:rPr>
        <w:t>5</w:t>
      </w:r>
      <w:r>
        <w:rPr>
          <w:rFonts w:ascii="Garamond" w:eastAsia="Garamond" w:hAnsi="Garamond" w:cs="Garamond"/>
          <w:b/>
          <w:sz w:val="26"/>
          <w:szCs w:val="26"/>
        </w:rPr>
        <w:t>:30 pm EST (subject to change with prior notice)</w:t>
      </w:r>
    </w:p>
    <w:p w:rsidR="00F108E8" w:rsidRDefault="00F108E8">
      <w:pPr>
        <w:rPr>
          <w:rFonts w:ascii="Garamond" w:eastAsia="Garamond" w:hAnsi="Garamond" w:cs="Garamond"/>
          <w:b/>
          <w:sz w:val="26"/>
          <w:szCs w:val="26"/>
        </w:rPr>
      </w:pPr>
    </w:p>
    <w:p w:rsidR="00F108E8" w:rsidRDefault="005867C6">
      <w:pPr>
        <w:rPr>
          <w:rFonts w:ascii="Garamond" w:eastAsia="Garamond" w:hAnsi="Garamond" w:cs="Garamond"/>
          <w:b/>
          <w:sz w:val="26"/>
          <w:szCs w:val="26"/>
        </w:rPr>
      </w:pPr>
      <w:r>
        <w:rPr>
          <w:rFonts w:ascii="Garamond" w:eastAsia="Garamond" w:hAnsi="Garamond" w:cs="Garamond"/>
          <w:b/>
          <w:sz w:val="26"/>
          <w:szCs w:val="26"/>
        </w:rPr>
        <w:t>Course Description:</w:t>
      </w:r>
    </w:p>
    <w:p w:rsidR="00F108E8" w:rsidRDefault="00F108E8">
      <w:pPr>
        <w:rPr>
          <w:rFonts w:ascii="Garamond" w:eastAsia="Garamond" w:hAnsi="Garamond" w:cs="Garamond"/>
        </w:rPr>
      </w:pPr>
    </w:p>
    <w:p w:rsidR="00F108E8" w:rsidRDefault="005867C6">
      <w:pPr>
        <w:rPr>
          <w:rFonts w:ascii="Garamond" w:eastAsia="Garamond" w:hAnsi="Garamond" w:cs="Garamond"/>
        </w:rPr>
      </w:pPr>
      <w:r>
        <w:rPr>
          <w:rFonts w:ascii="Garamond" w:eastAsia="Garamond" w:hAnsi="Garamond" w:cs="Garamond"/>
        </w:rPr>
        <w:t>This course offers students an introduction to the basic concepts, practices and applications of developing forward-looking statistical models. The class</w:t>
      </w:r>
      <w:r>
        <w:rPr>
          <w:rFonts w:ascii="Garamond" w:eastAsia="Garamond" w:hAnsi="Garamond" w:cs="Garamond"/>
        </w:rPr>
        <w:t xml:space="preserve"> will begin with a full background and explanation of prescriptive statistics and predictive modeling, followed by a conceptual overview of multivariate statistics and a detailed discussion of commonly used types of multivariate predictive models. The seco</w:t>
      </w:r>
      <w:r>
        <w:rPr>
          <w:rFonts w:ascii="Garamond" w:eastAsia="Garamond" w:hAnsi="Garamond" w:cs="Garamond"/>
        </w:rPr>
        <w:t>nd part of the course focuses on hands-on applications of model fitting and evaluation using programming applications in R or Python. Topic wise, students will develop an understanding of numerous core statistical notions, including variable types, statist</w:t>
      </w:r>
      <w:r>
        <w:rPr>
          <w:rFonts w:ascii="Garamond" w:eastAsia="Garamond" w:hAnsi="Garamond" w:cs="Garamond"/>
        </w:rPr>
        <w:t xml:space="preserve">ical learning, linear regression, classification, non-linear modeling and </w:t>
      </w:r>
      <w:proofErr w:type="gramStart"/>
      <w:r>
        <w:rPr>
          <w:rFonts w:ascii="Garamond" w:eastAsia="Garamond" w:hAnsi="Garamond" w:cs="Garamond"/>
        </w:rPr>
        <w:t>tree based</w:t>
      </w:r>
      <w:proofErr w:type="gramEnd"/>
      <w:r>
        <w:rPr>
          <w:rFonts w:ascii="Garamond" w:eastAsia="Garamond" w:hAnsi="Garamond" w:cs="Garamond"/>
        </w:rPr>
        <w:t xml:space="preserve"> methods.</w:t>
      </w:r>
    </w:p>
    <w:p w:rsidR="00F108E8" w:rsidRDefault="005867C6">
      <w:pPr>
        <w:rPr>
          <w:rFonts w:hint="eastAsia"/>
        </w:rPr>
      </w:pPr>
      <w:r>
        <w:t xml:space="preserve"> </w:t>
      </w:r>
    </w:p>
    <w:p w:rsidR="00F108E8" w:rsidRDefault="005867C6">
      <w:pPr>
        <w:rPr>
          <w:rFonts w:hint="eastAsia"/>
        </w:rPr>
      </w:pPr>
      <w:r>
        <w:rPr>
          <w:rFonts w:ascii="Garamond" w:eastAsia="Garamond" w:hAnsi="Garamond" w:cs="Garamond"/>
          <w:b/>
          <w:sz w:val="26"/>
          <w:szCs w:val="26"/>
        </w:rPr>
        <w:t>Course Learning Objectives:</w:t>
      </w:r>
    </w:p>
    <w:p w:rsidR="00F108E8" w:rsidRDefault="00F108E8">
      <w:pPr>
        <w:rPr>
          <w:rFonts w:ascii="Calibri" w:eastAsia="Calibri" w:hAnsi="Calibri" w:cs="Calibri"/>
        </w:rPr>
      </w:pPr>
    </w:p>
    <w:p w:rsidR="00F108E8" w:rsidRDefault="005867C6">
      <w:pPr>
        <w:rPr>
          <w:rFonts w:ascii="Garamond" w:eastAsia="Garamond" w:hAnsi="Garamond" w:cs="Garamond"/>
        </w:rPr>
      </w:pPr>
      <w:r>
        <w:rPr>
          <w:rFonts w:ascii="Garamond" w:eastAsia="Garamond" w:hAnsi="Garamond" w:cs="Garamond"/>
        </w:rPr>
        <w:t>Upon completion of this course, students should have:</w:t>
      </w:r>
    </w:p>
    <w:p w:rsidR="00F108E8" w:rsidRDefault="00F108E8">
      <w:pPr>
        <w:rPr>
          <w:rFonts w:ascii="Garamond" w:eastAsia="Garamond" w:hAnsi="Garamond" w:cs="Garamond"/>
        </w:rPr>
      </w:pPr>
    </w:p>
    <w:p w:rsidR="00F108E8" w:rsidRDefault="005867C6">
      <w:pPr>
        <w:numPr>
          <w:ilvl w:val="0"/>
          <w:numId w:val="2"/>
        </w:numPr>
        <w:pBdr>
          <w:top w:val="nil"/>
          <w:left w:val="nil"/>
          <w:bottom w:val="nil"/>
          <w:right w:val="nil"/>
          <w:between w:val="nil"/>
        </w:pBdr>
        <w:rPr>
          <w:rFonts w:ascii="Garamond" w:eastAsia="Garamond" w:hAnsi="Garamond" w:cs="Garamond"/>
          <w:color w:val="000000"/>
          <w:szCs w:val="24"/>
        </w:rPr>
      </w:pPr>
      <w:r>
        <w:rPr>
          <w:rFonts w:ascii="Garamond" w:eastAsia="Garamond" w:hAnsi="Garamond" w:cs="Garamond"/>
          <w:color w:val="000000"/>
          <w:szCs w:val="24"/>
        </w:rPr>
        <w:t xml:space="preserve">The ability to assess the validity and reliability of analytic outcomes </w:t>
      </w:r>
    </w:p>
    <w:p w:rsidR="00F108E8" w:rsidRDefault="005867C6">
      <w:pPr>
        <w:numPr>
          <w:ilvl w:val="0"/>
          <w:numId w:val="2"/>
        </w:numPr>
        <w:pBdr>
          <w:top w:val="nil"/>
          <w:left w:val="nil"/>
          <w:bottom w:val="nil"/>
          <w:right w:val="nil"/>
          <w:between w:val="nil"/>
        </w:pBdr>
        <w:rPr>
          <w:rFonts w:ascii="Garamond" w:eastAsia="Garamond" w:hAnsi="Garamond" w:cs="Garamond"/>
          <w:color w:val="000000"/>
          <w:szCs w:val="24"/>
        </w:rPr>
      </w:pPr>
      <w:r>
        <w:rPr>
          <w:rFonts w:ascii="Garamond" w:eastAsia="Garamond" w:hAnsi="Garamond" w:cs="Garamond"/>
          <w:color w:val="000000"/>
          <w:szCs w:val="24"/>
        </w:rPr>
        <w:t xml:space="preserve">The ability to deploy and ‘productize’ final modeling solutions </w:t>
      </w:r>
    </w:p>
    <w:p w:rsidR="00F108E8" w:rsidRDefault="005867C6">
      <w:pPr>
        <w:numPr>
          <w:ilvl w:val="0"/>
          <w:numId w:val="2"/>
        </w:numPr>
        <w:pBdr>
          <w:top w:val="nil"/>
          <w:left w:val="nil"/>
          <w:bottom w:val="nil"/>
          <w:right w:val="nil"/>
          <w:between w:val="nil"/>
        </w:pBdr>
        <w:rPr>
          <w:rFonts w:ascii="Garamond" w:eastAsia="Garamond" w:hAnsi="Garamond" w:cs="Garamond"/>
          <w:color w:val="000000"/>
          <w:szCs w:val="24"/>
        </w:rPr>
      </w:pPr>
      <w:r>
        <w:rPr>
          <w:rFonts w:ascii="Garamond" w:eastAsia="Garamond" w:hAnsi="Garamond" w:cs="Garamond"/>
          <w:color w:val="000000"/>
          <w:szCs w:val="24"/>
        </w:rPr>
        <w:t xml:space="preserve">The ability to manipulate and process available data </w:t>
      </w:r>
    </w:p>
    <w:p w:rsidR="00F108E8" w:rsidRDefault="00F108E8">
      <w:pPr>
        <w:rPr>
          <w:rFonts w:ascii="Garamond" w:eastAsia="Garamond" w:hAnsi="Garamond" w:cs="Garamond"/>
        </w:rPr>
      </w:pPr>
    </w:p>
    <w:p w:rsidR="00F108E8" w:rsidRDefault="00F108E8">
      <w:pPr>
        <w:pBdr>
          <w:top w:val="nil"/>
          <w:left w:val="nil"/>
          <w:bottom w:val="nil"/>
          <w:right w:val="nil"/>
          <w:between w:val="nil"/>
        </w:pBdr>
        <w:ind w:left="720"/>
        <w:rPr>
          <w:rFonts w:ascii="Garamond" w:eastAsia="Garamond" w:hAnsi="Garamond" w:cs="Garamond"/>
          <w:b/>
          <w:color w:val="000000"/>
          <w:sz w:val="26"/>
          <w:szCs w:val="26"/>
        </w:rPr>
      </w:pPr>
    </w:p>
    <w:p w:rsidR="00F108E8" w:rsidRDefault="005867C6">
      <w:pPr>
        <w:rPr>
          <w:rFonts w:ascii="Garamond" w:eastAsia="Garamond" w:hAnsi="Garamond" w:cs="Garamond"/>
          <w:sz w:val="26"/>
          <w:szCs w:val="26"/>
          <w:u w:val="single"/>
        </w:rPr>
      </w:pPr>
      <w:r>
        <w:rPr>
          <w:rFonts w:ascii="Garamond" w:eastAsia="Garamond" w:hAnsi="Garamond" w:cs="Garamond"/>
          <w:b/>
          <w:sz w:val="26"/>
          <w:szCs w:val="26"/>
        </w:rPr>
        <w:t>Required Course Materials:</w:t>
      </w:r>
    </w:p>
    <w:p w:rsidR="00F108E8" w:rsidRDefault="005867C6">
      <w:pPr>
        <w:rPr>
          <w:rFonts w:ascii="Garamond" w:eastAsia="Garamond" w:hAnsi="Garamond" w:cs="Garamond"/>
        </w:rPr>
      </w:pPr>
      <w:r>
        <w:rPr>
          <w:rFonts w:ascii="Garamond" w:eastAsia="Garamond" w:hAnsi="Garamond" w:cs="Garamond"/>
        </w:rPr>
        <w:t xml:space="preserve">James G., Witten D., Hastie T., &amp; </w:t>
      </w:r>
      <w:proofErr w:type="spellStart"/>
      <w:r>
        <w:rPr>
          <w:rFonts w:ascii="Garamond" w:eastAsia="Garamond" w:hAnsi="Garamond" w:cs="Garamond"/>
        </w:rPr>
        <w:t>Tibshirani</w:t>
      </w:r>
      <w:proofErr w:type="spellEnd"/>
      <w:r>
        <w:rPr>
          <w:rFonts w:ascii="Garamond" w:eastAsia="Garamond" w:hAnsi="Garamond" w:cs="Garamond"/>
        </w:rPr>
        <w:t xml:space="preserve"> R. (2021). An Introduction to Statistical Learning with Applications in R, Second Edition.  This is an open source textbook and can be downloaded from the </w:t>
      </w:r>
      <w:hyperlink r:id="rId10">
        <w:r>
          <w:rPr>
            <w:rFonts w:ascii="Garamond" w:eastAsia="Garamond" w:hAnsi="Garamond" w:cs="Garamond"/>
            <w:color w:val="0000FF"/>
            <w:u w:val="single"/>
          </w:rPr>
          <w:t>www.StatL</w:t>
        </w:r>
        <w:r>
          <w:rPr>
            <w:rFonts w:ascii="Garamond" w:eastAsia="Garamond" w:hAnsi="Garamond" w:cs="Garamond"/>
            <w:color w:val="0000FF"/>
            <w:u w:val="single"/>
          </w:rPr>
          <w:t>earning.com</w:t>
        </w:r>
      </w:hyperlink>
      <w:r>
        <w:rPr>
          <w:rFonts w:ascii="Garamond" w:eastAsia="Garamond" w:hAnsi="Garamond" w:cs="Garamond"/>
        </w:rPr>
        <w:t xml:space="preserve"> website, or a printed copy can be ordered from </w:t>
      </w:r>
      <w:hyperlink r:id="rId11">
        <w:r>
          <w:rPr>
            <w:rFonts w:ascii="Garamond" w:eastAsia="Garamond" w:hAnsi="Garamond" w:cs="Garamond"/>
          </w:rPr>
          <w:t>Amazon</w:t>
        </w:r>
      </w:hyperlink>
      <w:r>
        <w:rPr>
          <w:rFonts w:ascii="Garamond" w:eastAsia="Garamond" w:hAnsi="Garamond" w:cs="Garamond"/>
        </w:rPr>
        <w:t>.</w:t>
      </w:r>
    </w:p>
    <w:p w:rsidR="00F108E8" w:rsidRDefault="00F108E8">
      <w:pPr>
        <w:rPr>
          <w:rFonts w:ascii="Garamond" w:eastAsia="Garamond" w:hAnsi="Garamond" w:cs="Garamond"/>
        </w:rPr>
      </w:pPr>
    </w:p>
    <w:p w:rsidR="00F108E8" w:rsidRDefault="005867C6">
      <w:pPr>
        <w:spacing w:after="240"/>
        <w:rPr>
          <w:rFonts w:ascii="Garamond" w:eastAsia="Garamond" w:hAnsi="Garamond" w:cs="Garamond"/>
        </w:rPr>
      </w:pPr>
      <w:r>
        <w:rPr>
          <w:rFonts w:ascii="Garamond" w:eastAsia="Garamond" w:hAnsi="Garamond" w:cs="Garamond"/>
        </w:rPr>
        <w:t>Supplemental Learning Resources:</w:t>
      </w:r>
    </w:p>
    <w:p w:rsidR="00F108E8" w:rsidRDefault="005867C6">
      <w:pPr>
        <w:spacing w:after="240"/>
        <w:rPr>
          <w:rFonts w:ascii="Garamond" w:eastAsia="Garamond" w:hAnsi="Garamond" w:cs="Garamond"/>
        </w:rPr>
      </w:pPr>
      <w:proofErr w:type="spellStart"/>
      <w:r>
        <w:rPr>
          <w:rFonts w:ascii="Garamond" w:eastAsia="Garamond" w:hAnsi="Garamond" w:cs="Garamond"/>
        </w:rPr>
        <w:t>SciKits</w:t>
      </w:r>
      <w:proofErr w:type="spellEnd"/>
      <w:r>
        <w:rPr>
          <w:rFonts w:ascii="Garamond" w:eastAsia="Garamond" w:hAnsi="Garamond" w:cs="Garamond"/>
        </w:rPr>
        <w:t xml:space="preserve"> Learn Machine Learning in Python</w:t>
      </w:r>
    </w:p>
    <w:p w:rsidR="00F108E8" w:rsidRDefault="005867C6">
      <w:pPr>
        <w:spacing w:after="240"/>
        <w:rPr>
          <w:rFonts w:ascii="Garamond" w:eastAsia="Garamond" w:hAnsi="Garamond" w:cs="Garamond"/>
        </w:rPr>
      </w:pPr>
      <w:r>
        <w:rPr>
          <w:rFonts w:ascii="Garamond" w:eastAsia="Garamond" w:hAnsi="Garamond" w:cs="Garamond"/>
        </w:rPr>
        <w:t xml:space="preserve">Data Science Central: </w:t>
      </w:r>
      <w:hyperlink r:id="rId12">
        <w:r>
          <w:rPr>
            <w:rFonts w:ascii="Garamond" w:eastAsia="Garamond" w:hAnsi="Garamond" w:cs="Garamond"/>
            <w:color w:val="0000FF"/>
            <w:u w:val="single"/>
          </w:rPr>
          <w:t>www.datasciencecentral.com</w:t>
        </w:r>
      </w:hyperlink>
      <w:r>
        <w:rPr>
          <w:rFonts w:ascii="Garamond" w:eastAsia="Garamond" w:hAnsi="Garamond" w:cs="Garamond"/>
        </w:rPr>
        <w:t xml:space="preserve"> (an excellent portal for data scientists)</w:t>
      </w:r>
    </w:p>
    <w:p w:rsidR="00F108E8" w:rsidRDefault="00F108E8">
      <w:pPr>
        <w:ind w:left="720"/>
        <w:rPr>
          <w:rFonts w:hint="eastAsia"/>
        </w:rPr>
      </w:pPr>
    </w:p>
    <w:p w:rsidR="00F108E8" w:rsidRDefault="00F108E8">
      <w:pPr>
        <w:spacing w:before="60" w:after="240"/>
        <w:rPr>
          <w:rFonts w:ascii="Garamond" w:eastAsia="Garamond" w:hAnsi="Garamond" w:cs="Garamond"/>
          <w:b/>
        </w:rPr>
      </w:pPr>
    </w:p>
    <w:p w:rsidR="00F108E8" w:rsidRDefault="005867C6">
      <w:pPr>
        <w:spacing w:before="60" w:after="240"/>
        <w:rPr>
          <w:rFonts w:ascii="Garamond" w:eastAsia="Garamond" w:hAnsi="Garamond" w:cs="Garamond"/>
        </w:rPr>
      </w:pPr>
      <w:r>
        <w:rPr>
          <w:rFonts w:ascii="Garamond" w:eastAsia="Garamond" w:hAnsi="Garamond" w:cs="Garamond"/>
          <w:b/>
        </w:rPr>
        <w:t>Required Software:</w:t>
      </w:r>
    </w:p>
    <w:p w:rsidR="00F108E8" w:rsidRDefault="005867C6">
      <w:pPr>
        <w:spacing w:before="60" w:after="240"/>
        <w:rPr>
          <w:rFonts w:ascii="Garamond" w:eastAsia="Garamond" w:hAnsi="Garamond" w:cs="Garamond"/>
        </w:rPr>
      </w:pPr>
      <w:r>
        <w:rPr>
          <w:rFonts w:ascii="Garamond" w:eastAsia="Garamond" w:hAnsi="Garamond" w:cs="Garamond"/>
        </w:rPr>
        <w:lastRenderedPageBreak/>
        <w:t>R &amp; RStudio or Python</w:t>
      </w:r>
    </w:p>
    <w:p w:rsidR="00F108E8" w:rsidRDefault="005867C6">
      <w:pPr>
        <w:rPr>
          <w:rFonts w:ascii="Arial" w:eastAsia="Arial" w:hAnsi="Arial" w:cs="Arial"/>
          <w:b/>
          <w:color w:val="000000"/>
          <w:highlight w:val="white"/>
        </w:rPr>
      </w:pPr>
      <w:r>
        <w:rPr>
          <w:rFonts w:ascii="Garamond" w:eastAsia="Garamond" w:hAnsi="Garamond" w:cs="Garamond"/>
          <w:b/>
          <w:color w:val="000000"/>
          <w:highlight w:val="white"/>
        </w:rPr>
        <w:t>Important Deadlines for the Term: </w:t>
      </w:r>
    </w:p>
    <w:tbl>
      <w:tblPr>
        <w:tblStyle w:val="a"/>
        <w:tblW w:w="9966" w:type="dxa"/>
        <w:tblLayout w:type="fixed"/>
        <w:tblLook w:val="0400" w:firstRow="0" w:lastRow="0" w:firstColumn="0" w:lastColumn="0" w:noHBand="0" w:noVBand="1"/>
      </w:tblPr>
      <w:tblGrid>
        <w:gridCol w:w="2142"/>
        <w:gridCol w:w="2040"/>
        <w:gridCol w:w="5784"/>
      </w:tblGrid>
      <w:tr w:rsidR="00F108E8">
        <w:tc>
          <w:tcPr>
            <w:tcW w:w="2142" w:type="dxa"/>
            <w:shd w:val="clear" w:color="auto" w:fill="FFFFFF"/>
            <w:tcMar>
              <w:top w:w="0" w:type="dxa"/>
              <w:left w:w="108" w:type="dxa"/>
              <w:bottom w:w="0" w:type="dxa"/>
              <w:right w:w="108" w:type="dxa"/>
            </w:tcMar>
          </w:tcPr>
          <w:p w:rsidR="00F108E8" w:rsidRDefault="00F108E8">
            <w:pPr>
              <w:rPr>
                <w:rFonts w:ascii="Times New Roman" w:eastAsia="Times New Roman" w:hAnsi="Times New Roman"/>
                <w:color w:val="000000"/>
              </w:rPr>
            </w:pPr>
          </w:p>
        </w:tc>
        <w:tc>
          <w:tcPr>
            <w:tcW w:w="2040" w:type="dxa"/>
            <w:shd w:val="clear" w:color="auto" w:fill="FFFFFF"/>
            <w:tcMar>
              <w:top w:w="0" w:type="dxa"/>
              <w:left w:w="108" w:type="dxa"/>
              <w:bottom w:w="0" w:type="dxa"/>
              <w:right w:w="108" w:type="dxa"/>
            </w:tcMar>
          </w:tcPr>
          <w:p w:rsidR="00F108E8" w:rsidRDefault="00F108E8">
            <w:pPr>
              <w:rPr>
                <w:rFonts w:ascii="Times New Roman" w:eastAsia="Times New Roman" w:hAnsi="Times New Roman"/>
                <w:color w:val="000000"/>
              </w:rPr>
            </w:pPr>
          </w:p>
        </w:tc>
        <w:tc>
          <w:tcPr>
            <w:tcW w:w="5784" w:type="dxa"/>
            <w:shd w:val="clear" w:color="auto" w:fill="FFFFFF"/>
            <w:tcMar>
              <w:top w:w="0" w:type="dxa"/>
              <w:left w:w="108" w:type="dxa"/>
              <w:bottom w:w="0" w:type="dxa"/>
              <w:right w:w="108" w:type="dxa"/>
            </w:tcMar>
          </w:tcPr>
          <w:p w:rsidR="00F108E8" w:rsidRDefault="00F108E8">
            <w:pPr>
              <w:rPr>
                <w:rFonts w:ascii="Times New Roman" w:eastAsia="Times New Roman" w:hAnsi="Times New Roman"/>
                <w:color w:val="000000"/>
              </w:rPr>
            </w:pPr>
          </w:p>
        </w:tc>
      </w:tr>
      <w:tr w:rsidR="00F108E8">
        <w:tc>
          <w:tcPr>
            <w:tcW w:w="2142" w:type="dxa"/>
            <w:shd w:val="clear" w:color="auto" w:fill="FFFFFF"/>
            <w:tcMar>
              <w:top w:w="0" w:type="dxa"/>
              <w:left w:w="108" w:type="dxa"/>
              <w:bottom w:w="0" w:type="dxa"/>
              <w:right w:w="108" w:type="dxa"/>
            </w:tcMar>
          </w:tcPr>
          <w:p w:rsidR="00F108E8" w:rsidRDefault="005867C6">
            <w:pPr>
              <w:rPr>
                <w:rFonts w:ascii="Times New Roman" w:eastAsia="Times New Roman" w:hAnsi="Times New Roman"/>
                <w:color w:val="000000"/>
              </w:rPr>
            </w:pPr>
            <w:r>
              <w:rPr>
                <w:rFonts w:ascii="Times New Roman" w:eastAsia="Times New Roman" w:hAnsi="Times New Roman"/>
                <w:color w:val="000000"/>
              </w:rPr>
              <w:t>Check with the Registrar’s Office</w:t>
            </w:r>
          </w:p>
        </w:tc>
        <w:tc>
          <w:tcPr>
            <w:tcW w:w="2040" w:type="dxa"/>
            <w:shd w:val="clear" w:color="auto" w:fill="FFFFFF"/>
            <w:tcMar>
              <w:top w:w="0" w:type="dxa"/>
              <w:left w:w="108" w:type="dxa"/>
              <w:bottom w:w="0" w:type="dxa"/>
              <w:right w:w="108" w:type="dxa"/>
            </w:tcMar>
          </w:tcPr>
          <w:p w:rsidR="00F108E8" w:rsidRDefault="00F108E8">
            <w:pPr>
              <w:rPr>
                <w:rFonts w:ascii="Times New Roman" w:eastAsia="Times New Roman" w:hAnsi="Times New Roman"/>
                <w:color w:val="000000"/>
              </w:rPr>
            </w:pPr>
          </w:p>
        </w:tc>
        <w:tc>
          <w:tcPr>
            <w:tcW w:w="5784" w:type="dxa"/>
            <w:shd w:val="clear" w:color="auto" w:fill="FFFFFF"/>
            <w:tcMar>
              <w:top w:w="0" w:type="dxa"/>
              <w:left w:w="108" w:type="dxa"/>
              <w:bottom w:w="0" w:type="dxa"/>
              <w:right w:w="108" w:type="dxa"/>
            </w:tcMar>
          </w:tcPr>
          <w:p w:rsidR="00F108E8" w:rsidRDefault="00F108E8">
            <w:pPr>
              <w:rPr>
                <w:rFonts w:ascii="Times New Roman" w:eastAsia="Times New Roman" w:hAnsi="Times New Roman"/>
                <w:color w:val="000000"/>
              </w:rPr>
            </w:pPr>
          </w:p>
        </w:tc>
      </w:tr>
      <w:tr w:rsidR="00F108E8">
        <w:tc>
          <w:tcPr>
            <w:tcW w:w="2142" w:type="dxa"/>
            <w:shd w:val="clear" w:color="auto" w:fill="FFFFFF"/>
            <w:tcMar>
              <w:top w:w="0" w:type="dxa"/>
              <w:left w:w="108" w:type="dxa"/>
              <w:bottom w:w="0" w:type="dxa"/>
              <w:right w:w="108" w:type="dxa"/>
            </w:tcMar>
          </w:tcPr>
          <w:p w:rsidR="00F108E8" w:rsidRDefault="00F108E8">
            <w:pPr>
              <w:rPr>
                <w:rFonts w:ascii="Times New Roman" w:eastAsia="Times New Roman" w:hAnsi="Times New Roman"/>
                <w:color w:val="000000"/>
              </w:rPr>
            </w:pPr>
          </w:p>
        </w:tc>
        <w:tc>
          <w:tcPr>
            <w:tcW w:w="2040" w:type="dxa"/>
            <w:shd w:val="clear" w:color="auto" w:fill="FFFFFF"/>
            <w:tcMar>
              <w:top w:w="0" w:type="dxa"/>
              <w:left w:w="108" w:type="dxa"/>
              <w:bottom w:w="0" w:type="dxa"/>
              <w:right w:w="108" w:type="dxa"/>
            </w:tcMar>
          </w:tcPr>
          <w:p w:rsidR="00F108E8" w:rsidRDefault="00F108E8">
            <w:pPr>
              <w:rPr>
                <w:rFonts w:ascii="Times New Roman" w:eastAsia="Times New Roman" w:hAnsi="Times New Roman"/>
                <w:color w:val="000000"/>
              </w:rPr>
            </w:pPr>
          </w:p>
        </w:tc>
        <w:tc>
          <w:tcPr>
            <w:tcW w:w="5784" w:type="dxa"/>
            <w:shd w:val="clear" w:color="auto" w:fill="FFFFFF"/>
            <w:tcMar>
              <w:top w:w="0" w:type="dxa"/>
              <w:left w:w="108" w:type="dxa"/>
              <w:bottom w:w="0" w:type="dxa"/>
              <w:right w:w="108" w:type="dxa"/>
            </w:tcMar>
          </w:tcPr>
          <w:p w:rsidR="00F108E8" w:rsidRDefault="00F108E8">
            <w:pPr>
              <w:rPr>
                <w:rFonts w:ascii="Times New Roman" w:eastAsia="Times New Roman" w:hAnsi="Times New Roman"/>
                <w:color w:val="000000"/>
              </w:rPr>
            </w:pPr>
          </w:p>
        </w:tc>
      </w:tr>
    </w:tbl>
    <w:p w:rsidR="00F108E8" w:rsidRDefault="00F108E8">
      <w:pPr>
        <w:pStyle w:val="Heading2"/>
        <w:keepLines w:val="0"/>
        <w:spacing w:after="240"/>
        <w:jc w:val="left"/>
        <w:rPr>
          <w:rFonts w:ascii="Garamond" w:eastAsia="Garamond" w:hAnsi="Garamond" w:cs="Garamond"/>
          <w:color w:val="000000"/>
          <w:sz w:val="24"/>
          <w:szCs w:val="24"/>
        </w:rPr>
      </w:pPr>
    </w:p>
    <w:p w:rsidR="00F108E8" w:rsidRDefault="005867C6">
      <w:pPr>
        <w:pStyle w:val="Heading2"/>
        <w:keepLines w:val="0"/>
        <w:spacing w:after="240"/>
        <w:jc w:val="left"/>
        <w:rPr>
          <w:rFonts w:ascii="Garamond" w:eastAsia="Garamond" w:hAnsi="Garamond" w:cs="Garamond"/>
        </w:rPr>
      </w:pPr>
      <w:r>
        <w:rPr>
          <w:rFonts w:ascii="Garamond" w:eastAsia="Garamond" w:hAnsi="Garamond" w:cs="Garamond"/>
        </w:rPr>
        <w:t>Grading &amp; Assignments:</w:t>
      </w:r>
    </w:p>
    <w:tbl>
      <w:tblPr>
        <w:tblStyle w:val="a0"/>
        <w:tblW w:w="7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1"/>
        <w:gridCol w:w="1991"/>
        <w:gridCol w:w="1991"/>
        <w:gridCol w:w="1991"/>
      </w:tblGrid>
      <w:tr w:rsidR="00F108E8">
        <w:tc>
          <w:tcPr>
            <w:tcW w:w="1991" w:type="dxa"/>
            <w:shd w:val="clear" w:color="auto" w:fill="000000"/>
          </w:tcPr>
          <w:p w:rsidR="00F108E8" w:rsidRDefault="005867C6">
            <w:pPr>
              <w:jc w:val="center"/>
              <w:rPr>
                <w:rFonts w:ascii="Garamond" w:eastAsia="Garamond" w:hAnsi="Garamond" w:cs="Garamond"/>
                <w:b/>
                <w:color w:val="FFFFFF"/>
              </w:rPr>
            </w:pPr>
            <w:r>
              <w:rPr>
                <w:rFonts w:ascii="Garamond" w:eastAsia="Garamond" w:hAnsi="Garamond" w:cs="Garamond"/>
                <w:b/>
                <w:color w:val="FFFFFF"/>
              </w:rPr>
              <w:t>A</w:t>
            </w:r>
          </w:p>
        </w:tc>
        <w:tc>
          <w:tcPr>
            <w:tcW w:w="1991" w:type="dxa"/>
            <w:shd w:val="clear" w:color="auto" w:fill="000000"/>
          </w:tcPr>
          <w:p w:rsidR="00F108E8" w:rsidRDefault="005867C6">
            <w:pPr>
              <w:jc w:val="center"/>
              <w:rPr>
                <w:rFonts w:ascii="Garamond" w:eastAsia="Garamond" w:hAnsi="Garamond" w:cs="Garamond"/>
                <w:b/>
                <w:color w:val="FFFFFF"/>
              </w:rPr>
            </w:pPr>
            <w:r>
              <w:rPr>
                <w:rFonts w:ascii="Garamond" w:eastAsia="Garamond" w:hAnsi="Garamond" w:cs="Garamond"/>
                <w:b/>
                <w:color w:val="FFFFFF"/>
              </w:rPr>
              <w:t>B</w:t>
            </w:r>
          </w:p>
        </w:tc>
        <w:tc>
          <w:tcPr>
            <w:tcW w:w="1991" w:type="dxa"/>
            <w:shd w:val="clear" w:color="auto" w:fill="000000"/>
          </w:tcPr>
          <w:p w:rsidR="00F108E8" w:rsidRDefault="005867C6">
            <w:pPr>
              <w:jc w:val="center"/>
              <w:rPr>
                <w:rFonts w:ascii="Garamond" w:eastAsia="Garamond" w:hAnsi="Garamond" w:cs="Garamond"/>
                <w:b/>
                <w:color w:val="FFFFFF"/>
              </w:rPr>
            </w:pPr>
            <w:r>
              <w:rPr>
                <w:rFonts w:ascii="Garamond" w:eastAsia="Garamond" w:hAnsi="Garamond" w:cs="Garamond"/>
                <w:b/>
                <w:color w:val="FFFFFF"/>
              </w:rPr>
              <w:t>C</w:t>
            </w:r>
          </w:p>
        </w:tc>
        <w:tc>
          <w:tcPr>
            <w:tcW w:w="1991" w:type="dxa"/>
            <w:shd w:val="clear" w:color="auto" w:fill="000000"/>
          </w:tcPr>
          <w:p w:rsidR="00F108E8" w:rsidRDefault="005867C6">
            <w:pPr>
              <w:jc w:val="center"/>
              <w:rPr>
                <w:rFonts w:ascii="Garamond" w:eastAsia="Garamond" w:hAnsi="Garamond" w:cs="Garamond"/>
                <w:b/>
                <w:color w:val="FFFFFF"/>
              </w:rPr>
            </w:pPr>
            <w:r>
              <w:rPr>
                <w:rFonts w:ascii="Garamond" w:eastAsia="Garamond" w:hAnsi="Garamond" w:cs="Garamond"/>
                <w:b/>
                <w:color w:val="FFFFFF"/>
              </w:rPr>
              <w:t>F</w:t>
            </w:r>
          </w:p>
        </w:tc>
      </w:tr>
      <w:tr w:rsidR="00F108E8">
        <w:tc>
          <w:tcPr>
            <w:tcW w:w="1991" w:type="dxa"/>
            <w:tcBorders>
              <w:bottom w:val="single" w:sz="4" w:space="0" w:color="000000"/>
            </w:tcBorders>
            <w:shd w:val="clear" w:color="auto" w:fill="000000"/>
          </w:tcPr>
          <w:p w:rsidR="00F108E8" w:rsidRDefault="005867C6">
            <w:pPr>
              <w:jc w:val="center"/>
              <w:rPr>
                <w:rFonts w:ascii="Garamond" w:eastAsia="Garamond" w:hAnsi="Garamond" w:cs="Garamond"/>
                <w:b/>
                <w:color w:val="FFFFFF"/>
              </w:rPr>
            </w:pPr>
            <w:r>
              <w:rPr>
                <w:rFonts w:ascii="Garamond" w:eastAsia="Garamond" w:hAnsi="Garamond" w:cs="Garamond"/>
                <w:b/>
                <w:color w:val="FFFFFF"/>
              </w:rPr>
              <w:t>Excellent</w:t>
            </w:r>
          </w:p>
        </w:tc>
        <w:tc>
          <w:tcPr>
            <w:tcW w:w="1991" w:type="dxa"/>
            <w:tcBorders>
              <w:bottom w:val="single" w:sz="4" w:space="0" w:color="000000"/>
            </w:tcBorders>
            <w:shd w:val="clear" w:color="auto" w:fill="000000"/>
          </w:tcPr>
          <w:p w:rsidR="00F108E8" w:rsidRDefault="005867C6">
            <w:pPr>
              <w:jc w:val="center"/>
              <w:rPr>
                <w:rFonts w:ascii="Garamond" w:eastAsia="Garamond" w:hAnsi="Garamond" w:cs="Garamond"/>
                <w:b/>
                <w:color w:val="FFFFFF"/>
              </w:rPr>
            </w:pPr>
            <w:r>
              <w:rPr>
                <w:rFonts w:ascii="Garamond" w:eastAsia="Garamond" w:hAnsi="Garamond" w:cs="Garamond"/>
                <w:b/>
                <w:color w:val="FFFFFF"/>
              </w:rPr>
              <w:t>Good</w:t>
            </w:r>
          </w:p>
        </w:tc>
        <w:tc>
          <w:tcPr>
            <w:tcW w:w="1991" w:type="dxa"/>
            <w:tcBorders>
              <w:bottom w:val="single" w:sz="4" w:space="0" w:color="000000"/>
            </w:tcBorders>
            <w:shd w:val="clear" w:color="auto" w:fill="000000"/>
          </w:tcPr>
          <w:p w:rsidR="00F108E8" w:rsidRDefault="005867C6">
            <w:pPr>
              <w:jc w:val="center"/>
              <w:rPr>
                <w:rFonts w:ascii="Garamond" w:eastAsia="Garamond" w:hAnsi="Garamond" w:cs="Garamond"/>
                <w:b/>
                <w:color w:val="FFFFFF"/>
              </w:rPr>
            </w:pPr>
            <w:r>
              <w:rPr>
                <w:rFonts w:ascii="Garamond" w:eastAsia="Garamond" w:hAnsi="Garamond" w:cs="Garamond"/>
                <w:b/>
                <w:color w:val="FFFFFF"/>
              </w:rPr>
              <w:t>Fair/Poor</w:t>
            </w:r>
          </w:p>
        </w:tc>
        <w:tc>
          <w:tcPr>
            <w:tcW w:w="1991" w:type="dxa"/>
            <w:tcBorders>
              <w:bottom w:val="single" w:sz="4" w:space="0" w:color="000000"/>
            </w:tcBorders>
            <w:shd w:val="clear" w:color="auto" w:fill="000000"/>
          </w:tcPr>
          <w:p w:rsidR="00F108E8" w:rsidRDefault="005867C6">
            <w:pPr>
              <w:jc w:val="center"/>
              <w:rPr>
                <w:rFonts w:ascii="Garamond" w:eastAsia="Garamond" w:hAnsi="Garamond" w:cs="Garamond"/>
                <w:b/>
                <w:color w:val="FFFFFF"/>
              </w:rPr>
            </w:pPr>
            <w:r>
              <w:rPr>
                <w:rFonts w:ascii="Garamond" w:eastAsia="Garamond" w:hAnsi="Garamond" w:cs="Garamond"/>
                <w:b/>
                <w:color w:val="FFFFFF"/>
              </w:rPr>
              <w:t>Poor</w:t>
            </w:r>
          </w:p>
        </w:tc>
      </w:tr>
      <w:tr w:rsidR="00F108E8">
        <w:tc>
          <w:tcPr>
            <w:tcW w:w="1991" w:type="dxa"/>
            <w:tcBorders>
              <w:left w:val="nil"/>
            </w:tcBorders>
          </w:tcPr>
          <w:p w:rsidR="00F108E8" w:rsidRDefault="005867C6">
            <w:pPr>
              <w:jc w:val="center"/>
              <w:rPr>
                <w:rFonts w:ascii="Garamond" w:eastAsia="Garamond" w:hAnsi="Garamond" w:cs="Garamond"/>
              </w:rPr>
            </w:pPr>
            <w:r>
              <w:rPr>
                <w:rFonts w:ascii="Garamond" w:eastAsia="Garamond" w:hAnsi="Garamond" w:cs="Garamond"/>
              </w:rPr>
              <w:t>93</w:t>
            </w:r>
            <w:proofErr w:type="gramStart"/>
            <w:r>
              <w:rPr>
                <w:rFonts w:ascii="Garamond" w:eastAsia="Garamond" w:hAnsi="Garamond" w:cs="Garamond"/>
              </w:rPr>
              <w:t>+  A</w:t>
            </w:r>
            <w:proofErr w:type="gramEnd"/>
          </w:p>
        </w:tc>
        <w:tc>
          <w:tcPr>
            <w:tcW w:w="1991" w:type="dxa"/>
          </w:tcPr>
          <w:p w:rsidR="00F108E8" w:rsidRDefault="005867C6">
            <w:pPr>
              <w:jc w:val="center"/>
              <w:rPr>
                <w:rFonts w:ascii="Garamond" w:eastAsia="Garamond" w:hAnsi="Garamond" w:cs="Garamond"/>
              </w:rPr>
            </w:pPr>
            <w:r>
              <w:rPr>
                <w:rFonts w:ascii="Garamond" w:eastAsia="Garamond" w:hAnsi="Garamond" w:cs="Garamond"/>
              </w:rPr>
              <w:t>87-</w:t>
            </w:r>
            <w:proofErr w:type="gramStart"/>
            <w:r>
              <w:rPr>
                <w:rFonts w:ascii="Garamond" w:eastAsia="Garamond" w:hAnsi="Garamond" w:cs="Garamond"/>
              </w:rPr>
              <w:t>89  B</w:t>
            </w:r>
            <w:proofErr w:type="gramEnd"/>
            <w:r>
              <w:rPr>
                <w:rFonts w:ascii="Garamond" w:eastAsia="Garamond" w:hAnsi="Garamond" w:cs="Garamond"/>
              </w:rPr>
              <w:t>+</w:t>
            </w:r>
          </w:p>
        </w:tc>
        <w:tc>
          <w:tcPr>
            <w:tcW w:w="1991" w:type="dxa"/>
          </w:tcPr>
          <w:p w:rsidR="00F108E8" w:rsidRDefault="005867C6">
            <w:pPr>
              <w:jc w:val="center"/>
              <w:rPr>
                <w:rFonts w:ascii="Garamond" w:eastAsia="Garamond" w:hAnsi="Garamond" w:cs="Garamond"/>
              </w:rPr>
            </w:pPr>
            <w:r>
              <w:rPr>
                <w:rFonts w:ascii="Garamond" w:eastAsia="Garamond" w:hAnsi="Garamond" w:cs="Garamond"/>
              </w:rPr>
              <w:t>77-</w:t>
            </w:r>
            <w:proofErr w:type="gramStart"/>
            <w:r>
              <w:rPr>
                <w:rFonts w:ascii="Garamond" w:eastAsia="Garamond" w:hAnsi="Garamond" w:cs="Garamond"/>
              </w:rPr>
              <w:t>79  C</w:t>
            </w:r>
            <w:proofErr w:type="gramEnd"/>
            <w:r>
              <w:rPr>
                <w:rFonts w:ascii="Garamond" w:eastAsia="Garamond" w:hAnsi="Garamond" w:cs="Garamond"/>
              </w:rPr>
              <w:t>+</w:t>
            </w:r>
          </w:p>
        </w:tc>
        <w:tc>
          <w:tcPr>
            <w:tcW w:w="1991" w:type="dxa"/>
          </w:tcPr>
          <w:p w:rsidR="00F108E8" w:rsidRDefault="005867C6">
            <w:pPr>
              <w:jc w:val="center"/>
              <w:rPr>
                <w:rFonts w:ascii="Garamond" w:eastAsia="Garamond" w:hAnsi="Garamond" w:cs="Garamond"/>
              </w:rPr>
            </w:pPr>
            <w:r>
              <w:rPr>
                <w:rFonts w:ascii="Garamond" w:eastAsia="Garamond" w:hAnsi="Garamond" w:cs="Garamond"/>
              </w:rPr>
              <w:t>&lt;70</w:t>
            </w:r>
          </w:p>
        </w:tc>
      </w:tr>
      <w:tr w:rsidR="00F108E8">
        <w:tc>
          <w:tcPr>
            <w:tcW w:w="1991" w:type="dxa"/>
            <w:tcBorders>
              <w:left w:val="nil"/>
            </w:tcBorders>
          </w:tcPr>
          <w:p w:rsidR="00F108E8" w:rsidRDefault="005867C6">
            <w:pPr>
              <w:jc w:val="center"/>
              <w:rPr>
                <w:rFonts w:ascii="Garamond" w:eastAsia="Garamond" w:hAnsi="Garamond" w:cs="Garamond"/>
              </w:rPr>
            </w:pPr>
            <w:r>
              <w:rPr>
                <w:rFonts w:ascii="Garamond" w:eastAsia="Garamond" w:hAnsi="Garamond" w:cs="Garamond"/>
              </w:rPr>
              <w:t>90-92 A-</w:t>
            </w:r>
          </w:p>
        </w:tc>
        <w:tc>
          <w:tcPr>
            <w:tcW w:w="1991" w:type="dxa"/>
          </w:tcPr>
          <w:p w:rsidR="00F108E8" w:rsidRDefault="005867C6">
            <w:pPr>
              <w:jc w:val="center"/>
              <w:rPr>
                <w:rFonts w:ascii="Garamond" w:eastAsia="Garamond" w:hAnsi="Garamond" w:cs="Garamond"/>
              </w:rPr>
            </w:pPr>
            <w:r>
              <w:rPr>
                <w:rFonts w:ascii="Garamond" w:eastAsia="Garamond" w:hAnsi="Garamond" w:cs="Garamond"/>
              </w:rPr>
              <w:t>83-86 B</w:t>
            </w:r>
          </w:p>
        </w:tc>
        <w:tc>
          <w:tcPr>
            <w:tcW w:w="1991" w:type="dxa"/>
          </w:tcPr>
          <w:p w:rsidR="00F108E8" w:rsidRDefault="005867C6">
            <w:pPr>
              <w:jc w:val="center"/>
              <w:rPr>
                <w:rFonts w:ascii="Garamond" w:eastAsia="Garamond" w:hAnsi="Garamond" w:cs="Garamond"/>
              </w:rPr>
            </w:pPr>
            <w:r>
              <w:rPr>
                <w:rFonts w:ascii="Garamond" w:eastAsia="Garamond" w:hAnsi="Garamond" w:cs="Garamond"/>
              </w:rPr>
              <w:t>73-76 C</w:t>
            </w:r>
          </w:p>
        </w:tc>
        <w:tc>
          <w:tcPr>
            <w:tcW w:w="1991" w:type="dxa"/>
          </w:tcPr>
          <w:p w:rsidR="00F108E8" w:rsidRDefault="00F108E8">
            <w:pPr>
              <w:jc w:val="center"/>
              <w:rPr>
                <w:rFonts w:ascii="Garamond" w:eastAsia="Garamond" w:hAnsi="Garamond" w:cs="Garamond"/>
              </w:rPr>
            </w:pPr>
          </w:p>
        </w:tc>
      </w:tr>
      <w:tr w:rsidR="00F108E8">
        <w:tc>
          <w:tcPr>
            <w:tcW w:w="1991" w:type="dxa"/>
            <w:tcBorders>
              <w:left w:val="nil"/>
            </w:tcBorders>
          </w:tcPr>
          <w:p w:rsidR="00F108E8" w:rsidRDefault="00F108E8">
            <w:pPr>
              <w:jc w:val="center"/>
              <w:rPr>
                <w:rFonts w:ascii="Garamond" w:eastAsia="Garamond" w:hAnsi="Garamond" w:cs="Garamond"/>
              </w:rPr>
            </w:pPr>
          </w:p>
        </w:tc>
        <w:tc>
          <w:tcPr>
            <w:tcW w:w="1991" w:type="dxa"/>
          </w:tcPr>
          <w:p w:rsidR="00F108E8" w:rsidRDefault="005867C6">
            <w:pPr>
              <w:jc w:val="center"/>
              <w:rPr>
                <w:rFonts w:ascii="Garamond" w:eastAsia="Garamond" w:hAnsi="Garamond" w:cs="Garamond"/>
              </w:rPr>
            </w:pPr>
            <w:r>
              <w:rPr>
                <w:rFonts w:ascii="Garamond" w:eastAsia="Garamond" w:hAnsi="Garamond" w:cs="Garamond"/>
              </w:rPr>
              <w:t>80-</w:t>
            </w:r>
            <w:proofErr w:type="gramStart"/>
            <w:r>
              <w:rPr>
                <w:rFonts w:ascii="Garamond" w:eastAsia="Garamond" w:hAnsi="Garamond" w:cs="Garamond"/>
              </w:rPr>
              <w:t>82  B</w:t>
            </w:r>
            <w:proofErr w:type="gramEnd"/>
            <w:r>
              <w:rPr>
                <w:rFonts w:ascii="Garamond" w:eastAsia="Garamond" w:hAnsi="Garamond" w:cs="Garamond"/>
              </w:rPr>
              <w:t>-</w:t>
            </w:r>
          </w:p>
        </w:tc>
        <w:tc>
          <w:tcPr>
            <w:tcW w:w="1991" w:type="dxa"/>
          </w:tcPr>
          <w:p w:rsidR="00F108E8" w:rsidRDefault="005867C6">
            <w:pPr>
              <w:jc w:val="center"/>
              <w:rPr>
                <w:rFonts w:ascii="Garamond" w:eastAsia="Garamond" w:hAnsi="Garamond" w:cs="Garamond"/>
              </w:rPr>
            </w:pPr>
            <w:r>
              <w:rPr>
                <w:rFonts w:ascii="Garamond" w:eastAsia="Garamond" w:hAnsi="Garamond" w:cs="Garamond"/>
              </w:rPr>
              <w:t>70-72 C-</w:t>
            </w:r>
          </w:p>
        </w:tc>
        <w:tc>
          <w:tcPr>
            <w:tcW w:w="1991" w:type="dxa"/>
          </w:tcPr>
          <w:p w:rsidR="00F108E8" w:rsidRDefault="00F108E8">
            <w:pPr>
              <w:jc w:val="center"/>
              <w:rPr>
                <w:rFonts w:ascii="Garamond" w:eastAsia="Garamond" w:hAnsi="Garamond" w:cs="Garamond"/>
              </w:rPr>
            </w:pPr>
          </w:p>
        </w:tc>
      </w:tr>
    </w:tbl>
    <w:p w:rsidR="00F108E8" w:rsidRDefault="00F108E8">
      <w:pPr>
        <w:jc w:val="center"/>
        <w:rPr>
          <w:rFonts w:hint="eastAsia"/>
        </w:rPr>
      </w:pPr>
    </w:p>
    <w:p w:rsidR="00F108E8" w:rsidRDefault="005867C6">
      <w:pPr>
        <w:spacing w:after="240"/>
        <w:rPr>
          <w:rFonts w:ascii="Garamond" w:eastAsia="Garamond" w:hAnsi="Garamond" w:cs="Garamond"/>
        </w:rPr>
      </w:pPr>
      <w:r>
        <w:rPr>
          <w:rFonts w:ascii="Garamond" w:eastAsia="Garamond" w:hAnsi="Garamond" w:cs="Garamond"/>
        </w:rPr>
        <w:t>Student requirements and their corresponding grades are summarized as follows:</w:t>
      </w:r>
    </w:p>
    <w:tbl>
      <w:tblPr>
        <w:tblStyle w:val="a1"/>
        <w:tblW w:w="4770" w:type="dxa"/>
        <w:tblInd w:w="1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03"/>
        <w:gridCol w:w="1767"/>
      </w:tblGrid>
      <w:tr w:rsidR="00F108E8">
        <w:tc>
          <w:tcPr>
            <w:tcW w:w="3003" w:type="dxa"/>
            <w:tcBorders>
              <w:top w:val="single" w:sz="4" w:space="0" w:color="000000"/>
              <w:left w:val="nil"/>
            </w:tcBorders>
            <w:shd w:val="clear" w:color="auto" w:fill="000000"/>
            <w:vAlign w:val="center"/>
          </w:tcPr>
          <w:p w:rsidR="00F108E8" w:rsidRDefault="005867C6">
            <w:pPr>
              <w:rPr>
                <w:rFonts w:ascii="Garamond" w:eastAsia="Garamond" w:hAnsi="Garamond" w:cs="Garamond"/>
                <w:b/>
                <w:color w:val="FFFFFF"/>
                <w:sz w:val="26"/>
                <w:szCs w:val="26"/>
              </w:rPr>
            </w:pPr>
            <w:r>
              <w:rPr>
                <w:rFonts w:ascii="Garamond" w:eastAsia="Garamond" w:hAnsi="Garamond" w:cs="Garamond"/>
                <w:b/>
                <w:color w:val="FFFFFF"/>
                <w:sz w:val="26"/>
                <w:szCs w:val="26"/>
              </w:rPr>
              <w:t>Assignment</w:t>
            </w:r>
          </w:p>
        </w:tc>
        <w:tc>
          <w:tcPr>
            <w:tcW w:w="1767" w:type="dxa"/>
            <w:tcBorders>
              <w:top w:val="single" w:sz="4" w:space="0" w:color="000000"/>
              <w:right w:val="nil"/>
            </w:tcBorders>
            <w:shd w:val="clear" w:color="auto" w:fill="000000"/>
            <w:vAlign w:val="center"/>
          </w:tcPr>
          <w:p w:rsidR="00F108E8" w:rsidRDefault="005867C6">
            <w:pPr>
              <w:jc w:val="center"/>
              <w:rPr>
                <w:rFonts w:ascii="Garamond" w:eastAsia="Garamond" w:hAnsi="Garamond" w:cs="Garamond"/>
                <w:b/>
                <w:color w:val="FFFFFF"/>
                <w:sz w:val="26"/>
                <w:szCs w:val="26"/>
              </w:rPr>
            </w:pPr>
            <w:r>
              <w:rPr>
                <w:rFonts w:ascii="Garamond" w:eastAsia="Garamond" w:hAnsi="Garamond" w:cs="Garamond"/>
                <w:b/>
                <w:color w:val="FFFFFF"/>
                <w:sz w:val="26"/>
                <w:szCs w:val="26"/>
              </w:rPr>
              <w:t>Weight</w:t>
            </w:r>
          </w:p>
        </w:tc>
      </w:tr>
      <w:tr w:rsidR="00F108E8">
        <w:tc>
          <w:tcPr>
            <w:tcW w:w="3003" w:type="dxa"/>
            <w:tcBorders>
              <w:left w:val="nil"/>
            </w:tcBorders>
          </w:tcPr>
          <w:p w:rsidR="00F108E8" w:rsidRDefault="005867C6">
            <w:pPr>
              <w:rPr>
                <w:rFonts w:ascii="Garamond" w:eastAsia="Garamond" w:hAnsi="Garamond" w:cs="Garamond"/>
              </w:rPr>
            </w:pPr>
            <w:r>
              <w:rPr>
                <w:rFonts w:ascii="Garamond" w:eastAsia="Garamond" w:hAnsi="Garamond" w:cs="Garamond"/>
              </w:rPr>
              <w:t>Exercises</w:t>
            </w:r>
          </w:p>
        </w:tc>
        <w:tc>
          <w:tcPr>
            <w:tcW w:w="1767" w:type="dxa"/>
            <w:tcBorders>
              <w:right w:val="nil"/>
            </w:tcBorders>
          </w:tcPr>
          <w:p w:rsidR="00F108E8" w:rsidRDefault="005867C6">
            <w:pPr>
              <w:jc w:val="center"/>
              <w:rPr>
                <w:rFonts w:ascii="Garamond" w:eastAsia="Garamond" w:hAnsi="Garamond" w:cs="Garamond"/>
              </w:rPr>
            </w:pPr>
            <w:r>
              <w:rPr>
                <w:rFonts w:ascii="Garamond" w:eastAsia="Garamond" w:hAnsi="Garamond" w:cs="Garamond"/>
              </w:rPr>
              <w:t>40%</w:t>
            </w:r>
          </w:p>
        </w:tc>
      </w:tr>
      <w:tr w:rsidR="00F108E8">
        <w:tc>
          <w:tcPr>
            <w:tcW w:w="3003" w:type="dxa"/>
            <w:tcBorders>
              <w:left w:val="nil"/>
            </w:tcBorders>
          </w:tcPr>
          <w:p w:rsidR="00F108E8" w:rsidRDefault="005867C6">
            <w:pPr>
              <w:rPr>
                <w:rFonts w:ascii="Garamond" w:eastAsia="Garamond" w:hAnsi="Garamond" w:cs="Garamond"/>
              </w:rPr>
            </w:pPr>
            <w:r>
              <w:rPr>
                <w:rFonts w:ascii="Garamond" w:eastAsia="Garamond" w:hAnsi="Garamond" w:cs="Garamond"/>
              </w:rPr>
              <w:t>Final Project</w:t>
            </w:r>
          </w:p>
        </w:tc>
        <w:tc>
          <w:tcPr>
            <w:tcW w:w="1767" w:type="dxa"/>
            <w:tcBorders>
              <w:right w:val="nil"/>
            </w:tcBorders>
          </w:tcPr>
          <w:p w:rsidR="00F108E8" w:rsidRDefault="005867C6">
            <w:pPr>
              <w:jc w:val="center"/>
              <w:rPr>
                <w:rFonts w:ascii="Garamond" w:eastAsia="Garamond" w:hAnsi="Garamond" w:cs="Garamond"/>
              </w:rPr>
            </w:pPr>
            <w:r>
              <w:rPr>
                <w:rFonts w:ascii="Garamond" w:eastAsia="Garamond" w:hAnsi="Garamond" w:cs="Garamond"/>
              </w:rPr>
              <w:t>60%</w:t>
            </w:r>
          </w:p>
        </w:tc>
      </w:tr>
      <w:tr w:rsidR="00F108E8">
        <w:tc>
          <w:tcPr>
            <w:tcW w:w="3003" w:type="dxa"/>
            <w:tcBorders>
              <w:left w:val="nil"/>
              <w:bottom w:val="single" w:sz="4" w:space="0" w:color="000000"/>
            </w:tcBorders>
          </w:tcPr>
          <w:p w:rsidR="00F108E8" w:rsidRDefault="00F108E8">
            <w:pPr>
              <w:rPr>
                <w:rFonts w:ascii="Garamond" w:eastAsia="Garamond" w:hAnsi="Garamond" w:cs="Garamond"/>
              </w:rPr>
            </w:pPr>
          </w:p>
        </w:tc>
        <w:tc>
          <w:tcPr>
            <w:tcW w:w="1767" w:type="dxa"/>
            <w:tcBorders>
              <w:bottom w:val="single" w:sz="4" w:space="0" w:color="000000"/>
              <w:right w:val="nil"/>
            </w:tcBorders>
          </w:tcPr>
          <w:p w:rsidR="00F108E8" w:rsidRDefault="00F108E8">
            <w:pPr>
              <w:jc w:val="center"/>
              <w:rPr>
                <w:rFonts w:ascii="Garamond" w:eastAsia="Garamond" w:hAnsi="Garamond" w:cs="Garamond"/>
              </w:rPr>
            </w:pPr>
          </w:p>
        </w:tc>
      </w:tr>
      <w:tr w:rsidR="00F108E8">
        <w:tc>
          <w:tcPr>
            <w:tcW w:w="3003" w:type="dxa"/>
            <w:tcBorders>
              <w:left w:val="nil"/>
              <w:bottom w:val="single" w:sz="4" w:space="0" w:color="000000"/>
            </w:tcBorders>
          </w:tcPr>
          <w:p w:rsidR="00F108E8" w:rsidRDefault="00F108E8">
            <w:pPr>
              <w:rPr>
                <w:rFonts w:ascii="Garamond" w:eastAsia="Garamond" w:hAnsi="Garamond" w:cs="Garamond"/>
              </w:rPr>
            </w:pPr>
          </w:p>
        </w:tc>
        <w:tc>
          <w:tcPr>
            <w:tcW w:w="1767" w:type="dxa"/>
            <w:tcBorders>
              <w:bottom w:val="single" w:sz="4" w:space="0" w:color="000000"/>
              <w:right w:val="nil"/>
            </w:tcBorders>
          </w:tcPr>
          <w:p w:rsidR="00F108E8" w:rsidRDefault="00F108E8">
            <w:pPr>
              <w:jc w:val="center"/>
              <w:rPr>
                <w:rFonts w:ascii="Garamond" w:eastAsia="Garamond" w:hAnsi="Garamond" w:cs="Garamond"/>
              </w:rPr>
            </w:pPr>
          </w:p>
        </w:tc>
      </w:tr>
      <w:tr w:rsidR="00F108E8">
        <w:tc>
          <w:tcPr>
            <w:tcW w:w="3003" w:type="dxa"/>
            <w:tcBorders>
              <w:left w:val="nil"/>
              <w:bottom w:val="single" w:sz="4" w:space="0" w:color="000000"/>
            </w:tcBorders>
          </w:tcPr>
          <w:p w:rsidR="00F108E8" w:rsidRDefault="00F108E8">
            <w:pPr>
              <w:rPr>
                <w:rFonts w:ascii="Garamond" w:eastAsia="Garamond" w:hAnsi="Garamond" w:cs="Garamond"/>
              </w:rPr>
            </w:pPr>
          </w:p>
        </w:tc>
        <w:tc>
          <w:tcPr>
            <w:tcW w:w="1767" w:type="dxa"/>
            <w:tcBorders>
              <w:bottom w:val="single" w:sz="4" w:space="0" w:color="000000"/>
              <w:right w:val="nil"/>
            </w:tcBorders>
          </w:tcPr>
          <w:p w:rsidR="00F108E8" w:rsidRDefault="00F108E8">
            <w:pPr>
              <w:jc w:val="center"/>
              <w:rPr>
                <w:rFonts w:ascii="Garamond" w:eastAsia="Garamond" w:hAnsi="Garamond" w:cs="Garamond"/>
              </w:rPr>
            </w:pPr>
          </w:p>
        </w:tc>
      </w:tr>
    </w:tbl>
    <w:p w:rsidR="00F108E8" w:rsidRDefault="00F108E8">
      <w:pPr>
        <w:rPr>
          <w:rFonts w:ascii="Garamond" w:eastAsia="Garamond" w:hAnsi="Garamond" w:cs="Garamond"/>
        </w:rPr>
      </w:pPr>
    </w:p>
    <w:p w:rsidR="00F108E8" w:rsidRDefault="00F108E8">
      <w:pPr>
        <w:rPr>
          <w:rFonts w:ascii="Garamond" w:eastAsia="Garamond" w:hAnsi="Garamond" w:cs="Garamond"/>
        </w:rPr>
      </w:pPr>
    </w:p>
    <w:p w:rsidR="00F108E8" w:rsidRDefault="00F108E8">
      <w:pPr>
        <w:rPr>
          <w:rFonts w:ascii="Garamond" w:eastAsia="Garamond" w:hAnsi="Garamond" w:cs="Garamond"/>
        </w:rPr>
      </w:pPr>
    </w:p>
    <w:p w:rsidR="00F108E8" w:rsidRDefault="00F108E8">
      <w:pPr>
        <w:rPr>
          <w:rFonts w:ascii="Garamond" w:eastAsia="Garamond" w:hAnsi="Garamond" w:cs="Garamond"/>
        </w:rPr>
      </w:pPr>
    </w:p>
    <w:p w:rsidR="00F108E8" w:rsidRDefault="005867C6">
      <w:pPr>
        <w:rPr>
          <w:rFonts w:ascii="Garamond" w:eastAsia="Garamond" w:hAnsi="Garamond" w:cs="Garamond"/>
        </w:rPr>
      </w:pPr>
      <w:r>
        <w:rPr>
          <w:rFonts w:ascii="Garamond" w:eastAsia="Garamond" w:hAnsi="Garamond" w:cs="Garamond"/>
        </w:rPr>
        <w:t xml:space="preserve">The following is a brief explanation of each requirement.  </w:t>
      </w:r>
    </w:p>
    <w:p w:rsidR="00F108E8" w:rsidRDefault="00F108E8">
      <w:pPr>
        <w:rPr>
          <w:rFonts w:ascii="Garamond" w:eastAsia="Garamond" w:hAnsi="Garamond" w:cs="Garamond"/>
        </w:rPr>
      </w:pPr>
    </w:p>
    <w:p w:rsidR="00F108E8" w:rsidRDefault="005867C6">
      <w:pPr>
        <w:spacing w:after="240"/>
        <w:rPr>
          <w:rFonts w:ascii="Garamond" w:eastAsia="Garamond" w:hAnsi="Garamond" w:cs="Garamond"/>
        </w:rPr>
      </w:pPr>
      <w:r>
        <w:rPr>
          <w:rFonts w:ascii="Garamond" w:eastAsia="Garamond" w:hAnsi="Garamond" w:cs="Garamond"/>
          <w:b/>
        </w:rPr>
        <w:t>Weekly &amp; Final Project Assignments:</w:t>
      </w:r>
    </w:p>
    <w:p w:rsidR="00F108E8" w:rsidRDefault="005867C6">
      <w:pPr>
        <w:spacing w:before="60" w:after="240"/>
        <w:rPr>
          <w:rFonts w:ascii="Garamond" w:eastAsia="Garamond" w:hAnsi="Garamond" w:cs="Garamond"/>
          <w:b/>
        </w:rPr>
      </w:pPr>
      <w:r>
        <w:rPr>
          <w:rFonts w:ascii="Garamond" w:eastAsia="Garamond" w:hAnsi="Garamond" w:cs="Garamond"/>
          <w:b/>
        </w:rPr>
        <w:t>(1) Chapter Exercises (40%)</w:t>
      </w:r>
    </w:p>
    <w:p w:rsidR="00F108E8" w:rsidRDefault="005867C6">
      <w:pPr>
        <w:spacing w:before="60" w:after="240"/>
        <w:rPr>
          <w:rFonts w:ascii="Garamond" w:eastAsia="Garamond" w:hAnsi="Garamond" w:cs="Garamond"/>
        </w:rPr>
      </w:pPr>
      <w:r>
        <w:rPr>
          <w:rFonts w:ascii="Garamond" w:eastAsia="Garamond" w:hAnsi="Garamond" w:cs="Garamond"/>
        </w:rPr>
        <w:t>Submit R Markdown files for all assignments where the use of R and RStudio is required.  Make sure to include the R code for all assignments which require computations. Where programming commands are required, make sure that you</w:t>
      </w:r>
      <w:r>
        <w:rPr>
          <w:rFonts w:ascii="Garamond" w:eastAsia="Garamond" w:hAnsi="Garamond" w:cs="Garamond"/>
        </w:rPr>
        <w:t xml:space="preserve"> test them to ensure that they are executable prior to submitting the lab assignment. For each exercise, answer all parts with well composed sentences including numbers or graphical images depending on the nature of the exercise.  Begin each exercise with </w:t>
      </w:r>
      <w:r>
        <w:rPr>
          <w:rFonts w:ascii="Garamond" w:eastAsia="Garamond" w:hAnsi="Garamond" w:cs="Garamond"/>
        </w:rPr>
        <w:t xml:space="preserve">the appropriate number and label the subparts of each exercise with letters following the conventions used in the text.  When you have finished the exercises, submit a Word document with your answers.  </w:t>
      </w:r>
    </w:p>
    <w:p w:rsidR="00F108E8" w:rsidRDefault="005867C6">
      <w:pPr>
        <w:spacing w:before="60" w:after="240"/>
        <w:rPr>
          <w:rFonts w:ascii="Garamond" w:eastAsia="Garamond" w:hAnsi="Garamond" w:cs="Garamond"/>
          <w:b/>
        </w:rPr>
      </w:pPr>
      <w:r>
        <w:rPr>
          <w:rFonts w:ascii="Garamond" w:eastAsia="Garamond" w:hAnsi="Garamond" w:cs="Garamond"/>
          <w:b/>
        </w:rPr>
        <w:t>(2) Final Project (60%)</w:t>
      </w:r>
    </w:p>
    <w:p w:rsidR="00F108E8" w:rsidRDefault="005867C6">
      <w:pPr>
        <w:spacing w:before="60" w:after="240"/>
        <w:rPr>
          <w:rFonts w:ascii="Garamond" w:eastAsia="Garamond" w:hAnsi="Garamond" w:cs="Garamond"/>
          <w:b/>
          <w:sz w:val="26"/>
          <w:szCs w:val="26"/>
        </w:rPr>
      </w:pPr>
      <w:r>
        <w:rPr>
          <w:rFonts w:ascii="Garamond" w:eastAsia="Garamond" w:hAnsi="Garamond" w:cs="Garamond"/>
        </w:rPr>
        <w:t xml:space="preserve">The final project assignment </w:t>
      </w:r>
      <w:r>
        <w:rPr>
          <w:rFonts w:ascii="Garamond" w:eastAsia="Garamond" w:hAnsi="Garamond" w:cs="Garamond"/>
        </w:rPr>
        <w:t>requires students to select a data science topic of interest, propose a research question which may be answered using descriptive and/or inferential statistics, locate a suitable data file related to the data science topic and research question, analyze th</w:t>
      </w:r>
      <w:r>
        <w:rPr>
          <w:rFonts w:ascii="Garamond" w:eastAsia="Garamond" w:hAnsi="Garamond" w:cs="Garamond"/>
        </w:rPr>
        <w:t xml:space="preserve">e data file using appropriate statistical methods and computational procedures and prepare a report summarizing your findings and documenting the procedures used.  Students are strongly encouraged to begin plans for this project early in the course </w:t>
      </w:r>
      <w:r>
        <w:rPr>
          <w:rFonts w:ascii="Garamond" w:eastAsia="Garamond" w:hAnsi="Garamond" w:cs="Garamond"/>
        </w:rPr>
        <w:lastRenderedPageBreak/>
        <w:t>and dis</w:t>
      </w:r>
      <w:r>
        <w:rPr>
          <w:rFonts w:ascii="Garamond" w:eastAsia="Garamond" w:hAnsi="Garamond" w:cs="Garamond"/>
        </w:rPr>
        <w:t>cuss topics of interest with the instructor and employers by or before Week 5 of the course. A draft outline of the final project is also due on Week 5.</w:t>
      </w:r>
    </w:p>
    <w:p w:rsidR="00F108E8" w:rsidRDefault="005867C6">
      <w:pPr>
        <w:spacing w:after="240"/>
        <w:rPr>
          <w:rFonts w:ascii="Garamond" w:eastAsia="Garamond" w:hAnsi="Garamond" w:cs="Garamond"/>
          <w:b/>
          <w:sz w:val="26"/>
          <w:szCs w:val="26"/>
        </w:rPr>
      </w:pPr>
      <w:r>
        <w:rPr>
          <w:rFonts w:ascii="Garamond" w:eastAsia="Garamond" w:hAnsi="Garamond" w:cs="Garamond"/>
          <w:b/>
          <w:sz w:val="26"/>
          <w:szCs w:val="26"/>
        </w:rPr>
        <w:t xml:space="preserve"> Grading-Related Policies for this Course:</w:t>
      </w:r>
    </w:p>
    <w:p w:rsidR="00F108E8" w:rsidRDefault="005867C6">
      <w:pPr>
        <w:widowControl w:val="0"/>
        <w:pBdr>
          <w:top w:val="nil"/>
          <w:left w:val="nil"/>
          <w:bottom w:val="nil"/>
          <w:right w:val="nil"/>
          <w:between w:val="nil"/>
        </w:pBdr>
        <w:ind w:right="104"/>
        <w:rPr>
          <w:rFonts w:ascii="Garamond" w:eastAsia="Garamond" w:hAnsi="Garamond" w:cs="Garamond"/>
          <w:color w:val="000000"/>
          <w:szCs w:val="24"/>
        </w:rPr>
      </w:pPr>
      <w:r>
        <w:rPr>
          <w:rFonts w:ascii="Garamond" w:eastAsia="Garamond" w:hAnsi="Garamond" w:cs="Garamond"/>
          <w:color w:val="000000"/>
          <w:szCs w:val="24"/>
        </w:rPr>
        <w:t xml:space="preserve">Labs, exercises and final project are to be submitted </w:t>
      </w:r>
      <w:r>
        <w:rPr>
          <w:rFonts w:ascii="Garamond" w:eastAsia="Garamond" w:hAnsi="Garamond" w:cs="Garamond"/>
          <w:color w:val="000000"/>
          <w:szCs w:val="24"/>
          <w:u w:val="single"/>
        </w:rPr>
        <w:t>electronically</w:t>
      </w:r>
      <w:r>
        <w:rPr>
          <w:rFonts w:ascii="Garamond" w:eastAsia="Garamond" w:hAnsi="Garamond" w:cs="Garamond"/>
          <w:color w:val="000000"/>
          <w:szCs w:val="24"/>
        </w:rPr>
        <w:t xml:space="preserve">, on blackboard, by the </w:t>
      </w:r>
      <w:r>
        <w:rPr>
          <w:rFonts w:ascii="Garamond" w:eastAsia="Garamond" w:hAnsi="Garamond" w:cs="Garamond"/>
          <w:b/>
          <w:color w:val="000000"/>
          <w:szCs w:val="24"/>
        </w:rPr>
        <w:t>11:59 pm of the due date</w:t>
      </w:r>
      <w:r>
        <w:rPr>
          <w:rFonts w:ascii="Garamond" w:eastAsia="Garamond" w:hAnsi="Garamond" w:cs="Garamond"/>
          <w:color w:val="000000"/>
          <w:szCs w:val="24"/>
        </w:rPr>
        <w:t xml:space="preserve">. There will be </w:t>
      </w:r>
      <w:r>
        <w:rPr>
          <w:rFonts w:ascii="Garamond" w:eastAsia="Garamond" w:hAnsi="Garamond" w:cs="Garamond"/>
          <w:b/>
          <w:color w:val="000000"/>
          <w:szCs w:val="24"/>
        </w:rPr>
        <w:t xml:space="preserve">NO </w:t>
      </w:r>
      <w:r>
        <w:rPr>
          <w:rFonts w:ascii="Garamond" w:eastAsia="Garamond" w:hAnsi="Garamond" w:cs="Garamond"/>
          <w:color w:val="000000"/>
          <w:szCs w:val="24"/>
        </w:rPr>
        <w:t>late work accepted. Final grades will be based on a percentage of possible points earned. But the instructor reserves the right to give a curve to adjust the average course grade.</w:t>
      </w:r>
    </w:p>
    <w:p w:rsidR="00F108E8" w:rsidRDefault="00F108E8">
      <w:pPr>
        <w:pStyle w:val="Heading2"/>
        <w:keepLines w:val="0"/>
        <w:jc w:val="left"/>
        <w:rPr>
          <w:rFonts w:ascii="Garamond" w:eastAsia="Garamond" w:hAnsi="Garamond" w:cs="Garamond"/>
        </w:rPr>
      </w:pPr>
    </w:p>
    <w:p w:rsidR="00F108E8" w:rsidRDefault="005867C6">
      <w:pPr>
        <w:pStyle w:val="Heading2"/>
        <w:keepLines w:val="0"/>
        <w:jc w:val="left"/>
        <w:rPr>
          <w:rFonts w:ascii="Garamond" w:eastAsia="Garamond" w:hAnsi="Garamond" w:cs="Garamond"/>
        </w:rPr>
      </w:pPr>
      <w:r>
        <w:rPr>
          <w:rFonts w:ascii="Garamond" w:eastAsia="Garamond" w:hAnsi="Garamond" w:cs="Garamond"/>
        </w:rPr>
        <w:t>Class Policies:</w:t>
      </w:r>
    </w:p>
    <w:p w:rsidR="00F108E8" w:rsidRDefault="00F108E8">
      <w:pPr>
        <w:rPr>
          <w:rFonts w:hint="eastAsia"/>
        </w:rPr>
      </w:pPr>
    </w:p>
    <w:p w:rsidR="00F108E8" w:rsidRDefault="00F108E8">
      <w:pPr>
        <w:rPr>
          <w:rFonts w:hint="eastAsia"/>
        </w:rPr>
      </w:pPr>
    </w:p>
    <w:p w:rsidR="00F108E8" w:rsidRDefault="005867C6">
      <w:pPr>
        <w:widowControl w:val="0"/>
        <w:rPr>
          <w:rFonts w:ascii="Garamond" w:eastAsia="Garamond" w:hAnsi="Garamond" w:cs="Garamond"/>
          <w:b/>
          <w:u w:val="single"/>
        </w:rPr>
      </w:pPr>
      <w:r>
        <w:rPr>
          <w:rFonts w:ascii="Garamond" w:eastAsia="Garamond" w:hAnsi="Garamond" w:cs="Garamond"/>
          <w:b/>
          <w:u w:val="single"/>
        </w:rPr>
        <w:t xml:space="preserve">Credit Justification Statement (required policy) </w:t>
      </w:r>
    </w:p>
    <w:p w:rsidR="00F108E8" w:rsidRDefault="005867C6">
      <w:pPr>
        <w:widowControl w:val="0"/>
        <w:rPr>
          <w:rFonts w:ascii="Garamond" w:eastAsia="Garamond" w:hAnsi="Garamond" w:cs="Garamond"/>
        </w:rPr>
      </w:pPr>
      <w:r>
        <w:rPr>
          <w:rFonts w:ascii="Garamond" w:eastAsia="Garamond" w:hAnsi="Garamond" w:cs="Garamond"/>
        </w:rPr>
        <w:t>Through</w:t>
      </w:r>
      <w:r>
        <w:rPr>
          <w:rFonts w:ascii="Garamond" w:eastAsia="Garamond" w:hAnsi="Garamond" w:cs="Garamond"/>
        </w:rPr>
        <w:t xml:space="preserve">out the term, students will spend approximately 180 hours engaged with the material of the course. </w:t>
      </w:r>
    </w:p>
    <w:p w:rsidR="00F108E8" w:rsidRDefault="00F108E8">
      <w:pPr>
        <w:widowControl w:val="0"/>
        <w:rPr>
          <w:rFonts w:ascii="Garamond" w:eastAsia="Garamond" w:hAnsi="Garamond" w:cs="Garamond"/>
        </w:rPr>
      </w:pPr>
    </w:p>
    <w:p w:rsidR="00F108E8" w:rsidRDefault="005867C6">
      <w:pPr>
        <w:widowControl w:val="0"/>
        <w:rPr>
          <w:rFonts w:ascii="Garamond" w:eastAsia="Garamond" w:hAnsi="Garamond" w:cs="Garamond"/>
        </w:rPr>
      </w:pPr>
      <w:r>
        <w:rPr>
          <w:rFonts w:ascii="Garamond" w:eastAsia="Garamond" w:hAnsi="Garamond" w:cs="Garamond"/>
        </w:rPr>
        <w:t xml:space="preserve">Live class sessions – 2 hours per week </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28 hours</w:t>
      </w:r>
    </w:p>
    <w:p w:rsidR="00F108E8" w:rsidRDefault="005867C6">
      <w:pPr>
        <w:widowControl w:val="0"/>
        <w:rPr>
          <w:rFonts w:ascii="Garamond" w:eastAsia="Garamond" w:hAnsi="Garamond" w:cs="Garamond"/>
        </w:rPr>
      </w:pPr>
      <w:r>
        <w:rPr>
          <w:rFonts w:ascii="Garamond" w:eastAsia="Garamond" w:hAnsi="Garamond" w:cs="Garamond"/>
        </w:rPr>
        <w:t>Reading textbook – 2 hours per week</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26 hours</w:t>
      </w:r>
    </w:p>
    <w:p w:rsidR="00F108E8" w:rsidRDefault="005867C6">
      <w:pPr>
        <w:widowControl w:val="0"/>
        <w:rPr>
          <w:rFonts w:ascii="Garamond" w:eastAsia="Garamond" w:hAnsi="Garamond" w:cs="Garamond"/>
        </w:rPr>
      </w:pPr>
      <w:r>
        <w:rPr>
          <w:rFonts w:ascii="Garamond" w:eastAsia="Garamond" w:hAnsi="Garamond" w:cs="Garamond"/>
        </w:rPr>
        <w:t>Weekly homework assignments</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48 hours</w:t>
      </w:r>
    </w:p>
    <w:p w:rsidR="00F108E8" w:rsidRDefault="005867C6">
      <w:pPr>
        <w:widowControl w:val="0"/>
        <w:rPr>
          <w:rFonts w:ascii="Garamond" w:eastAsia="Garamond" w:hAnsi="Garamond" w:cs="Garamond"/>
        </w:rPr>
      </w:pPr>
      <w:r>
        <w:rPr>
          <w:rFonts w:ascii="Garamond" w:eastAsia="Garamond" w:hAnsi="Garamond" w:cs="Garamond"/>
        </w:rPr>
        <w:t>Weekly lab a</w:t>
      </w:r>
      <w:r>
        <w:rPr>
          <w:rFonts w:ascii="Garamond" w:eastAsia="Garamond" w:hAnsi="Garamond" w:cs="Garamond"/>
        </w:rPr>
        <w:t>ssignments</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38 hours</w:t>
      </w:r>
    </w:p>
    <w:p w:rsidR="00F108E8" w:rsidRDefault="005867C6">
      <w:pPr>
        <w:widowControl w:val="0"/>
        <w:rPr>
          <w:rFonts w:ascii="Garamond" w:eastAsia="Garamond" w:hAnsi="Garamond" w:cs="Garamond"/>
        </w:rPr>
      </w:pPr>
      <w:r>
        <w:rPr>
          <w:rFonts w:ascii="Garamond" w:eastAsia="Garamond" w:hAnsi="Garamond" w:cs="Garamond"/>
        </w:rPr>
        <w:t>Final Project</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40 hours</w:t>
      </w:r>
    </w:p>
    <w:p w:rsidR="00F108E8" w:rsidRDefault="00F108E8">
      <w:pPr>
        <w:spacing w:after="200"/>
        <w:rPr>
          <w:rFonts w:ascii="Garamond" w:eastAsia="Garamond" w:hAnsi="Garamond" w:cs="Garamond"/>
          <w:b/>
        </w:rPr>
      </w:pPr>
    </w:p>
    <w:p w:rsidR="00F108E8" w:rsidRDefault="005867C6">
      <w:pPr>
        <w:spacing w:after="200"/>
        <w:rPr>
          <w:rFonts w:ascii="Garamond" w:eastAsia="Garamond" w:hAnsi="Garamond" w:cs="Garamond"/>
          <w:b/>
          <w:u w:val="single"/>
        </w:rPr>
      </w:pPr>
      <w:bookmarkStart w:id="1" w:name="_heading=h.gjdgxs" w:colFirst="0" w:colLast="0"/>
      <w:bookmarkEnd w:id="1"/>
      <w:r>
        <w:rPr>
          <w:rFonts w:ascii="Garamond" w:eastAsia="Garamond" w:hAnsi="Garamond" w:cs="Garamond"/>
          <w:b/>
          <w:u w:val="single"/>
        </w:rPr>
        <w:t>Academic Integrity (required policy)</w:t>
      </w:r>
    </w:p>
    <w:p w:rsidR="00F108E8" w:rsidRDefault="005867C6">
      <w:pPr>
        <w:spacing w:after="200"/>
        <w:rPr>
          <w:rFonts w:ascii="Garamond" w:eastAsia="Garamond" w:hAnsi="Garamond" w:cs="Garamond"/>
        </w:rPr>
      </w:pPr>
      <w:r>
        <w:rPr>
          <w:rFonts w:ascii="Garamond" w:eastAsia="Garamond" w:hAnsi="Garamond" w:cs="Garamond"/>
        </w:rPr>
        <w:t>All written work for this class must be your original work.  Presenting material from other sources, either print or electronic, as one’s own work constitutes plag</w:t>
      </w:r>
      <w:r>
        <w:rPr>
          <w:rFonts w:ascii="Garamond" w:eastAsia="Garamond" w:hAnsi="Garamond" w:cs="Garamond"/>
        </w:rPr>
        <w:t xml:space="preserve">iarism.  Please review Merrimack College’s Academic Integrity Code: </w:t>
      </w:r>
      <w:hyperlink r:id="rId13" w:anchor="academic-integrity">
        <w:r>
          <w:rPr>
            <w:rFonts w:ascii="Garamond" w:eastAsia="Garamond" w:hAnsi="Garamond" w:cs="Garamond"/>
            <w:color w:val="0000FF"/>
            <w:u w:val="single"/>
          </w:rPr>
          <w:t>http://catalog.merrimack.edu/content.php?catoid=9&amp;navoid=202#academic-integrity</w:t>
        </w:r>
      </w:hyperlink>
    </w:p>
    <w:p w:rsidR="00F108E8" w:rsidRDefault="005867C6">
      <w:pPr>
        <w:widowControl w:val="0"/>
        <w:rPr>
          <w:rFonts w:ascii="Garamond" w:eastAsia="Garamond" w:hAnsi="Garamond" w:cs="Garamond"/>
        </w:rPr>
      </w:pPr>
      <w:r>
        <w:rPr>
          <w:rFonts w:ascii="Garamond" w:eastAsia="Garamond" w:hAnsi="Garamond" w:cs="Garamond"/>
        </w:rPr>
        <w:t>Plea</w:t>
      </w:r>
      <w:r>
        <w:rPr>
          <w:rFonts w:ascii="Garamond" w:eastAsia="Garamond" w:hAnsi="Garamond" w:cs="Garamond"/>
        </w:rPr>
        <w:t xml:space="preserve">se consult the library’s web site for a complete discussion on academic integrity </w:t>
      </w:r>
      <w:hyperlink r:id="rId14">
        <w:r>
          <w:rPr>
            <w:rFonts w:ascii="Garamond" w:eastAsia="Garamond" w:hAnsi="Garamond" w:cs="Garamond"/>
            <w:color w:val="0000FF"/>
            <w:u w:val="single"/>
          </w:rPr>
          <w:t>http://libguides.merrimack.edu/content.php?pid=120821 for a complete discussion of academic integrity</w:t>
        </w:r>
        <w:r>
          <w:rPr>
            <w:rFonts w:ascii="Garamond" w:eastAsia="Garamond" w:hAnsi="Garamond" w:cs="Garamond"/>
            <w:color w:val="0000FF"/>
            <w:u w:val="single"/>
          </w:rPr>
          <w:t>.</w:t>
        </w:r>
      </w:hyperlink>
    </w:p>
    <w:p w:rsidR="00F108E8" w:rsidRDefault="00F108E8">
      <w:pPr>
        <w:widowControl w:val="0"/>
        <w:spacing w:before="1"/>
        <w:rPr>
          <w:rFonts w:ascii="Garamond" w:eastAsia="Garamond" w:hAnsi="Garamond" w:cs="Garamond"/>
          <w:b/>
        </w:rPr>
      </w:pPr>
    </w:p>
    <w:p w:rsidR="00F108E8" w:rsidRDefault="00F108E8">
      <w:pPr>
        <w:widowControl w:val="0"/>
        <w:spacing w:before="1"/>
        <w:rPr>
          <w:rFonts w:ascii="Garamond" w:eastAsia="Garamond" w:hAnsi="Garamond" w:cs="Garamond"/>
          <w:b/>
        </w:rPr>
      </w:pPr>
    </w:p>
    <w:p w:rsidR="00F108E8" w:rsidRDefault="005867C6">
      <w:pPr>
        <w:shd w:val="clear" w:color="auto" w:fill="FFFFFF"/>
        <w:spacing w:after="240"/>
        <w:rPr>
          <w:rFonts w:ascii="Garamond" w:eastAsia="Garamond" w:hAnsi="Garamond" w:cs="Garamond"/>
          <w:b/>
          <w:u w:val="single"/>
        </w:rPr>
      </w:pPr>
      <w:r>
        <w:rPr>
          <w:rFonts w:ascii="Garamond" w:eastAsia="Garamond" w:hAnsi="Garamond" w:cs="Garamond"/>
          <w:b/>
          <w:u w:val="single"/>
        </w:rPr>
        <w:t>Academic Accommodations from the Accessibility Services Office (required policy)</w:t>
      </w:r>
    </w:p>
    <w:p w:rsidR="00F108E8" w:rsidRDefault="005867C6">
      <w:pPr>
        <w:shd w:val="clear" w:color="auto" w:fill="FFFFFF"/>
        <w:spacing w:after="240"/>
        <w:rPr>
          <w:rFonts w:ascii="Garamond" w:eastAsia="Garamond" w:hAnsi="Garamond" w:cs="Garamond"/>
        </w:rPr>
      </w:pPr>
      <w:r>
        <w:rPr>
          <w:rFonts w:ascii="Garamond" w:eastAsia="Garamond" w:hAnsi="Garamond" w:cs="Garamond"/>
        </w:rPr>
        <w:t>Regardless of whether the course or the student is on-campus or remote, Merrimack College provides reasonable accommodations for students with documented disabilities through the Accessibility Services Office. Students who have, or think they may have, a d</w:t>
      </w:r>
      <w:r>
        <w:rPr>
          <w:rFonts w:ascii="Garamond" w:eastAsia="Garamond" w:hAnsi="Garamond" w:cs="Garamond"/>
        </w:rPr>
        <w:t>isability are invited to contact the Accessibility Services Office via the online request form found on the Accessibility Services website: www.merrimack.edu/aso, email accessibilityservices@merrimack.edu or by visiting us on the third floor of McQuade Lib</w:t>
      </w:r>
      <w:r>
        <w:rPr>
          <w:rFonts w:ascii="Garamond" w:eastAsia="Garamond" w:hAnsi="Garamond" w:cs="Garamond"/>
        </w:rPr>
        <w:t>rary (subject to change if the college is remote).</w:t>
      </w:r>
    </w:p>
    <w:p w:rsidR="00F108E8" w:rsidRDefault="005867C6">
      <w:pPr>
        <w:shd w:val="clear" w:color="auto" w:fill="FFFFFF"/>
        <w:spacing w:after="240"/>
        <w:rPr>
          <w:rFonts w:ascii="Garamond" w:eastAsia="Garamond" w:hAnsi="Garamond" w:cs="Garamond"/>
        </w:rPr>
      </w:pPr>
      <w:r>
        <w:rPr>
          <w:rFonts w:ascii="Garamond" w:eastAsia="Garamond" w:hAnsi="Garamond" w:cs="Garamond"/>
        </w:rPr>
        <w:t>Students are encouraged to contact the office as soon as possible via the website or via email at accessibilityservices@merrimack.edu to ensure adequate time to meet and create a plan. Students already reg</w:t>
      </w:r>
      <w:r>
        <w:rPr>
          <w:rFonts w:ascii="Garamond" w:eastAsia="Garamond" w:hAnsi="Garamond" w:cs="Garamond"/>
        </w:rPr>
        <w:t>istered with Accessibility Services are encouraged semesterly to request for their letters to be emailed and students are responsible to then email the letter to their instructors personally. The Accessibility Services Testing Center remains available to s</w:t>
      </w:r>
      <w:r>
        <w:rPr>
          <w:rFonts w:ascii="Garamond" w:eastAsia="Garamond" w:hAnsi="Garamond" w:cs="Garamond"/>
        </w:rPr>
        <w:t xml:space="preserve">tudents whether in-person or remote. While it is understood that some students will not use all accommodations in all courses, accommodations cannot be made retroactively. </w:t>
      </w:r>
    </w:p>
    <w:p w:rsidR="00F108E8" w:rsidRDefault="00F108E8">
      <w:pPr>
        <w:rPr>
          <w:rFonts w:hint="eastAsia"/>
        </w:rPr>
      </w:pPr>
    </w:p>
    <w:p w:rsidR="00F108E8" w:rsidRDefault="00F108E8">
      <w:pPr>
        <w:ind w:left="360" w:hanging="360"/>
        <w:rPr>
          <w:rFonts w:ascii="Garamond" w:eastAsia="Garamond" w:hAnsi="Garamond" w:cs="Garamond"/>
          <w:b/>
          <w:sz w:val="26"/>
          <w:szCs w:val="26"/>
        </w:rPr>
      </w:pPr>
    </w:p>
    <w:p w:rsidR="00F108E8" w:rsidRDefault="005867C6">
      <w:pPr>
        <w:ind w:left="360" w:hanging="360"/>
        <w:rPr>
          <w:rFonts w:ascii="Garamond" w:eastAsia="Garamond" w:hAnsi="Garamond" w:cs="Garamond"/>
          <w:b/>
          <w:sz w:val="26"/>
          <w:szCs w:val="26"/>
        </w:rPr>
      </w:pPr>
      <w:r>
        <w:rPr>
          <w:rFonts w:ascii="Garamond" w:eastAsia="Garamond" w:hAnsi="Garamond" w:cs="Garamond"/>
          <w:b/>
          <w:sz w:val="26"/>
          <w:szCs w:val="26"/>
        </w:rPr>
        <w:t xml:space="preserve"> </w:t>
      </w:r>
      <w:r>
        <w:rPr>
          <w:rFonts w:ascii="Garamond" w:eastAsia="Garamond" w:hAnsi="Garamond" w:cs="Garamond"/>
          <w:b/>
          <w:sz w:val="26"/>
          <w:szCs w:val="26"/>
        </w:rPr>
        <w:tab/>
      </w:r>
      <w:r>
        <w:rPr>
          <w:rFonts w:ascii="Garamond" w:eastAsia="Garamond" w:hAnsi="Garamond" w:cs="Garamond"/>
          <w:b/>
          <w:sz w:val="26"/>
          <w:szCs w:val="26"/>
          <w:u w:val="single"/>
        </w:rPr>
        <w:t>Live Meeting Attendance</w:t>
      </w:r>
    </w:p>
    <w:p w:rsidR="00F108E8" w:rsidRDefault="005867C6">
      <w:pPr>
        <w:ind w:left="360"/>
        <w:rPr>
          <w:rFonts w:ascii="Garamond" w:eastAsia="Garamond" w:hAnsi="Garamond" w:cs="Garamond"/>
          <w:b/>
          <w:color w:val="0070C0"/>
          <w:sz w:val="26"/>
          <w:szCs w:val="26"/>
        </w:rPr>
      </w:pPr>
      <w:r>
        <w:rPr>
          <w:rFonts w:ascii="Garamond" w:eastAsia="Garamond" w:hAnsi="Garamond" w:cs="Garamond"/>
        </w:rPr>
        <w:t>Participation in weekly live meetings is highly encoura</w:t>
      </w:r>
      <w:r>
        <w:rPr>
          <w:rFonts w:ascii="Garamond" w:eastAsia="Garamond" w:hAnsi="Garamond" w:cs="Garamond"/>
        </w:rPr>
        <w:t>ged, but it is not mandatory. All sessions will be recorded and recordings will be posted; however, when not attending students forego the ability to directly ask questions about topics being discussed, or other parts of the course.</w:t>
      </w:r>
    </w:p>
    <w:p w:rsidR="00F108E8" w:rsidRDefault="00F108E8">
      <w:pPr>
        <w:ind w:left="360"/>
        <w:rPr>
          <w:rFonts w:ascii="Garamond" w:eastAsia="Garamond" w:hAnsi="Garamond" w:cs="Garamond"/>
          <w:sz w:val="26"/>
          <w:szCs w:val="26"/>
        </w:rPr>
      </w:pPr>
    </w:p>
    <w:p w:rsidR="00F108E8" w:rsidRDefault="005867C6">
      <w:pPr>
        <w:ind w:firstLine="360"/>
        <w:rPr>
          <w:rFonts w:ascii="Garamond" w:eastAsia="Garamond" w:hAnsi="Garamond" w:cs="Garamond"/>
          <w:b/>
          <w:color w:val="00000A"/>
          <w:sz w:val="26"/>
          <w:szCs w:val="26"/>
        </w:rPr>
      </w:pPr>
      <w:r>
        <w:rPr>
          <w:rFonts w:ascii="Garamond" w:eastAsia="Garamond" w:hAnsi="Garamond" w:cs="Garamond"/>
          <w:b/>
          <w:color w:val="00000A"/>
          <w:sz w:val="26"/>
          <w:szCs w:val="26"/>
        </w:rPr>
        <w:t xml:space="preserve"> </w:t>
      </w:r>
      <w:r>
        <w:rPr>
          <w:rFonts w:ascii="Garamond" w:eastAsia="Garamond" w:hAnsi="Garamond" w:cs="Garamond"/>
          <w:b/>
          <w:color w:val="00000A"/>
          <w:sz w:val="26"/>
          <w:szCs w:val="26"/>
          <w:u w:val="single"/>
        </w:rPr>
        <w:t>Requests for Extensions</w:t>
      </w:r>
    </w:p>
    <w:p w:rsidR="00F108E8" w:rsidRDefault="005867C6">
      <w:pPr>
        <w:ind w:left="360"/>
        <w:rPr>
          <w:rFonts w:ascii="Garamond" w:eastAsia="Garamond" w:hAnsi="Garamond" w:cs="Garamond"/>
          <w:color w:val="00000A"/>
        </w:rPr>
      </w:pPr>
      <w:r>
        <w:rPr>
          <w:rFonts w:ascii="Garamond" w:eastAsia="Garamond" w:hAnsi="Garamond" w:cs="Garamond"/>
          <w:color w:val="00000A"/>
        </w:rPr>
        <w:t>The general policy is that, outside of properly verified serious medical emergencies* (as defined below), extensions are not given, which applies to the Final Exam, Position Papers and Analytic Plan. Missing an assignment without an</w:t>
      </w:r>
      <w:r>
        <w:rPr>
          <w:rFonts w:ascii="Garamond" w:eastAsia="Garamond" w:hAnsi="Garamond" w:cs="Garamond"/>
          <w:color w:val="00000A"/>
        </w:rPr>
        <w:t xml:space="preserve"> acceptable reason (to be clear, that means a serious medical emergency, as defined below) will result in 0 points for the exam or a project. The intent here is not to penalize anyone – quite to the contrary, it is to create a level playing field so that n</w:t>
      </w:r>
      <w:r>
        <w:rPr>
          <w:rFonts w:ascii="Garamond" w:eastAsia="Garamond" w:hAnsi="Garamond" w:cs="Garamond"/>
          <w:color w:val="00000A"/>
        </w:rPr>
        <w:t>o one has a unique and an unfair advantage. The exam and project due dates are published (see the Live Meetings, Topics &amp; Assignments section below) and will not change, barring a natural or other emergency – please consider those dates when planning any n</w:t>
      </w:r>
      <w:r>
        <w:rPr>
          <w:rFonts w:ascii="Garamond" w:eastAsia="Garamond" w:hAnsi="Garamond" w:cs="Garamond"/>
          <w:color w:val="00000A"/>
        </w:rPr>
        <w:t xml:space="preserve">on-class related activities. </w:t>
      </w:r>
    </w:p>
    <w:p w:rsidR="00F108E8" w:rsidRDefault="005867C6">
      <w:pPr>
        <w:ind w:left="360"/>
        <w:rPr>
          <w:rFonts w:ascii="Garamond" w:eastAsia="Garamond" w:hAnsi="Garamond" w:cs="Garamond"/>
          <w:color w:val="00000A"/>
          <w:sz w:val="26"/>
          <w:szCs w:val="26"/>
        </w:rPr>
      </w:pPr>
      <w:r>
        <w:rPr>
          <w:rFonts w:ascii="Garamond" w:eastAsia="Garamond" w:hAnsi="Garamond" w:cs="Garamond"/>
          <w:color w:val="00000A"/>
          <w:sz w:val="26"/>
          <w:szCs w:val="26"/>
        </w:rPr>
        <w:t xml:space="preserve"> *</w:t>
      </w:r>
      <w:r>
        <w:rPr>
          <w:rFonts w:ascii="Garamond" w:eastAsia="Garamond" w:hAnsi="Garamond" w:cs="Garamond"/>
          <w:i/>
          <w:color w:val="00000A"/>
        </w:rPr>
        <w:t xml:space="preserve">Serious medical emergency is defined as an injury or illness that is acute and poses an immediate risk to a person’s life or </w:t>
      </w:r>
      <w:proofErr w:type="gramStart"/>
      <w:r>
        <w:rPr>
          <w:rFonts w:ascii="Garamond" w:eastAsia="Garamond" w:hAnsi="Garamond" w:cs="Garamond"/>
          <w:i/>
          <w:color w:val="00000A"/>
        </w:rPr>
        <w:t>long term</w:t>
      </w:r>
      <w:proofErr w:type="gramEnd"/>
      <w:r>
        <w:rPr>
          <w:rFonts w:ascii="Garamond" w:eastAsia="Garamond" w:hAnsi="Garamond" w:cs="Garamond"/>
          <w:i/>
          <w:color w:val="00000A"/>
        </w:rPr>
        <w:t xml:space="preserve"> health. To be “properly verified”, the said serious medical condition must be attested to</w:t>
      </w:r>
      <w:r>
        <w:rPr>
          <w:rFonts w:ascii="Garamond" w:eastAsia="Garamond" w:hAnsi="Garamond" w:cs="Garamond"/>
          <w:i/>
          <w:color w:val="00000A"/>
        </w:rPr>
        <w:t xml:space="preserve"> by hospitalization and related medical treatment documentation</w:t>
      </w:r>
      <w:r>
        <w:rPr>
          <w:rFonts w:ascii="Garamond" w:eastAsia="Garamond" w:hAnsi="Garamond" w:cs="Garamond"/>
          <w:color w:val="00000A"/>
          <w:sz w:val="26"/>
          <w:szCs w:val="26"/>
        </w:rPr>
        <w:t xml:space="preserve">.  </w:t>
      </w:r>
    </w:p>
    <w:p w:rsidR="00F108E8" w:rsidRDefault="00F108E8">
      <w:pPr>
        <w:ind w:left="360"/>
        <w:rPr>
          <w:rFonts w:ascii="Book Antiqua" w:eastAsia="Book Antiqua" w:hAnsi="Book Antiqua" w:cs="Book Antiqua"/>
          <w:b/>
          <w:sz w:val="26"/>
          <w:szCs w:val="26"/>
        </w:rPr>
      </w:pPr>
    </w:p>
    <w:p w:rsidR="00F108E8" w:rsidRDefault="00F108E8">
      <w:pPr>
        <w:ind w:left="360"/>
        <w:rPr>
          <w:rFonts w:ascii="Book Antiqua" w:eastAsia="Book Antiqua" w:hAnsi="Book Antiqua" w:cs="Book Antiqua"/>
          <w:b/>
          <w:sz w:val="26"/>
          <w:szCs w:val="26"/>
        </w:rPr>
      </w:pPr>
    </w:p>
    <w:p w:rsidR="00F108E8" w:rsidRDefault="00F108E8">
      <w:pPr>
        <w:rPr>
          <w:rFonts w:ascii="Calibri" w:eastAsia="Calibri" w:hAnsi="Calibri" w:cs="Calibri"/>
          <w:b/>
        </w:rPr>
      </w:pPr>
    </w:p>
    <w:p w:rsidR="00F108E8" w:rsidRDefault="005867C6">
      <w:pPr>
        <w:keepNext/>
        <w:keepLines/>
        <w:jc w:val="both"/>
        <w:rPr>
          <w:rFonts w:ascii="Book Antiqua" w:eastAsia="Book Antiqua" w:hAnsi="Book Antiqua" w:cs="Book Antiqua"/>
          <w:b/>
        </w:rPr>
      </w:pPr>
      <w:r>
        <w:rPr>
          <w:rFonts w:ascii="Book Antiqua" w:eastAsia="Book Antiqua" w:hAnsi="Book Antiqua" w:cs="Book Antiqua"/>
          <w:b/>
        </w:rPr>
        <w:t>Weekly Topics, Live Meetings &amp; Assignments</w:t>
      </w:r>
    </w:p>
    <w:p w:rsidR="00F108E8" w:rsidRDefault="00F108E8">
      <w:pPr>
        <w:rPr>
          <w:rFonts w:hint="eastAsia"/>
          <w:sz w:val="22"/>
          <w:szCs w:val="22"/>
        </w:rPr>
      </w:pPr>
    </w:p>
    <w:tbl>
      <w:tblPr>
        <w:tblStyle w:val="a2"/>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5243"/>
        <w:gridCol w:w="2970"/>
      </w:tblGrid>
      <w:tr w:rsidR="00F108E8">
        <w:trPr>
          <w:trHeight w:val="596"/>
        </w:trPr>
        <w:tc>
          <w:tcPr>
            <w:tcW w:w="1435" w:type="dxa"/>
            <w:vAlign w:val="center"/>
          </w:tcPr>
          <w:p w:rsidR="00F108E8" w:rsidRDefault="005867C6">
            <w:pPr>
              <w:rPr>
                <w:rFonts w:hint="eastAsia"/>
                <w:b/>
                <w:sz w:val="22"/>
                <w:szCs w:val="22"/>
              </w:rPr>
            </w:pPr>
            <w:r>
              <w:rPr>
                <w:b/>
                <w:sz w:val="22"/>
                <w:szCs w:val="22"/>
              </w:rPr>
              <w:t>Date</w:t>
            </w:r>
          </w:p>
        </w:tc>
        <w:tc>
          <w:tcPr>
            <w:tcW w:w="5243" w:type="dxa"/>
            <w:vAlign w:val="center"/>
          </w:tcPr>
          <w:p w:rsidR="00F108E8" w:rsidRDefault="005867C6">
            <w:pPr>
              <w:rPr>
                <w:rFonts w:hint="eastAsia"/>
                <w:b/>
                <w:sz w:val="22"/>
                <w:szCs w:val="22"/>
              </w:rPr>
            </w:pPr>
            <w:r>
              <w:rPr>
                <w:b/>
                <w:sz w:val="22"/>
                <w:szCs w:val="22"/>
              </w:rPr>
              <w:t>Topic</w:t>
            </w:r>
          </w:p>
        </w:tc>
        <w:tc>
          <w:tcPr>
            <w:tcW w:w="2970" w:type="dxa"/>
            <w:vAlign w:val="center"/>
          </w:tcPr>
          <w:p w:rsidR="00F108E8" w:rsidRDefault="005867C6">
            <w:pPr>
              <w:rPr>
                <w:rFonts w:hint="eastAsia"/>
                <w:b/>
                <w:sz w:val="22"/>
                <w:szCs w:val="22"/>
              </w:rPr>
            </w:pPr>
            <w:r>
              <w:rPr>
                <w:b/>
                <w:sz w:val="22"/>
                <w:szCs w:val="22"/>
              </w:rPr>
              <w:t>Assigned Readings</w:t>
            </w:r>
          </w:p>
        </w:tc>
      </w:tr>
      <w:tr w:rsidR="00F108E8">
        <w:tc>
          <w:tcPr>
            <w:tcW w:w="1435" w:type="dxa"/>
            <w:tcBorders>
              <w:bottom w:val="single" w:sz="4" w:space="0" w:color="000000"/>
            </w:tcBorders>
            <w:shd w:val="clear" w:color="auto" w:fill="D0CECE"/>
            <w:vAlign w:val="center"/>
          </w:tcPr>
          <w:p w:rsidR="00F108E8" w:rsidRDefault="005867C6">
            <w:pPr>
              <w:rPr>
                <w:rFonts w:hint="eastAsia"/>
                <w:b/>
                <w:sz w:val="22"/>
                <w:szCs w:val="22"/>
              </w:rPr>
            </w:pPr>
            <w:r>
              <w:rPr>
                <w:b/>
                <w:sz w:val="22"/>
                <w:szCs w:val="22"/>
              </w:rPr>
              <w:t>Week 1</w:t>
            </w:r>
          </w:p>
        </w:tc>
        <w:tc>
          <w:tcPr>
            <w:tcW w:w="8213" w:type="dxa"/>
            <w:gridSpan w:val="2"/>
            <w:tcBorders>
              <w:bottom w:val="single" w:sz="4" w:space="0" w:color="000000"/>
            </w:tcBorders>
            <w:shd w:val="clear" w:color="auto" w:fill="D0CECE"/>
          </w:tcPr>
          <w:p w:rsidR="00F108E8" w:rsidRDefault="005867C6">
            <w:pPr>
              <w:rPr>
                <w:rFonts w:ascii="Cambria" w:eastAsia="Cambria" w:hAnsi="Cambria" w:cs="Cambria"/>
                <w:i/>
                <w:color w:val="333333"/>
                <w:sz w:val="22"/>
                <w:szCs w:val="22"/>
                <w:highlight w:val="white"/>
              </w:rPr>
            </w:pPr>
            <w:proofErr w:type="gramStart"/>
            <w:r>
              <w:rPr>
                <w:b/>
                <w:sz w:val="22"/>
                <w:szCs w:val="22"/>
              </w:rPr>
              <w:t>HW  Chapter</w:t>
            </w:r>
            <w:proofErr w:type="gramEnd"/>
            <w:r>
              <w:rPr>
                <w:b/>
                <w:sz w:val="22"/>
                <w:szCs w:val="22"/>
              </w:rPr>
              <w:t xml:space="preserve"> 2  </w:t>
            </w:r>
          </w:p>
        </w:tc>
      </w:tr>
      <w:tr w:rsidR="00F108E8">
        <w:tc>
          <w:tcPr>
            <w:tcW w:w="1435" w:type="dxa"/>
            <w:tcBorders>
              <w:bottom w:val="single" w:sz="4" w:space="0" w:color="000000"/>
            </w:tcBorders>
            <w:vAlign w:val="center"/>
          </w:tcPr>
          <w:p w:rsidR="00F108E8" w:rsidRDefault="005867C6">
            <w:pPr>
              <w:rPr>
                <w:rFonts w:hint="eastAsia"/>
                <w:sz w:val="22"/>
                <w:szCs w:val="22"/>
              </w:rPr>
            </w:pPr>
            <w:r>
              <w:rPr>
                <w:sz w:val="22"/>
                <w:szCs w:val="22"/>
              </w:rPr>
              <w:t>Week 1</w:t>
            </w:r>
          </w:p>
        </w:tc>
        <w:tc>
          <w:tcPr>
            <w:tcW w:w="5243" w:type="dxa"/>
            <w:tcBorders>
              <w:bottom w:val="single" w:sz="4" w:space="0" w:color="000000"/>
            </w:tcBorders>
          </w:tcPr>
          <w:p w:rsidR="00F108E8" w:rsidRDefault="005867C6">
            <w:pPr>
              <w:numPr>
                <w:ilvl w:val="0"/>
                <w:numId w:val="1"/>
              </w:numPr>
              <w:rPr>
                <w:rFonts w:hint="eastAsia"/>
                <w:sz w:val="22"/>
                <w:szCs w:val="22"/>
              </w:rPr>
            </w:pPr>
            <w:r>
              <w:rPr>
                <w:sz w:val="22"/>
                <w:szCs w:val="22"/>
              </w:rPr>
              <w:t>Introduction and Organization of Class</w:t>
            </w:r>
          </w:p>
          <w:p w:rsidR="00F108E8" w:rsidRDefault="005867C6">
            <w:pPr>
              <w:numPr>
                <w:ilvl w:val="0"/>
                <w:numId w:val="1"/>
              </w:numPr>
              <w:rPr>
                <w:rFonts w:hint="eastAsia"/>
                <w:sz w:val="22"/>
                <w:szCs w:val="22"/>
              </w:rPr>
            </w:pPr>
            <w:r>
              <w:rPr>
                <w:rFonts w:ascii="Cambria" w:eastAsia="Cambria" w:hAnsi="Cambria" w:cs="Cambria"/>
                <w:sz w:val="22"/>
                <w:szCs w:val="22"/>
              </w:rPr>
              <w:t>Types of variables and their distinguishing characteristics</w:t>
            </w:r>
          </w:p>
          <w:p w:rsidR="00F108E8" w:rsidRDefault="005867C6">
            <w:pPr>
              <w:numPr>
                <w:ilvl w:val="0"/>
                <w:numId w:val="1"/>
              </w:numPr>
              <w:rPr>
                <w:rFonts w:hint="eastAsia"/>
                <w:sz w:val="22"/>
                <w:szCs w:val="22"/>
              </w:rPr>
            </w:pPr>
            <w:r>
              <w:rPr>
                <w:rFonts w:ascii="Cambria" w:eastAsia="Cambria" w:hAnsi="Cambria" w:cs="Cambria"/>
                <w:sz w:val="22"/>
                <w:szCs w:val="22"/>
              </w:rPr>
              <w:t>Prescriptive Statistics v. Predictive Modeling</w:t>
            </w:r>
          </w:p>
          <w:p w:rsidR="00F108E8" w:rsidRDefault="005867C6">
            <w:pPr>
              <w:numPr>
                <w:ilvl w:val="0"/>
                <w:numId w:val="1"/>
              </w:numPr>
              <w:rPr>
                <w:rFonts w:hint="eastAsia"/>
                <w:sz w:val="22"/>
                <w:szCs w:val="22"/>
              </w:rPr>
            </w:pPr>
            <w:r>
              <w:rPr>
                <w:rFonts w:ascii="Cambria" w:eastAsia="Cambria" w:hAnsi="Cambria" w:cs="Cambria"/>
                <w:sz w:val="22"/>
                <w:szCs w:val="22"/>
              </w:rPr>
              <w:t>Understanding response and explanatory variables</w:t>
            </w:r>
          </w:p>
          <w:p w:rsidR="00F108E8" w:rsidRDefault="005867C6">
            <w:pPr>
              <w:numPr>
                <w:ilvl w:val="0"/>
                <w:numId w:val="1"/>
              </w:numPr>
              <w:rPr>
                <w:rFonts w:hint="eastAsia"/>
                <w:sz w:val="22"/>
                <w:szCs w:val="22"/>
              </w:rPr>
            </w:pPr>
            <w:r>
              <w:rPr>
                <w:rFonts w:ascii="Cambria" w:eastAsia="Cambria" w:hAnsi="Cambria" w:cs="Cambria"/>
                <w:sz w:val="22"/>
                <w:szCs w:val="22"/>
              </w:rPr>
              <w:t>What is statistical learning?</w:t>
            </w:r>
          </w:p>
          <w:p w:rsidR="00F108E8" w:rsidRDefault="005867C6">
            <w:pPr>
              <w:numPr>
                <w:ilvl w:val="0"/>
                <w:numId w:val="1"/>
              </w:numPr>
              <w:rPr>
                <w:rFonts w:hint="eastAsia"/>
                <w:sz w:val="22"/>
                <w:szCs w:val="22"/>
              </w:rPr>
            </w:pPr>
            <w:r>
              <w:rPr>
                <w:rFonts w:ascii="Cambria" w:eastAsia="Cambria" w:hAnsi="Cambria" w:cs="Cambria"/>
                <w:sz w:val="22"/>
                <w:szCs w:val="22"/>
              </w:rPr>
              <w:t>Assessing model accuracy</w:t>
            </w:r>
          </w:p>
          <w:p w:rsidR="00F108E8" w:rsidRDefault="005867C6">
            <w:pPr>
              <w:numPr>
                <w:ilvl w:val="0"/>
                <w:numId w:val="1"/>
              </w:numPr>
              <w:rPr>
                <w:rFonts w:hint="eastAsia"/>
                <w:sz w:val="22"/>
                <w:szCs w:val="22"/>
              </w:rPr>
            </w:pPr>
            <w:r>
              <w:rPr>
                <w:rFonts w:ascii="Cambria" w:eastAsia="Cambria" w:hAnsi="Cambria" w:cs="Cambria"/>
                <w:sz w:val="22"/>
                <w:szCs w:val="22"/>
              </w:rPr>
              <w:t>Use of R and RStudio for basic data tasks</w:t>
            </w:r>
          </w:p>
          <w:p w:rsidR="00F108E8" w:rsidRDefault="005867C6">
            <w:pPr>
              <w:numPr>
                <w:ilvl w:val="0"/>
                <w:numId w:val="1"/>
              </w:numPr>
              <w:rPr>
                <w:rFonts w:hint="eastAsia"/>
                <w:sz w:val="22"/>
                <w:szCs w:val="22"/>
              </w:rPr>
            </w:pPr>
            <w:r>
              <w:rPr>
                <w:rFonts w:ascii="Cambria" w:eastAsia="Cambria" w:hAnsi="Cambria" w:cs="Cambria"/>
                <w:sz w:val="22"/>
                <w:szCs w:val="22"/>
              </w:rPr>
              <w:t xml:space="preserve">HW Chapter 2: Problems 8, 9, 10 </w:t>
            </w:r>
          </w:p>
          <w:p w:rsidR="00F108E8" w:rsidRDefault="00F108E8">
            <w:pPr>
              <w:rPr>
                <w:rFonts w:ascii="Cambria" w:eastAsia="Cambria" w:hAnsi="Cambria" w:cs="Cambria"/>
                <w:sz w:val="22"/>
                <w:szCs w:val="22"/>
              </w:rPr>
            </w:pPr>
          </w:p>
          <w:p w:rsidR="00F108E8" w:rsidRDefault="00F108E8">
            <w:pPr>
              <w:rPr>
                <w:rFonts w:ascii="Cambria" w:eastAsia="Cambria" w:hAnsi="Cambria" w:cs="Cambria"/>
                <w:sz w:val="22"/>
                <w:szCs w:val="22"/>
              </w:rPr>
            </w:pPr>
          </w:p>
          <w:p w:rsidR="00F108E8" w:rsidRDefault="00F108E8">
            <w:pPr>
              <w:rPr>
                <w:rFonts w:hint="eastAsia"/>
                <w:sz w:val="22"/>
                <w:szCs w:val="22"/>
              </w:rPr>
            </w:pPr>
          </w:p>
        </w:tc>
        <w:tc>
          <w:tcPr>
            <w:tcW w:w="2970" w:type="dxa"/>
            <w:tcBorders>
              <w:bottom w:val="single" w:sz="4" w:space="0" w:color="000000"/>
            </w:tcBorders>
          </w:tcPr>
          <w:p w:rsidR="00F108E8" w:rsidRDefault="005867C6">
            <w:pPr>
              <w:widowControl w:val="0"/>
              <w:pBdr>
                <w:top w:val="nil"/>
                <w:left w:val="nil"/>
                <w:bottom w:val="nil"/>
                <w:right w:val="nil"/>
                <w:between w:val="nil"/>
              </w:pBdr>
              <w:rPr>
                <w:rFonts w:ascii="Times New Roman" w:eastAsia="Times New Roman" w:hAnsi="Times New Roman"/>
                <w:b/>
                <w:color w:val="000000"/>
                <w:szCs w:val="24"/>
              </w:rPr>
            </w:pPr>
            <w:r>
              <w:rPr>
                <w:rFonts w:ascii="Times New Roman" w:eastAsia="Times New Roman" w:hAnsi="Times New Roman"/>
                <w:color w:val="000000"/>
                <w:szCs w:val="24"/>
              </w:rPr>
              <w:t>Chapter 1</w:t>
            </w:r>
            <w:r>
              <w:rPr>
                <w:rFonts w:ascii="Times New Roman" w:eastAsia="Times New Roman" w:hAnsi="Times New Roman"/>
                <w:b/>
                <w:color w:val="000000"/>
                <w:szCs w:val="24"/>
              </w:rPr>
              <w:t xml:space="preserve">, </w:t>
            </w:r>
            <w:r>
              <w:rPr>
                <w:rFonts w:ascii="Times New Roman" w:eastAsia="Times New Roman" w:hAnsi="Times New Roman"/>
                <w:color w:val="000000"/>
                <w:szCs w:val="24"/>
              </w:rPr>
              <w:t xml:space="preserve">Chapter </w:t>
            </w:r>
            <w:proofErr w:type="gramStart"/>
            <w:r>
              <w:rPr>
                <w:rFonts w:ascii="Times New Roman" w:eastAsia="Times New Roman" w:hAnsi="Times New Roman"/>
                <w:color w:val="000000"/>
                <w:szCs w:val="24"/>
              </w:rPr>
              <w:t>2</w:t>
            </w:r>
            <w:r>
              <w:rPr>
                <w:rFonts w:ascii="Times New Roman" w:eastAsia="Times New Roman" w:hAnsi="Times New Roman"/>
                <w:b/>
                <w:color w:val="000000"/>
                <w:szCs w:val="24"/>
              </w:rPr>
              <w:t xml:space="preserve"> ,</w:t>
            </w:r>
            <w:proofErr w:type="gramEnd"/>
          </w:p>
          <w:p w:rsidR="00F108E8" w:rsidRDefault="005867C6">
            <w:pPr>
              <w:widowControl w:val="0"/>
              <w:pBdr>
                <w:top w:val="nil"/>
                <w:left w:val="nil"/>
                <w:bottom w:val="nil"/>
                <w:right w:val="nil"/>
                <w:between w:val="nil"/>
              </w:pBdr>
              <w:rPr>
                <w:rFonts w:ascii="Times New Roman" w:eastAsia="Times New Roman" w:hAnsi="Times New Roman"/>
                <w:color w:val="000000"/>
                <w:szCs w:val="24"/>
              </w:rPr>
            </w:pPr>
            <w:r>
              <w:rPr>
                <w:rFonts w:ascii="Times New Roman" w:eastAsia="Times New Roman" w:hAnsi="Times New Roman"/>
                <w:color w:val="000000"/>
                <w:szCs w:val="24"/>
              </w:rPr>
              <w:t>Chapter 2 Lab</w:t>
            </w:r>
          </w:p>
        </w:tc>
      </w:tr>
      <w:tr w:rsidR="00F108E8">
        <w:tc>
          <w:tcPr>
            <w:tcW w:w="1435" w:type="dxa"/>
            <w:tcBorders>
              <w:bottom w:val="single" w:sz="4" w:space="0" w:color="000000"/>
            </w:tcBorders>
            <w:shd w:val="clear" w:color="auto" w:fill="D0CECE"/>
            <w:vAlign w:val="center"/>
          </w:tcPr>
          <w:p w:rsidR="00F108E8" w:rsidRDefault="005867C6">
            <w:pPr>
              <w:rPr>
                <w:rFonts w:hint="eastAsia"/>
                <w:b/>
                <w:sz w:val="22"/>
                <w:szCs w:val="22"/>
              </w:rPr>
            </w:pPr>
            <w:r>
              <w:rPr>
                <w:b/>
                <w:sz w:val="22"/>
                <w:szCs w:val="22"/>
              </w:rPr>
              <w:t>Week 2</w:t>
            </w:r>
          </w:p>
        </w:tc>
        <w:tc>
          <w:tcPr>
            <w:tcW w:w="8213" w:type="dxa"/>
            <w:gridSpan w:val="2"/>
            <w:tcBorders>
              <w:bottom w:val="single" w:sz="4" w:space="0" w:color="000000"/>
            </w:tcBorders>
            <w:shd w:val="clear" w:color="auto" w:fill="D0CECE"/>
          </w:tcPr>
          <w:p w:rsidR="00F108E8" w:rsidRDefault="005867C6">
            <w:pPr>
              <w:rPr>
                <w:rFonts w:hint="eastAsia"/>
                <w:b/>
                <w:sz w:val="22"/>
                <w:szCs w:val="22"/>
              </w:rPr>
            </w:pPr>
            <w:r>
              <w:rPr>
                <w:b/>
                <w:sz w:val="22"/>
                <w:szCs w:val="22"/>
              </w:rPr>
              <w:t xml:space="preserve">HW Chapter 3 </w:t>
            </w:r>
          </w:p>
        </w:tc>
      </w:tr>
      <w:tr w:rsidR="00F108E8">
        <w:tc>
          <w:tcPr>
            <w:tcW w:w="1435" w:type="dxa"/>
            <w:tcBorders>
              <w:bottom w:val="single" w:sz="4" w:space="0" w:color="000000"/>
            </w:tcBorders>
            <w:vAlign w:val="center"/>
          </w:tcPr>
          <w:p w:rsidR="00F108E8" w:rsidRDefault="005867C6">
            <w:pPr>
              <w:rPr>
                <w:rFonts w:hint="eastAsia"/>
                <w:sz w:val="22"/>
                <w:szCs w:val="22"/>
              </w:rPr>
            </w:pPr>
            <w:r>
              <w:rPr>
                <w:sz w:val="22"/>
                <w:szCs w:val="22"/>
              </w:rPr>
              <w:t>Week 2</w:t>
            </w:r>
          </w:p>
        </w:tc>
        <w:tc>
          <w:tcPr>
            <w:tcW w:w="5243" w:type="dxa"/>
            <w:tcBorders>
              <w:bottom w:val="single" w:sz="4" w:space="0" w:color="000000"/>
            </w:tcBorders>
          </w:tcPr>
          <w:p w:rsidR="00F108E8" w:rsidRDefault="00F108E8">
            <w:pPr>
              <w:rPr>
                <w:rFonts w:hint="eastAsia"/>
                <w:sz w:val="22"/>
                <w:szCs w:val="22"/>
              </w:rPr>
            </w:pPr>
          </w:p>
          <w:p w:rsidR="00F108E8" w:rsidRDefault="005867C6">
            <w:pPr>
              <w:numPr>
                <w:ilvl w:val="0"/>
                <w:numId w:val="3"/>
              </w:numPr>
              <w:rPr>
                <w:rFonts w:hint="eastAsia"/>
                <w:sz w:val="22"/>
                <w:szCs w:val="22"/>
              </w:rPr>
            </w:pPr>
            <w:r>
              <w:rPr>
                <w:sz w:val="22"/>
                <w:szCs w:val="22"/>
              </w:rPr>
              <w:t>Assessing model accuracy</w:t>
            </w:r>
          </w:p>
          <w:p w:rsidR="00F108E8" w:rsidRDefault="005867C6">
            <w:pPr>
              <w:numPr>
                <w:ilvl w:val="0"/>
                <w:numId w:val="3"/>
              </w:numPr>
              <w:rPr>
                <w:rFonts w:hint="eastAsia"/>
                <w:sz w:val="22"/>
                <w:szCs w:val="22"/>
              </w:rPr>
            </w:pPr>
            <w:r>
              <w:rPr>
                <w:sz w:val="22"/>
                <w:szCs w:val="22"/>
              </w:rPr>
              <w:t>Simple and Multiple Linear Regression</w:t>
            </w:r>
          </w:p>
          <w:p w:rsidR="00F108E8" w:rsidRDefault="005867C6">
            <w:pPr>
              <w:numPr>
                <w:ilvl w:val="0"/>
                <w:numId w:val="3"/>
              </w:numPr>
              <w:rPr>
                <w:rFonts w:hint="eastAsia"/>
                <w:sz w:val="22"/>
                <w:szCs w:val="22"/>
              </w:rPr>
            </w:pPr>
            <w:r>
              <w:rPr>
                <w:rFonts w:ascii="Cambria" w:eastAsia="Cambria" w:hAnsi="Cambria" w:cs="Cambria"/>
                <w:sz w:val="22"/>
                <w:szCs w:val="22"/>
              </w:rPr>
              <w:t>HW Chapter 3: Problems 9, 10, 14</w:t>
            </w:r>
          </w:p>
          <w:p w:rsidR="00F108E8" w:rsidRDefault="00F108E8">
            <w:pPr>
              <w:rPr>
                <w:rFonts w:ascii="Cambria" w:eastAsia="Cambria" w:hAnsi="Cambria" w:cs="Cambria"/>
                <w:sz w:val="22"/>
                <w:szCs w:val="22"/>
              </w:rPr>
            </w:pPr>
          </w:p>
          <w:p w:rsidR="00F108E8" w:rsidRDefault="00F108E8">
            <w:pPr>
              <w:rPr>
                <w:rFonts w:ascii="Cambria" w:eastAsia="Cambria" w:hAnsi="Cambria" w:cs="Cambria"/>
                <w:sz w:val="22"/>
                <w:szCs w:val="22"/>
              </w:rPr>
            </w:pPr>
          </w:p>
          <w:p w:rsidR="00F108E8" w:rsidRDefault="00F108E8">
            <w:pPr>
              <w:rPr>
                <w:rFonts w:hint="eastAsia"/>
                <w:sz w:val="22"/>
                <w:szCs w:val="22"/>
              </w:rPr>
            </w:pPr>
          </w:p>
        </w:tc>
        <w:tc>
          <w:tcPr>
            <w:tcW w:w="2970" w:type="dxa"/>
            <w:tcBorders>
              <w:bottom w:val="single" w:sz="4" w:space="0" w:color="000000"/>
            </w:tcBorders>
          </w:tcPr>
          <w:p w:rsidR="00F108E8" w:rsidRDefault="005867C6">
            <w:pPr>
              <w:rPr>
                <w:rFonts w:hint="eastAsia"/>
              </w:rPr>
            </w:pPr>
            <w:r>
              <w:rPr>
                <w:rFonts w:ascii="Cambria" w:eastAsia="Cambria" w:hAnsi="Cambria" w:cs="Cambria"/>
                <w:b/>
                <w:color w:val="4078C0"/>
                <w:sz w:val="22"/>
                <w:szCs w:val="22"/>
              </w:rPr>
              <w:t xml:space="preserve"> </w:t>
            </w:r>
            <w:r>
              <w:t>Chapter 2, Chapter 3</w:t>
            </w:r>
          </w:p>
          <w:p w:rsidR="00F108E8" w:rsidRDefault="005867C6">
            <w:pPr>
              <w:rPr>
                <w:rFonts w:hint="eastAsia"/>
                <w:i/>
                <w:sz w:val="22"/>
                <w:szCs w:val="22"/>
              </w:rPr>
            </w:pPr>
            <w:r>
              <w:t>Chapter 3 Lab</w:t>
            </w:r>
          </w:p>
        </w:tc>
      </w:tr>
      <w:tr w:rsidR="00F108E8">
        <w:tc>
          <w:tcPr>
            <w:tcW w:w="1435" w:type="dxa"/>
            <w:shd w:val="clear" w:color="auto" w:fill="D9D9D9"/>
            <w:vAlign w:val="center"/>
          </w:tcPr>
          <w:p w:rsidR="00F108E8" w:rsidRDefault="005867C6">
            <w:pPr>
              <w:rPr>
                <w:rFonts w:hint="eastAsia"/>
                <w:b/>
                <w:sz w:val="22"/>
                <w:szCs w:val="22"/>
              </w:rPr>
            </w:pPr>
            <w:r>
              <w:rPr>
                <w:b/>
                <w:sz w:val="22"/>
                <w:szCs w:val="22"/>
              </w:rPr>
              <w:t>Week 3</w:t>
            </w:r>
          </w:p>
        </w:tc>
        <w:tc>
          <w:tcPr>
            <w:tcW w:w="8213" w:type="dxa"/>
            <w:gridSpan w:val="2"/>
            <w:shd w:val="clear" w:color="auto" w:fill="D9D9D9"/>
          </w:tcPr>
          <w:p w:rsidR="00F108E8" w:rsidRDefault="005867C6">
            <w:pPr>
              <w:rPr>
                <w:rFonts w:hint="eastAsia"/>
                <w:b/>
                <w:sz w:val="22"/>
                <w:szCs w:val="22"/>
              </w:rPr>
            </w:pPr>
            <w:r>
              <w:rPr>
                <w:b/>
                <w:sz w:val="22"/>
                <w:szCs w:val="22"/>
              </w:rPr>
              <w:t xml:space="preserve">HW Chapter 4 </w:t>
            </w:r>
          </w:p>
        </w:tc>
      </w:tr>
      <w:tr w:rsidR="00F108E8">
        <w:tc>
          <w:tcPr>
            <w:tcW w:w="1435" w:type="dxa"/>
            <w:vAlign w:val="center"/>
          </w:tcPr>
          <w:p w:rsidR="00F108E8" w:rsidRDefault="005867C6">
            <w:pPr>
              <w:rPr>
                <w:rFonts w:hint="eastAsia"/>
                <w:sz w:val="22"/>
                <w:szCs w:val="22"/>
              </w:rPr>
            </w:pPr>
            <w:r>
              <w:rPr>
                <w:sz w:val="22"/>
                <w:szCs w:val="22"/>
              </w:rPr>
              <w:t>Week 3</w:t>
            </w:r>
          </w:p>
        </w:tc>
        <w:tc>
          <w:tcPr>
            <w:tcW w:w="5243" w:type="dxa"/>
          </w:tcPr>
          <w:p w:rsidR="00F108E8" w:rsidRDefault="005867C6">
            <w:pPr>
              <w:numPr>
                <w:ilvl w:val="0"/>
                <w:numId w:val="4"/>
              </w:numPr>
              <w:rPr>
                <w:rFonts w:hint="eastAsia"/>
                <w:sz w:val="22"/>
                <w:szCs w:val="22"/>
              </w:rPr>
            </w:pPr>
            <w:r>
              <w:rPr>
                <w:sz w:val="22"/>
                <w:szCs w:val="22"/>
              </w:rPr>
              <w:t>Logistic Regression</w:t>
            </w:r>
          </w:p>
          <w:p w:rsidR="00F108E8" w:rsidRDefault="005867C6">
            <w:pPr>
              <w:numPr>
                <w:ilvl w:val="0"/>
                <w:numId w:val="4"/>
              </w:numPr>
              <w:rPr>
                <w:rFonts w:hint="eastAsia"/>
                <w:sz w:val="22"/>
                <w:szCs w:val="22"/>
              </w:rPr>
            </w:pPr>
            <w:r>
              <w:rPr>
                <w:sz w:val="22"/>
                <w:szCs w:val="22"/>
              </w:rPr>
              <w:lastRenderedPageBreak/>
              <w:t>Linear Discriminant Analysis</w:t>
            </w:r>
          </w:p>
          <w:p w:rsidR="00F108E8" w:rsidRDefault="005867C6">
            <w:pPr>
              <w:numPr>
                <w:ilvl w:val="0"/>
                <w:numId w:val="4"/>
              </w:numPr>
              <w:rPr>
                <w:rFonts w:hint="eastAsia"/>
                <w:sz w:val="22"/>
                <w:szCs w:val="22"/>
              </w:rPr>
            </w:pPr>
            <w:r>
              <w:rPr>
                <w:sz w:val="22"/>
                <w:szCs w:val="22"/>
              </w:rPr>
              <w:t>Quadratic Discriminant Analysis</w:t>
            </w:r>
          </w:p>
          <w:p w:rsidR="00F108E8" w:rsidRDefault="005867C6">
            <w:pPr>
              <w:numPr>
                <w:ilvl w:val="0"/>
                <w:numId w:val="4"/>
              </w:numPr>
              <w:rPr>
                <w:rFonts w:hint="eastAsia"/>
                <w:sz w:val="22"/>
                <w:szCs w:val="22"/>
              </w:rPr>
            </w:pPr>
            <w:r>
              <w:rPr>
                <w:sz w:val="22"/>
                <w:szCs w:val="22"/>
              </w:rPr>
              <w:t>K-Nearest Neighbors</w:t>
            </w:r>
          </w:p>
          <w:p w:rsidR="00F108E8" w:rsidRDefault="005867C6">
            <w:pPr>
              <w:numPr>
                <w:ilvl w:val="0"/>
                <w:numId w:val="4"/>
              </w:numPr>
              <w:rPr>
                <w:rFonts w:hint="eastAsia"/>
                <w:sz w:val="22"/>
                <w:szCs w:val="22"/>
              </w:rPr>
            </w:pPr>
            <w:r>
              <w:rPr>
                <w:rFonts w:ascii="Cambria" w:eastAsia="Cambria" w:hAnsi="Cambria" w:cs="Cambria"/>
                <w:sz w:val="22"/>
                <w:szCs w:val="22"/>
              </w:rPr>
              <w:t>HW Chapter 4: Problems 13, 16</w:t>
            </w:r>
          </w:p>
          <w:p w:rsidR="00F108E8" w:rsidRDefault="00F108E8">
            <w:pPr>
              <w:ind w:left="720"/>
              <w:rPr>
                <w:rFonts w:hint="eastAsia"/>
                <w:sz w:val="22"/>
                <w:szCs w:val="22"/>
              </w:rPr>
            </w:pPr>
          </w:p>
        </w:tc>
        <w:tc>
          <w:tcPr>
            <w:tcW w:w="2970" w:type="dxa"/>
          </w:tcPr>
          <w:p w:rsidR="00F108E8" w:rsidRDefault="005867C6">
            <w:pPr>
              <w:rPr>
                <w:rFonts w:hint="eastAsia"/>
              </w:rPr>
            </w:pPr>
            <w:r>
              <w:rPr>
                <w:rFonts w:ascii="Cambria" w:eastAsia="Cambria" w:hAnsi="Cambria" w:cs="Cambria"/>
                <w:b/>
                <w:color w:val="4078C0"/>
                <w:sz w:val="22"/>
                <w:szCs w:val="22"/>
              </w:rPr>
              <w:lastRenderedPageBreak/>
              <w:t xml:space="preserve"> </w:t>
            </w:r>
            <w:r>
              <w:t>Chapter 4</w:t>
            </w:r>
          </w:p>
          <w:p w:rsidR="00F108E8" w:rsidRDefault="005867C6">
            <w:pPr>
              <w:rPr>
                <w:rFonts w:hint="eastAsia"/>
                <w:i/>
                <w:sz w:val="22"/>
                <w:szCs w:val="22"/>
              </w:rPr>
            </w:pPr>
            <w:r>
              <w:lastRenderedPageBreak/>
              <w:t>Chapter 4 Lab</w:t>
            </w:r>
          </w:p>
        </w:tc>
      </w:tr>
      <w:tr w:rsidR="00F108E8">
        <w:tc>
          <w:tcPr>
            <w:tcW w:w="1435" w:type="dxa"/>
            <w:tcBorders>
              <w:bottom w:val="single" w:sz="4" w:space="0" w:color="000000"/>
            </w:tcBorders>
            <w:shd w:val="clear" w:color="auto" w:fill="D0CECE"/>
            <w:vAlign w:val="center"/>
          </w:tcPr>
          <w:p w:rsidR="00F108E8" w:rsidRDefault="005867C6">
            <w:pPr>
              <w:rPr>
                <w:rFonts w:hint="eastAsia"/>
                <w:b/>
                <w:sz w:val="22"/>
                <w:szCs w:val="22"/>
              </w:rPr>
            </w:pPr>
            <w:r>
              <w:rPr>
                <w:b/>
                <w:sz w:val="22"/>
                <w:szCs w:val="22"/>
              </w:rPr>
              <w:lastRenderedPageBreak/>
              <w:t xml:space="preserve">Week 4 </w:t>
            </w:r>
          </w:p>
        </w:tc>
        <w:tc>
          <w:tcPr>
            <w:tcW w:w="8213" w:type="dxa"/>
            <w:gridSpan w:val="2"/>
            <w:tcBorders>
              <w:bottom w:val="single" w:sz="4" w:space="0" w:color="000000"/>
            </w:tcBorders>
            <w:shd w:val="clear" w:color="auto" w:fill="D0CECE"/>
          </w:tcPr>
          <w:p w:rsidR="00F108E8" w:rsidRDefault="005867C6">
            <w:pPr>
              <w:rPr>
                <w:rFonts w:ascii="Cambria" w:eastAsia="Cambria" w:hAnsi="Cambria" w:cs="Cambria"/>
                <w:b/>
                <w:color w:val="333333"/>
                <w:sz w:val="22"/>
                <w:szCs w:val="22"/>
                <w:highlight w:val="white"/>
              </w:rPr>
            </w:pPr>
            <w:r>
              <w:rPr>
                <w:b/>
                <w:sz w:val="22"/>
                <w:szCs w:val="22"/>
              </w:rPr>
              <w:t xml:space="preserve">HW Chapter 5 </w:t>
            </w:r>
          </w:p>
        </w:tc>
      </w:tr>
      <w:tr w:rsidR="00F108E8">
        <w:tc>
          <w:tcPr>
            <w:tcW w:w="1435" w:type="dxa"/>
            <w:tcBorders>
              <w:bottom w:val="single" w:sz="4" w:space="0" w:color="000000"/>
            </w:tcBorders>
            <w:vAlign w:val="center"/>
          </w:tcPr>
          <w:p w:rsidR="00F108E8" w:rsidRDefault="005867C6">
            <w:pPr>
              <w:rPr>
                <w:rFonts w:hint="eastAsia"/>
                <w:sz w:val="22"/>
                <w:szCs w:val="22"/>
              </w:rPr>
            </w:pPr>
            <w:r>
              <w:rPr>
                <w:sz w:val="22"/>
                <w:szCs w:val="22"/>
              </w:rPr>
              <w:t>Week 4</w:t>
            </w:r>
          </w:p>
        </w:tc>
        <w:tc>
          <w:tcPr>
            <w:tcW w:w="5243" w:type="dxa"/>
            <w:tcBorders>
              <w:bottom w:val="single" w:sz="4" w:space="0" w:color="000000"/>
            </w:tcBorders>
          </w:tcPr>
          <w:p w:rsidR="00F108E8" w:rsidRDefault="005867C6">
            <w:pPr>
              <w:numPr>
                <w:ilvl w:val="0"/>
                <w:numId w:val="5"/>
              </w:numPr>
              <w:rPr>
                <w:rFonts w:hint="eastAsia"/>
                <w:sz w:val="22"/>
                <w:szCs w:val="22"/>
              </w:rPr>
            </w:pPr>
            <w:r>
              <w:rPr>
                <w:rFonts w:ascii="Cambria" w:eastAsia="Cambria" w:hAnsi="Cambria" w:cs="Cambria"/>
                <w:sz w:val="22"/>
                <w:szCs w:val="22"/>
              </w:rPr>
              <w:t>Cross-Validation</w:t>
            </w:r>
          </w:p>
          <w:p w:rsidR="00F108E8" w:rsidRDefault="005867C6">
            <w:pPr>
              <w:numPr>
                <w:ilvl w:val="0"/>
                <w:numId w:val="5"/>
              </w:numPr>
              <w:rPr>
                <w:rFonts w:hint="eastAsia"/>
                <w:sz w:val="22"/>
                <w:szCs w:val="22"/>
              </w:rPr>
            </w:pPr>
            <w:r>
              <w:rPr>
                <w:sz w:val="22"/>
                <w:szCs w:val="22"/>
              </w:rPr>
              <w:t>The Bootstrap</w:t>
            </w:r>
          </w:p>
          <w:p w:rsidR="00F108E8" w:rsidRDefault="005867C6">
            <w:pPr>
              <w:numPr>
                <w:ilvl w:val="0"/>
                <w:numId w:val="5"/>
              </w:numPr>
              <w:rPr>
                <w:rFonts w:hint="eastAsia"/>
                <w:sz w:val="22"/>
                <w:szCs w:val="22"/>
              </w:rPr>
            </w:pPr>
            <w:r>
              <w:rPr>
                <w:rFonts w:ascii="Cambria" w:eastAsia="Cambria" w:hAnsi="Cambria" w:cs="Cambria"/>
                <w:sz w:val="22"/>
                <w:szCs w:val="22"/>
              </w:rPr>
              <w:t>HW Chapter 5: Problems 6, 9</w:t>
            </w:r>
          </w:p>
          <w:p w:rsidR="00F108E8" w:rsidRDefault="00F108E8">
            <w:pPr>
              <w:rPr>
                <w:rFonts w:ascii="Cambria" w:eastAsia="Cambria" w:hAnsi="Cambria" w:cs="Cambria"/>
                <w:sz w:val="22"/>
                <w:szCs w:val="22"/>
              </w:rPr>
            </w:pPr>
          </w:p>
          <w:p w:rsidR="00F108E8" w:rsidRDefault="00F108E8">
            <w:pPr>
              <w:rPr>
                <w:rFonts w:ascii="Cambria" w:eastAsia="Cambria" w:hAnsi="Cambria" w:cs="Cambria"/>
                <w:sz w:val="22"/>
                <w:szCs w:val="22"/>
              </w:rPr>
            </w:pPr>
          </w:p>
          <w:p w:rsidR="00F108E8" w:rsidRDefault="00F108E8">
            <w:pPr>
              <w:rPr>
                <w:rFonts w:hint="eastAsia"/>
                <w:sz w:val="22"/>
                <w:szCs w:val="22"/>
              </w:rPr>
            </w:pPr>
          </w:p>
        </w:tc>
        <w:tc>
          <w:tcPr>
            <w:tcW w:w="2970" w:type="dxa"/>
            <w:tcBorders>
              <w:bottom w:val="single" w:sz="4" w:space="0" w:color="000000"/>
            </w:tcBorders>
          </w:tcPr>
          <w:p w:rsidR="00F108E8" w:rsidRDefault="005867C6">
            <w:pPr>
              <w:rPr>
                <w:rFonts w:hint="eastAsia"/>
              </w:rPr>
            </w:pPr>
            <w:r>
              <w:t>Chapter 5</w:t>
            </w:r>
          </w:p>
          <w:p w:rsidR="00F108E8" w:rsidRDefault="005867C6">
            <w:pPr>
              <w:rPr>
                <w:rFonts w:hint="eastAsia"/>
                <w:i/>
                <w:sz w:val="22"/>
                <w:szCs w:val="22"/>
              </w:rPr>
            </w:pPr>
            <w:r>
              <w:t>Chapter 5 Lab</w:t>
            </w:r>
          </w:p>
        </w:tc>
      </w:tr>
      <w:tr w:rsidR="00F108E8">
        <w:tc>
          <w:tcPr>
            <w:tcW w:w="1435" w:type="dxa"/>
            <w:tcBorders>
              <w:bottom w:val="single" w:sz="4" w:space="0" w:color="000000"/>
            </w:tcBorders>
            <w:shd w:val="clear" w:color="auto" w:fill="D9D9D9"/>
            <w:vAlign w:val="center"/>
          </w:tcPr>
          <w:p w:rsidR="00F108E8" w:rsidRDefault="005867C6">
            <w:pPr>
              <w:rPr>
                <w:rFonts w:hint="eastAsia"/>
                <w:b/>
                <w:sz w:val="22"/>
                <w:szCs w:val="22"/>
              </w:rPr>
            </w:pPr>
            <w:r>
              <w:rPr>
                <w:b/>
                <w:sz w:val="22"/>
                <w:szCs w:val="22"/>
              </w:rPr>
              <w:t>Week 5</w:t>
            </w:r>
          </w:p>
        </w:tc>
        <w:tc>
          <w:tcPr>
            <w:tcW w:w="8213" w:type="dxa"/>
            <w:gridSpan w:val="2"/>
            <w:tcBorders>
              <w:bottom w:val="single" w:sz="4" w:space="0" w:color="000000"/>
            </w:tcBorders>
            <w:shd w:val="clear" w:color="auto" w:fill="D9D9D9"/>
          </w:tcPr>
          <w:p w:rsidR="00F108E8" w:rsidRDefault="005867C6">
            <w:pPr>
              <w:rPr>
                <w:rFonts w:hint="eastAsia"/>
                <w:b/>
                <w:sz w:val="22"/>
                <w:szCs w:val="22"/>
              </w:rPr>
            </w:pPr>
            <w:r>
              <w:rPr>
                <w:b/>
                <w:sz w:val="22"/>
                <w:szCs w:val="22"/>
              </w:rPr>
              <w:t xml:space="preserve">HW Chapter </w:t>
            </w:r>
            <w:proofErr w:type="gramStart"/>
            <w:r>
              <w:rPr>
                <w:b/>
                <w:sz w:val="22"/>
                <w:szCs w:val="22"/>
              </w:rPr>
              <w:t>6  &amp;</w:t>
            </w:r>
            <w:proofErr w:type="gramEnd"/>
            <w:r>
              <w:rPr>
                <w:b/>
                <w:sz w:val="22"/>
                <w:szCs w:val="22"/>
              </w:rPr>
              <w:t xml:space="preserve"> Draft Outline of Final Project </w:t>
            </w:r>
          </w:p>
        </w:tc>
      </w:tr>
      <w:tr w:rsidR="00F108E8">
        <w:tc>
          <w:tcPr>
            <w:tcW w:w="1435" w:type="dxa"/>
            <w:tcBorders>
              <w:bottom w:val="single" w:sz="4" w:space="0" w:color="000000"/>
            </w:tcBorders>
            <w:vAlign w:val="center"/>
          </w:tcPr>
          <w:p w:rsidR="00F108E8" w:rsidRDefault="005867C6">
            <w:pPr>
              <w:rPr>
                <w:rFonts w:hint="eastAsia"/>
                <w:sz w:val="22"/>
                <w:szCs w:val="22"/>
              </w:rPr>
            </w:pPr>
            <w:r>
              <w:rPr>
                <w:sz w:val="22"/>
                <w:szCs w:val="22"/>
              </w:rPr>
              <w:t>Week 5</w:t>
            </w:r>
          </w:p>
        </w:tc>
        <w:tc>
          <w:tcPr>
            <w:tcW w:w="5243" w:type="dxa"/>
            <w:tcBorders>
              <w:bottom w:val="single" w:sz="4" w:space="0" w:color="000000"/>
            </w:tcBorders>
          </w:tcPr>
          <w:p w:rsidR="00F108E8" w:rsidRDefault="005867C6">
            <w:pPr>
              <w:numPr>
                <w:ilvl w:val="0"/>
                <w:numId w:val="6"/>
              </w:numPr>
              <w:rPr>
                <w:rFonts w:hint="eastAsia"/>
                <w:sz w:val="22"/>
                <w:szCs w:val="22"/>
              </w:rPr>
            </w:pPr>
            <w:r>
              <w:rPr>
                <w:sz w:val="22"/>
                <w:szCs w:val="22"/>
              </w:rPr>
              <w:t>Linear Model Selection</w:t>
            </w:r>
          </w:p>
          <w:p w:rsidR="00F108E8" w:rsidRDefault="005867C6">
            <w:pPr>
              <w:numPr>
                <w:ilvl w:val="0"/>
                <w:numId w:val="6"/>
              </w:numPr>
              <w:rPr>
                <w:rFonts w:hint="eastAsia"/>
                <w:sz w:val="22"/>
                <w:szCs w:val="22"/>
              </w:rPr>
            </w:pPr>
            <w:r>
              <w:rPr>
                <w:sz w:val="22"/>
                <w:szCs w:val="22"/>
              </w:rPr>
              <w:t>Subset Selection</w:t>
            </w:r>
          </w:p>
          <w:p w:rsidR="00F108E8" w:rsidRDefault="005867C6">
            <w:pPr>
              <w:numPr>
                <w:ilvl w:val="0"/>
                <w:numId w:val="6"/>
              </w:numPr>
              <w:rPr>
                <w:rFonts w:hint="eastAsia"/>
                <w:sz w:val="22"/>
                <w:szCs w:val="22"/>
              </w:rPr>
            </w:pPr>
            <w:r>
              <w:rPr>
                <w:sz w:val="22"/>
                <w:szCs w:val="22"/>
              </w:rPr>
              <w:t>Shrinkage Methods</w:t>
            </w:r>
          </w:p>
          <w:p w:rsidR="00F108E8" w:rsidRDefault="005867C6">
            <w:pPr>
              <w:numPr>
                <w:ilvl w:val="0"/>
                <w:numId w:val="6"/>
              </w:numPr>
              <w:rPr>
                <w:rFonts w:hint="eastAsia"/>
                <w:sz w:val="22"/>
                <w:szCs w:val="22"/>
              </w:rPr>
            </w:pPr>
            <w:r>
              <w:rPr>
                <w:sz w:val="22"/>
                <w:szCs w:val="22"/>
              </w:rPr>
              <w:t>Dimension Reduction Methods</w:t>
            </w:r>
          </w:p>
          <w:p w:rsidR="00F108E8" w:rsidRDefault="005867C6">
            <w:pPr>
              <w:numPr>
                <w:ilvl w:val="0"/>
                <w:numId w:val="6"/>
              </w:numPr>
              <w:rPr>
                <w:rFonts w:hint="eastAsia"/>
                <w:sz w:val="22"/>
                <w:szCs w:val="22"/>
              </w:rPr>
            </w:pPr>
            <w:r>
              <w:rPr>
                <w:rFonts w:ascii="Cambria" w:eastAsia="Cambria" w:hAnsi="Cambria" w:cs="Cambria"/>
                <w:sz w:val="22"/>
                <w:szCs w:val="22"/>
              </w:rPr>
              <w:t>HW Chapter 6: Problems 9, 11</w:t>
            </w:r>
          </w:p>
          <w:p w:rsidR="00F108E8" w:rsidRDefault="00F108E8">
            <w:pPr>
              <w:ind w:left="720"/>
              <w:rPr>
                <w:rFonts w:hint="eastAsia"/>
                <w:sz w:val="22"/>
                <w:szCs w:val="22"/>
              </w:rPr>
            </w:pPr>
          </w:p>
        </w:tc>
        <w:tc>
          <w:tcPr>
            <w:tcW w:w="2970" w:type="dxa"/>
            <w:tcBorders>
              <w:bottom w:val="single" w:sz="4" w:space="0" w:color="000000"/>
            </w:tcBorders>
          </w:tcPr>
          <w:p w:rsidR="00F108E8" w:rsidRDefault="005867C6">
            <w:pPr>
              <w:rPr>
                <w:rFonts w:hint="eastAsia"/>
              </w:rPr>
            </w:pPr>
            <w:r>
              <w:t>Chapter 6</w:t>
            </w:r>
          </w:p>
          <w:p w:rsidR="00F108E8" w:rsidRDefault="005867C6">
            <w:pPr>
              <w:rPr>
                <w:rFonts w:hint="eastAsia"/>
                <w:i/>
                <w:sz w:val="22"/>
                <w:szCs w:val="22"/>
              </w:rPr>
            </w:pPr>
            <w:r>
              <w:t>Chapter 6 Lab</w:t>
            </w:r>
          </w:p>
        </w:tc>
      </w:tr>
      <w:tr w:rsidR="00F108E8">
        <w:tc>
          <w:tcPr>
            <w:tcW w:w="1435" w:type="dxa"/>
            <w:tcBorders>
              <w:bottom w:val="single" w:sz="4" w:space="0" w:color="000000"/>
            </w:tcBorders>
            <w:shd w:val="clear" w:color="auto" w:fill="D0CECE"/>
            <w:vAlign w:val="center"/>
          </w:tcPr>
          <w:p w:rsidR="00F108E8" w:rsidRDefault="005867C6">
            <w:pPr>
              <w:rPr>
                <w:rFonts w:hint="eastAsia"/>
                <w:b/>
                <w:sz w:val="22"/>
                <w:szCs w:val="22"/>
              </w:rPr>
            </w:pPr>
            <w:r>
              <w:rPr>
                <w:b/>
                <w:sz w:val="22"/>
                <w:szCs w:val="22"/>
              </w:rPr>
              <w:t>Week 6</w:t>
            </w:r>
          </w:p>
        </w:tc>
        <w:tc>
          <w:tcPr>
            <w:tcW w:w="8213" w:type="dxa"/>
            <w:gridSpan w:val="2"/>
            <w:tcBorders>
              <w:bottom w:val="single" w:sz="4" w:space="0" w:color="000000"/>
            </w:tcBorders>
            <w:shd w:val="clear" w:color="auto" w:fill="D0CECE"/>
          </w:tcPr>
          <w:p w:rsidR="00F108E8" w:rsidRDefault="005867C6">
            <w:pPr>
              <w:rPr>
                <w:rFonts w:ascii="Cambria" w:eastAsia="Cambria" w:hAnsi="Cambria" w:cs="Cambria"/>
                <w:i/>
                <w:color w:val="333333"/>
                <w:sz w:val="22"/>
                <w:szCs w:val="22"/>
                <w:highlight w:val="white"/>
              </w:rPr>
            </w:pPr>
            <w:r>
              <w:rPr>
                <w:b/>
                <w:sz w:val="22"/>
                <w:szCs w:val="22"/>
              </w:rPr>
              <w:t xml:space="preserve"> HW Chapter 8 </w:t>
            </w:r>
          </w:p>
        </w:tc>
      </w:tr>
      <w:tr w:rsidR="00F108E8">
        <w:tc>
          <w:tcPr>
            <w:tcW w:w="1435" w:type="dxa"/>
            <w:tcBorders>
              <w:bottom w:val="single" w:sz="4" w:space="0" w:color="000000"/>
            </w:tcBorders>
            <w:vAlign w:val="center"/>
          </w:tcPr>
          <w:p w:rsidR="00F108E8" w:rsidRDefault="005867C6">
            <w:pPr>
              <w:rPr>
                <w:rFonts w:hint="eastAsia"/>
                <w:sz w:val="22"/>
                <w:szCs w:val="22"/>
              </w:rPr>
            </w:pPr>
            <w:r>
              <w:rPr>
                <w:sz w:val="22"/>
                <w:szCs w:val="22"/>
              </w:rPr>
              <w:t>Week 6</w:t>
            </w:r>
          </w:p>
        </w:tc>
        <w:tc>
          <w:tcPr>
            <w:tcW w:w="5243" w:type="dxa"/>
            <w:tcBorders>
              <w:bottom w:val="single" w:sz="4" w:space="0" w:color="000000"/>
            </w:tcBorders>
          </w:tcPr>
          <w:p w:rsidR="00F108E8" w:rsidRDefault="005867C6">
            <w:pPr>
              <w:numPr>
                <w:ilvl w:val="0"/>
                <w:numId w:val="7"/>
              </w:numPr>
              <w:rPr>
                <w:rFonts w:hint="eastAsia"/>
                <w:sz w:val="22"/>
                <w:szCs w:val="22"/>
              </w:rPr>
            </w:pPr>
            <w:r>
              <w:rPr>
                <w:sz w:val="22"/>
                <w:szCs w:val="22"/>
              </w:rPr>
              <w:t>Tree Based Methods</w:t>
            </w:r>
          </w:p>
          <w:p w:rsidR="00F108E8" w:rsidRDefault="005867C6">
            <w:pPr>
              <w:numPr>
                <w:ilvl w:val="0"/>
                <w:numId w:val="7"/>
              </w:numPr>
              <w:rPr>
                <w:rFonts w:hint="eastAsia"/>
                <w:sz w:val="22"/>
                <w:szCs w:val="22"/>
              </w:rPr>
            </w:pPr>
            <w:r>
              <w:rPr>
                <w:sz w:val="22"/>
                <w:szCs w:val="22"/>
              </w:rPr>
              <w:t>Bagging, Random Forests, Boosting</w:t>
            </w:r>
          </w:p>
          <w:p w:rsidR="00F108E8" w:rsidRDefault="005867C6">
            <w:pPr>
              <w:numPr>
                <w:ilvl w:val="0"/>
                <w:numId w:val="7"/>
              </w:numPr>
              <w:rPr>
                <w:rFonts w:hint="eastAsia"/>
                <w:sz w:val="22"/>
                <w:szCs w:val="22"/>
              </w:rPr>
            </w:pPr>
            <w:r>
              <w:rPr>
                <w:sz w:val="22"/>
                <w:szCs w:val="22"/>
              </w:rPr>
              <w:t>Continue working on the final project</w:t>
            </w:r>
          </w:p>
        </w:tc>
        <w:tc>
          <w:tcPr>
            <w:tcW w:w="2970" w:type="dxa"/>
            <w:tcBorders>
              <w:bottom w:val="single" w:sz="4" w:space="0" w:color="000000"/>
            </w:tcBorders>
          </w:tcPr>
          <w:p w:rsidR="00F108E8" w:rsidRDefault="005867C6">
            <w:pPr>
              <w:rPr>
                <w:rFonts w:hint="eastAsia"/>
              </w:rPr>
            </w:pPr>
            <w:r>
              <w:t>Chapter 8</w:t>
            </w:r>
          </w:p>
          <w:p w:rsidR="00F108E8" w:rsidRDefault="005867C6">
            <w:pPr>
              <w:rPr>
                <w:rFonts w:ascii="Cambria" w:eastAsia="Cambria" w:hAnsi="Cambria" w:cs="Cambria"/>
                <w:color w:val="333333"/>
                <w:sz w:val="22"/>
                <w:szCs w:val="22"/>
              </w:rPr>
            </w:pPr>
            <w:r>
              <w:t>Chapter 8 Lab</w:t>
            </w:r>
          </w:p>
        </w:tc>
      </w:tr>
      <w:tr w:rsidR="00F108E8">
        <w:tc>
          <w:tcPr>
            <w:tcW w:w="1435" w:type="dxa"/>
            <w:tcBorders>
              <w:bottom w:val="single" w:sz="4" w:space="0" w:color="000000"/>
            </w:tcBorders>
            <w:shd w:val="clear" w:color="auto" w:fill="D0CECE"/>
            <w:vAlign w:val="center"/>
          </w:tcPr>
          <w:p w:rsidR="00F108E8" w:rsidRDefault="005867C6">
            <w:pPr>
              <w:rPr>
                <w:rFonts w:hint="eastAsia"/>
                <w:b/>
                <w:sz w:val="22"/>
                <w:szCs w:val="22"/>
                <w:highlight w:val="lightGray"/>
              </w:rPr>
            </w:pPr>
            <w:r>
              <w:rPr>
                <w:b/>
                <w:sz w:val="22"/>
                <w:szCs w:val="22"/>
                <w:highlight w:val="lightGray"/>
              </w:rPr>
              <w:t xml:space="preserve">Week 7 </w:t>
            </w:r>
          </w:p>
        </w:tc>
        <w:tc>
          <w:tcPr>
            <w:tcW w:w="8213" w:type="dxa"/>
            <w:gridSpan w:val="2"/>
            <w:tcBorders>
              <w:bottom w:val="single" w:sz="4" w:space="0" w:color="000000"/>
            </w:tcBorders>
            <w:shd w:val="clear" w:color="auto" w:fill="D0CECE"/>
            <w:vAlign w:val="center"/>
          </w:tcPr>
          <w:p w:rsidR="00F108E8" w:rsidRDefault="005867C6">
            <w:pPr>
              <w:rPr>
                <w:rFonts w:hint="eastAsia"/>
                <w:b/>
                <w:sz w:val="22"/>
                <w:szCs w:val="22"/>
                <w:highlight w:val="lightGray"/>
              </w:rPr>
            </w:pPr>
            <w:r>
              <w:rPr>
                <w:b/>
                <w:sz w:val="22"/>
                <w:szCs w:val="22"/>
                <w:highlight w:val="lightGray"/>
              </w:rPr>
              <w:t xml:space="preserve">HW Chapter </w:t>
            </w:r>
            <w:proofErr w:type="gramStart"/>
            <w:r>
              <w:rPr>
                <w:b/>
                <w:sz w:val="22"/>
                <w:szCs w:val="22"/>
                <w:highlight w:val="lightGray"/>
              </w:rPr>
              <w:t>8 ,</w:t>
            </w:r>
            <w:proofErr w:type="gramEnd"/>
            <w:r>
              <w:rPr>
                <w:b/>
                <w:sz w:val="22"/>
                <w:szCs w:val="22"/>
                <w:highlight w:val="lightGray"/>
              </w:rPr>
              <w:t xml:space="preserve"> cont.</w:t>
            </w:r>
          </w:p>
        </w:tc>
      </w:tr>
      <w:tr w:rsidR="00F108E8">
        <w:tc>
          <w:tcPr>
            <w:tcW w:w="1435" w:type="dxa"/>
            <w:tcBorders>
              <w:bottom w:val="single" w:sz="4" w:space="0" w:color="000000"/>
            </w:tcBorders>
            <w:vAlign w:val="center"/>
          </w:tcPr>
          <w:p w:rsidR="00F108E8" w:rsidRDefault="005867C6">
            <w:pPr>
              <w:rPr>
                <w:rFonts w:hint="eastAsia"/>
                <w:sz w:val="22"/>
                <w:szCs w:val="22"/>
              </w:rPr>
            </w:pPr>
            <w:r>
              <w:rPr>
                <w:sz w:val="22"/>
                <w:szCs w:val="22"/>
              </w:rPr>
              <w:t>Week 7</w:t>
            </w:r>
          </w:p>
        </w:tc>
        <w:tc>
          <w:tcPr>
            <w:tcW w:w="5243" w:type="dxa"/>
            <w:tcBorders>
              <w:bottom w:val="single" w:sz="4" w:space="0" w:color="000000"/>
            </w:tcBorders>
            <w:vAlign w:val="center"/>
          </w:tcPr>
          <w:p w:rsidR="00F108E8" w:rsidRDefault="005867C6">
            <w:pPr>
              <w:numPr>
                <w:ilvl w:val="0"/>
                <w:numId w:val="8"/>
              </w:numPr>
              <w:rPr>
                <w:rFonts w:hint="eastAsia"/>
                <w:sz w:val="22"/>
                <w:szCs w:val="22"/>
              </w:rPr>
            </w:pPr>
            <w:r>
              <w:rPr>
                <w:sz w:val="22"/>
                <w:szCs w:val="22"/>
              </w:rPr>
              <w:t>Bagging, Random Forests, Boosting</w:t>
            </w:r>
          </w:p>
          <w:p w:rsidR="00F108E8" w:rsidRDefault="005867C6">
            <w:pPr>
              <w:numPr>
                <w:ilvl w:val="0"/>
                <w:numId w:val="8"/>
              </w:numPr>
              <w:rPr>
                <w:rFonts w:hint="eastAsia"/>
                <w:sz w:val="22"/>
                <w:szCs w:val="22"/>
              </w:rPr>
            </w:pPr>
            <w:r>
              <w:rPr>
                <w:sz w:val="22"/>
                <w:szCs w:val="22"/>
              </w:rPr>
              <w:t>HW Chapter 8: Problems 8, 9, 10</w:t>
            </w:r>
          </w:p>
        </w:tc>
        <w:tc>
          <w:tcPr>
            <w:tcW w:w="2970" w:type="dxa"/>
            <w:tcBorders>
              <w:bottom w:val="single" w:sz="4" w:space="0" w:color="000000"/>
            </w:tcBorders>
            <w:vAlign w:val="center"/>
          </w:tcPr>
          <w:p w:rsidR="00F108E8" w:rsidRDefault="005867C6">
            <w:pPr>
              <w:rPr>
                <w:rFonts w:hint="eastAsia"/>
              </w:rPr>
            </w:pPr>
            <w:r>
              <w:rPr>
                <w:rFonts w:ascii="Cambria" w:eastAsia="Cambria" w:hAnsi="Cambria" w:cs="Cambria"/>
                <w:color w:val="333333"/>
                <w:sz w:val="22"/>
                <w:szCs w:val="22"/>
              </w:rPr>
              <w:t xml:space="preserve"> </w:t>
            </w:r>
            <w:r>
              <w:t>Chapter 8</w:t>
            </w:r>
          </w:p>
          <w:p w:rsidR="00F108E8" w:rsidRDefault="005867C6">
            <w:pPr>
              <w:rPr>
                <w:rFonts w:hint="eastAsia"/>
                <w:i/>
                <w:sz w:val="22"/>
                <w:szCs w:val="22"/>
              </w:rPr>
            </w:pPr>
            <w:r>
              <w:t xml:space="preserve"> Chapter 8 Lab</w:t>
            </w:r>
          </w:p>
        </w:tc>
      </w:tr>
      <w:tr w:rsidR="00F108E8">
        <w:tc>
          <w:tcPr>
            <w:tcW w:w="1435" w:type="dxa"/>
            <w:shd w:val="clear" w:color="auto" w:fill="D9D9D9"/>
            <w:vAlign w:val="center"/>
          </w:tcPr>
          <w:p w:rsidR="00F108E8" w:rsidRDefault="005867C6">
            <w:pPr>
              <w:rPr>
                <w:rFonts w:hint="eastAsia"/>
                <w:b/>
                <w:sz w:val="22"/>
                <w:szCs w:val="22"/>
              </w:rPr>
            </w:pPr>
            <w:r>
              <w:rPr>
                <w:b/>
                <w:sz w:val="22"/>
                <w:szCs w:val="22"/>
              </w:rPr>
              <w:t>Week 8</w:t>
            </w:r>
          </w:p>
        </w:tc>
        <w:tc>
          <w:tcPr>
            <w:tcW w:w="8213" w:type="dxa"/>
            <w:gridSpan w:val="2"/>
            <w:shd w:val="clear" w:color="auto" w:fill="D9D9D9"/>
            <w:vAlign w:val="center"/>
          </w:tcPr>
          <w:p w:rsidR="00F108E8" w:rsidRDefault="005867C6">
            <w:pPr>
              <w:rPr>
                <w:rFonts w:hint="eastAsia"/>
                <w:b/>
                <w:sz w:val="22"/>
                <w:szCs w:val="22"/>
              </w:rPr>
            </w:pPr>
            <w:r>
              <w:rPr>
                <w:b/>
                <w:sz w:val="22"/>
                <w:szCs w:val="22"/>
              </w:rPr>
              <w:t xml:space="preserve">Final Project </w:t>
            </w:r>
          </w:p>
        </w:tc>
      </w:tr>
      <w:tr w:rsidR="00F108E8">
        <w:tc>
          <w:tcPr>
            <w:tcW w:w="1435" w:type="dxa"/>
            <w:vAlign w:val="center"/>
          </w:tcPr>
          <w:p w:rsidR="00F108E8" w:rsidRDefault="005867C6">
            <w:pPr>
              <w:rPr>
                <w:rFonts w:hint="eastAsia"/>
                <w:sz w:val="22"/>
                <w:szCs w:val="22"/>
              </w:rPr>
            </w:pPr>
            <w:r>
              <w:rPr>
                <w:sz w:val="22"/>
                <w:szCs w:val="22"/>
              </w:rPr>
              <w:t>Week 8</w:t>
            </w:r>
          </w:p>
        </w:tc>
        <w:tc>
          <w:tcPr>
            <w:tcW w:w="5243" w:type="dxa"/>
            <w:vAlign w:val="center"/>
          </w:tcPr>
          <w:p w:rsidR="00F108E8" w:rsidRDefault="00F108E8">
            <w:pPr>
              <w:rPr>
                <w:rFonts w:hint="eastAsia"/>
                <w:sz w:val="22"/>
                <w:szCs w:val="22"/>
              </w:rPr>
            </w:pPr>
          </w:p>
        </w:tc>
        <w:tc>
          <w:tcPr>
            <w:tcW w:w="2970" w:type="dxa"/>
          </w:tcPr>
          <w:p w:rsidR="00F108E8" w:rsidRDefault="00F108E8">
            <w:pPr>
              <w:rPr>
                <w:rFonts w:hint="eastAsia"/>
                <w:sz w:val="22"/>
                <w:szCs w:val="22"/>
              </w:rPr>
            </w:pPr>
          </w:p>
        </w:tc>
      </w:tr>
    </w:tbl>
    <w:p w:rsidR="00F108E8" w:rsidRDefault="00F108E8">
      <w:pPr>
        <w:rPr>
          <w:rFonts w:hint="eastAsia"/>
          <w:sz w:val="22"/>
          <w:szCs w:val="22"/>
        </w:rPr>
      </w:pPr>
    </w:p>
    <w:p w:rsidR="00F108E8" w:rsidRDefault="00F108E8">
      <w:pPr>
        <w:rPr>
          <w:rFonts w:hint="eastAsia"/>
          <w:sz w:val="22"/>
          <w:szCs w:val="22"/>
        </w:rPr>
      </w:pPr>
    </w:p>
    <w:p w:rsidR="00F108E8" w:rsidRDefault="00F108E8">
      <w:pPr>
        <w:rPr>
          <w:rFonts w:hint="eastAsia"/>
          <w:sz w:val="22"/>
          <w:szCs w:val="22"/>
        </w:rPr>
      </w:pPr>
    </w:p>
    <w:p w:rsidR="00F108E8" w:rsidRDefault="00F108E8">
      <w:pPr>
        <w:ind w:left="360"/>
        <w:rPr>
          <w:rFonts w:ascii="Book Antiqua" w:eastAsia="Book Antiqua" w:hAnsi="Book Antiqua" w:cs="Book Antiqua"/>
          <w:b/>
        </w:rPr>
      </w:pPr>
    </w:p>
    <w:sectPr w:rsidR="00F108E8">
      <w:footerReference w:type="default" r:id="rId15"/>
      <w:pgSz w:w="12242" w:h="15842"/>
      <w:pgMar w:top="1138" w:right="1138" w:bottom="1138" w:left="113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7C6" w:rsidRDefault="005867C6">
      <w:pPr>
        <w:rPr>
          <w:rFonts w:hint="eastAsia"/>
        </w:rPr>
      </w:pPr>
      <w:r>
        <w:separator/>
      </w:r>
    </w:p>
  </w:endnote>
  <w:endnote w:type="continuationSeparator" w:id="0">
    <w:p w:rsidR="005867C6" w:rsidRDefault="005867C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Tms Rmn   (P)">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8E8" w:rsidRDefault="005867C6">
    <w:pPr>
      <w:spacing w:line="200" w:lineRule="auto"/>
      <w:rPr>
        <w:rFonts w:hint="eastAsia"/>
        <w:sz w:val="20"/>
      </w:rPr>
    </w:pPr>
    <w:r>
      <w:rPr>
        <w:noProof/>
      </w:rPr>
      <mc:AlternateContent>
        <mc:Choice Requires="wpg">
          <w:drawing>
            <wp:anchor distT="0" distB="0" distL="0" distR="0" simplePos="0" relativeHeight="251658240" behindDoc="1" locked="0" layoutInCell="1" hidden="0" allowOverlap="1">
              <wp:simplePos x="0" y="0"/>
              <wp:positionH relativeFrom="column">
                <wp:posOffset>3048000</wp:posOffset>
              </wp:positionH>
              <wp:positionV relativeFrom="paragraph">
                <wp:posOffset>9245600</wp:posOffset>
              </wp:positionV>
              <wp:extent cx="212725" cy="187325"/>
              <wp:effectExtent l="0" t="0" r="0" b="0"/>
              <wp:wrapNone/>
              <wp:docPr id="6" name="Rectangle 6"/>
              <wp:cNvGraphicFramePr/>
              <a:graphic xmlns:a="http://schemas.openxmlformats.org/drawingml/2006/main">
                <a:graphicData uri="http://schemas.microsoft.com/office/word/2010/wordprocessingShape">
                  <wps:wsp>
                    <wps:cNvSpPr/>
                    <wps:spPr>
                      <a:xfrm>
                        <a:off x="5244400" y="3691100"/>
                        <a:ext cx="203200" cy="177800"/>
                      </a:xfrm>
                      <a:prstGeom prst="rect">
                        <a:avLst/>
                      </a:prstGeom>
                      <a:noFill/>
                      <a:ln>
                        <a:noFill/>
                      </a:ln>
                    </wps:spPr>
                    <wps:txbx>
                      <w:txbxContent>
                        <w:p w:rsidR="00F108E8" w:rsidRDefault="005867C6">
                          <w:pPr>
                            <w:spacing w:line="264" w:lineRule="auto"/>
                            <w:ind w:left="40"/>
                            <w:textDirection w:val="btLr"/>
                            <w:rPr>
                              <w:rFonts w:hint="eastAsia"/>
                            </w:rPr>
                          </w:pPr>
                          <w:r>
                            <w:rPr>
                              <w:rFonts w:ascii="Times New Roman" w:eastAsia="Times New Roman" w:hAnsi="Times New Roman"/>
                              <w:color w:val="000000"/>
                            </w:rPr>
                            <w:t xml:space="preserve"> PAGE 2</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3048000</wp:posOffset>
              </wp:positionH>
              <wp:positionV relativeFrom="paragraph">
                <wp:posOffset>9245600</wp:posOffset>
              </wp:positionV>
              <wp:extent cx="212725" cy="187325"/>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12725" cy="18732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7C6" w:rsidRDefault="005867C6">
      <w:pPr>
        <w:rPr>
          <w:rFonts w:hint="eastAsia"/>
        </w:rPr>
      </w:pPr>
      <w:r>
        <w:separator/>
      </w:r>
    </w:p>
  </w:footnote>
  <w:footnote w:type="continuationSeparator" w:id="0">
    <w:p w:rsidR="005867C6" w:rsidRDefault="005867C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317D"/>
    <w:multiLevelType w:val="multilevel"/>
    <w:tmpl w:val="A1B087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C9602A"/>
    <w:multiLevelType w:val="multilevel"/>
    <w:tmpl w:val="1004B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3F3603"/>
    <w:multiLevelType w:val="multilevel"/>
    <w:tmpl w:val="9A2067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29635C"/>
    <w:multiLevelType w:val="multilevel"/>
    <w:tmpl w:val="3AB6C8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35764A"/>
    <w:multiLevelType w:val="multilevel"/>
    <w:tmpl w:val="74B82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2E734AA"/>
    <w:multiLevelType w:val="multilevel"/>
    <w:tmpl w:val="2F5EAA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6222FFD"/>
    <w:multiLevelType w:val="multilevel"/>
    <w:tmpl w:val="585C2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C441E25"/>
    <w:multiLevelType w:val="multilevel"/>
    <w:tmpl w:val="31F60F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5"/>
  </w:num>
  <w:num w:numId="3">
    <w:abstractNumId w:val="2"/>
  </w:num>
  <w:num w:numId="4">
    <w:abstractNumId w:val="6"/>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8E8"/>
    <w:rsid w:val="005867C6"/>
    <w:rsid w:val="007B1F31"/>
    <w:rsid w:val="00871D72"/>
    <w:rsid w:val="00F1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E2DA"/>
  <w15:docId w15:val="{A1524ADA-2DB1-4A54-B09F-B4DAC9E5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0E2"/>
    <w:rPr>
      <w:rFonts w:ascii="Tms Rmn   (P)" w:eastAsia="Batang" w:hAnsi="Tms Rmn   (P)"/>
      <w:szCs w:val="20"/>
    </w:rPr>
  </w:style>
  <w:style w:type="paragraph" w:styleId="Heading1">
    <w:name w:val="heading 1"/>
    <w:basedOn w:val="Normal"/>
    <w:next w:val="Normal"/>
    <w:link w:val="Heading1Char"/>
    <w:uiPriority w:val="9"/>
    <w:qFormat/>
    <w:rsid w:val="005630E2"/>
    <w:pPr>
      <w:keepNext/>
      <w:jc w:val="center"/>
      <w:outlineLvl w:val="0"/>
    </w:pPr>
    <w:rPr>
      <w:rFonts w:ascii="Book Antiqua" w:hAnsi="Book Antiqua"/>
      <w:b/>
      <w:sz w:val="32"/>
    </w:rPr>
  </w:style>
  <w:style w:type="paragraph" w:styleId="Heading2">
    <w:name w:val="heading 2"/>
    <w:basedOn w:val="Normal"/>
    <w:next w:val="Normal"/>
    <w:link w:val="Heading2Char"/>
    <w:uiPriority w:val="9"/>
    <w:unhideWhenUsed/>
    <w:qFormat/>
    <w:rsid w:val="005630E2"/>
    <w:pPr>
      <w:keepNext/>
      <w:keepLines/>
      <w:jc w:val="both"/>
      <w:outlineLvl w:val="1"/>
    </w:pPr>
    <w:rPr>
      <w:rFonts w:ascii="Book Antiqua" w:hAnsi="Book Antiqua"/>
      <w:b/>
      <w:sz w:val="26"/>
    </w:rPr>
  </w:style>
  <w:style w:type="paragraph" w:styleId="Heading3">
    <w:name w:val="heading 3"/>
    <w:basedOn w:val="Normal"/>
    <w:next w:val="Normal"/>
    <w:link w:val="Heading3Char"/>
    <w:uiPriority w:val="9"/>
    <w:semiHidden/>
    <w:unhideWhenUsed/>
    <w:qFormat/>
    <w:rsid w:val="005630E2"/>
    <w:pPr>
      <w:keepNext/>
      <w:ind w:leftChars="300" w:left="300" w:hangingChars="200" w:hanging="2000"/>
      <w:outlineLvl w:val="2"/>
    </w:pPr>
    <w:rPr>
      <w:rFonts w:ascii="Arial" w:eastAsia="Dotum" w:hAnsi="Arial"/>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5630E2"/>
    <w:rPr>
      <w:rFonts w:ascii="Book Antiqua" w:eastAsia="Batang" w:hAnsi="Book Antiqua" w:cs="Times New Roman"/>
      <w:b/>
      <w:sz w:val="32"/>
      <w:szCs w:val="20"/>
    </w:rPr>
  </w:style>
  <w:style w:type="character" w:customStyle="1" w:styleId="Heading2Char">
    <w:name w:val="Heading 2 Char"/>
    <w:basedOn w:val="DefaultParagraphFont"/>
    <w:link w:val="Heading2"/>
    <w:uiPriority w:val="1"/>
    <w:rsid w:val="005630E2"/>
    <w:rPr>
      <w:rFonts w:ascii="Book Antiqua" w:eastAsia="Batang" w:hAnsi="Book Antiqua" w:cs="Times New Roman"/>
      <w:b/>
      <w:sz w:val="26"/>
      <w:szCs w:val="20"/>
    </w:rPr>
  </w:style>
  <w:style w:type="character" w:customStyle="1" w:styleId="Heading3Char">
    <w:name w:val="Heading 3 Char"/>
    <w:basedOn w:val="DefaultParagraphFont"/>
    <w:link w:val="Heading3"/>
    <w:uiPriority w:val="1"/>
    <w:rsid w:val="005630E2"/>
    <w:rPr>
      <w:rFonts w:ascii="Arial" w:eastAsia="Dotum" w:hAnsi="Arial" w:cs="Times New Roman"/>
      <w:sz w:val="24"/>
      <w:szCs w:val="20"/>
    </w:rPr>
  </w:style>
  <w:style w:type="table" w:styleId="TableGrid">
    <w:name w:val="Table Grid"/>
    <w:basedOn w:val="TableNormal"/>
    <w:uiPriority w:val="59"/>
    <w:rsid w:val="005630E2"/>
    <w:rPr>
      <w:rFonts w:eastAsia="Batang"/>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5630E2"/>
    <w:rPr>
      <w:color w:val="0000FF"/>
      <w:u w:val="single"/>
    </w:rPr>
  </w:style>
  <w:style w:type="paragraph" w:styleId="Footer">
    <w:name w:val="footer"/>
    <w:basedOn w:val="Normal"/>
    <w:link w:val="FooterChar"/>
    <w:uiPriority w:val="99"/>
    <w:rsid w:val="005630E2"/>
    <w:pPr>
      <w:tabs>
        <w:tab w:val="center" w:pos="4680"/>
        <w:tab w:val="right" w:pos="9360"/>
      </w:tabs>
    </w:pPr>
  </w:style>
  <w:style w:type="character" w:customStyle="1" w:styleId="FooterChar">
    <w:name w:val="Footer Char"/>
    <w:basedOn w:val="DefaultParagraphFont"/>
    <w:link w:val="Footer"/>
    <w:uiPriority w:val="99"/>
    <w:rsid w:val="005630E2"/>
    <w:rPr>
      <w:rFonts w:ascii="Tms Rmn   (P)" w:eastAsia="Batang" w:hAnsi="Tms Rmn   (P)" w:cs="Times New Roman"/>
      <w:sz w:val="24"/>
      <w:szCs w:val="20"/>
    </w:rPr>
  </w:style>
  <w:style w:type="paragraph" w:styleId="ListParagraph">
    <w:name w:val="List Paragraph"/>
    <w:basedOn w:val="Normal"/>
    <w:uiPriority w:val="1"/>
    <w:qFormat/>
    <w:rsid w:val="005630E2"/>
    <w:pPr>
      <w:ind w:left="720"/>
      <w:contextualSpacing/>
    </w:pPr>
  </w:style>
  <w:style w:type="character" w:styleId="SubtleEmphasis">
    <w:name w:val="Subtle Emphasis"/>
    <w:basedOn w:val="DefaultParagraphFont"/>
    <w:uiPriority w:val="19"/>
    <w:qFormat/>
    <w:rsid w:val="005630E2"/>
    <w:rPr>
      <w:i/>
      <w:iCs/>
      <w:color w:val="404040" w:themeColor="text1" w:themeTint="BF"/>
    </w:rPr>
  </w:style>
  <w:style w:type="paragraph" w:styleId="BodyText">
    <w:name w:val="Body Text"/>
    <w:basedOn w:val="Normal"/>
    <w:link w:val="BodyTextChar"/>
    <w:uiPriority w:val="1"/>
    <w:qFormat/>
    <w:rsid w:val="005630E2"/>
    <w:pPr>
      <w:widowControl w:val="0"/>
    </w:pPr>
    <w:rPr>
      <w:rFonts w:ascii="Times New Roman" w:eastAsia="Times New Roman" w:hAnsi="Times New Roman" w:cstheme="minorBidi"/>
      <w:szCs w:val="24"/>
    </w:rPr>
  </w:style>
  <w:style w:type="character" w:customStyle="1" w:styleId="BodyTextChar">
    <w:name w:val="Body Text Char"/>
    <w:basedOn w:val="DefaultParagraphFont"/>
    <w:link w:val="BodyText"/>
    <w:uiPriority w:val="1"/>
    <w:rsid w:val="005630E2"/>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487A74"/>
    <w:rPr>
      <w:color w:val="954F72" w:themeColor="followedHyperlink"/>
      <w:u w:val="single"/>
    </w:rPr>
  </w:style>
  <w:style w:type="paragraph" w:styleId="Header">
    <w:name w:val="header"/>
    <w:basedOn w:val="Normal"/>
    <w:link w:val="HeaderChar"/>
    <w:uiPriority w:val="99"/>
    <w:unhideWhenUsed/>
    <w:rsid w:val="003C5847"/>
    <w:pPr>
      <w:tabs>
        <w:tab w:val="center" w:pos="4680"/>
        <w:tab w:val="right" w:pos="9360"/>
      </w:tabs>
    </w:pPr>
  </w:style>
  <w:style w:type="character" w:customStyle="1" w:styleId="HeaderChar">
    <w:name w:val="Header Char"/>
    <w:basedOn w:val="DefaultParagraphFont"/>
    <w:link w:val="Header"/>
    <w:uiPriority w:val="99"/>
    <w:rsid w:val="003C5847"/>
    <w:rPr>
      <w:rFonts w:ascii="Tms Rmn   (P)" w:eastAsia="Batang" w:hAnsi="Tms Rmn   (P)" w:cs="Times New Roman"/>
      <w:sz w:val="24"/>
      <w:szCs w:val="20"/>
    </w:rPr>
  </w:style>
  <w:style w:type="paragraph" w:styleId="BalloonText">
    <w:name w:val="Balloon Text"/>
    <w:basedOn w:val="Normal"/>
    <w:link w:val="BalloonTextChar"/>
    <w:uiPriority w:val="99"/>
    <w:semiHidden/>
    <w:unhideWhenUsed/>
    <w:rsid w:val="007A79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961"/>
    <w:rPr>
      <w:rFonts w:ascii="Segoe UI" w:eastAsia="Batang" w:hAnsi="Segoe UI" w:cs="Segoe UI"/>
      <w:sz w:val="18"/>
      <w:szCs w:val="18"/>
    </w:rPr>
  </w:style>
  <w:style w:type="paragraph" w:styleId="NoSpacing">
    <w:name w:val="No Spacing"/>
    <w:uiPriority w:val="1"/>
    <w:qFormat/>
    <w:rsid w:val="0094671A"/>
    <w:rPr>
      <w:rFonts w:ascii="Arial" w:hAnsi="Arial" w:cstheme="majorBidi"/>
    </w:rPr>
  </w:style>
  <w:style w:type="character" w:customStyle="1" w:styleId="Mention1">
    <w:name w:val="Mention1"/>
    <w:basedOn w:val="DefaultParagraphFont"/>
    <w:uiPriority w:val="99"/>
    <w:semiHidden/>
    <w:unhideWhenUsed/>
    <w:rsid w:val="009775C6"/>
    <w:rPr>
      <w:color w:val="2B579A"/>
      <w:shd w:val="clear" w:color="auto" w:fill="E6E6E6"/>
    </w:rPr>
  </w:style>
  <w:style w:type="character" w:customStyle="1" w:styleId="aqj">
    <w:name w:val="aqj"/>
    <w:basedOn w:val="DefaultParagraphFont"/>
    <w:rsid w:val="00934B49"/>
  </w:style>
  <w:style w:type="paragraph" w:styleId="NormalWeb">
    <w:name w:val="Normal (Web)"/>
    <w:basedOn w:val="Normal"/>
    <w:uiPriority w:val="99"/>
    <w:unhideWhenUsed/>
    <w:rsid w:val="00AF04D5"/>
    <w:pPr>
      <w:spacing w:before="100" w:beforeAutospacing="1" w:after="100" w:afterAutospacing="1"/>
    </w:pPr>
    <w:rPr>
      <w:rFonts w:ascii="Times New Roman" w:eastAsia="Times New Roman" w:hAnsi="Times New Roman"/>
      <w:szCs w:val="24"/>
    </w:rPr>
  </w:style>
  <w:style w:type="character" w:customStyle="1" w:styleId="UnresolvedMention1">
    <w:name w:val="Unresolved Mention1"/>
    <w:basedOn w:val="DefaultParagraphFont"/>
    <w:uiPriority w:val="99"/>
    <w:semiHidden/>
    <w:unhideWhenUsed/>
    <w:rsid w:val="00A21992"/>
    <w:rPr>
      <w:color w:val="808080"/>
      <w:shd w:val="clear" w:color="auto" w:fill="E6E6E6"/>
    </w:rPr>
  </w:style>
  <w:style w:type="character" w:styleId="Strong">
    <w:name w:val="Strong"/>
    <w:basedOn w:val="DefaultParagraphFont"/>
    <w:uiPriority w:val="22"/>
    <w:qFormat/>
    <w:rsid w:val="00E604AA"/>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catalog.merrimack.edu/content.php?catoid=9&amp;navoid=2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atasciencecentra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intro.org/redirect.php?go=amazon_os3&amp;referrer=/stat/textbook.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tatlearning.com" TargetMode="External"/><Relationship Id="rId4" Type="http://schemas.openxmlformats.org/officeDocument/2006/relationships/settings" Target="settings.xml"/><Relationship Id="rId9" Type="http://schemas.openxmlformats.org/officeDocument/2006/relationships/hyperlink" Target="mailto:kokkotosf@merrimack.edu" TargetMode="External"/><Relationship Id="rId14" Type="http://schemas.openxmlformats.org/officeDocument/2006/relationships/hyperlink" Target="http://libguides.merrimack.edu/content.php?pid=12082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ZMrAUZeNcE1W9W7E7o2K1sgfvw==">CgMxLjAyCGguZ2pkZ3hzOAByITFoZ0NTWF83eVNOOTRTSHJiMGhGdU9sb2VlVF9hX29yTQ==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Banasiewicz</dc:creator>
  <cp:lastModifiedBy>Kokkotos, Fotios</cp:lastModifiedBy>
  <cp:revision>3</cp:revision>
  <dcterms:created xsi:type="dcterms:W3CDTF">2023-10-18T00:29:00Z</dcterms:created>
  <dcterms:modified xsi:type="dcterms:W3CDTF">2023-10-18T00:29:00Z</dcterms:modified>
</cp:coreProperties>
</file>