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03BF" w14:textId="77777777" w:rsidR="00B64278" w:rsidRPr="003B327F" w:rsidRDefault="00B64278">
      <w:pPr>
        <w:rPr>
          <w:sz w:val="24"/>
          <w:szCs w:val="24"/>
        </w:rPr>
      </w:pPr>
    </w:p>
    <w:p w14:paraId="6303E148" w14:textId="0923AD51" w:rsidR="00B64278" w:rsidRPr="003B327F" w:rsidRDefault="00B64278">
      <w:pPr>
        <w:rPr>
          <w:sz w:val="24"/>
          <w:szCs w:val="24"/>
        </w:rPr>
      </w:pPr>
      <w:r w:rsidRPr="003B327F">
        <w:rPr>
          <w:sz w:val="24"/>
          <w:szCs w:val="24"/>
        </w:rPr>
        <w:t xml:space="preserve">1.) Supervised learning is an approach to machine learning where labeled data is used to train a model that predicts an outcome. Regression and classification problems can be solved using supervised learning. The “First Keras Example” in the lab is </w:t>
      </w:r>
      <w:r w:rsidR="003705EC" w:rsidRPr="003B327F">
        <w:rPr>
          <w:sz w:val="24"/>
          <w:szCs w:val="24"/>
        </w:rPr>
        <w:t>an example of</w:t>
      </w:r>
      <w:r w:rsidRPr="003B327F">
        <w:rPr>
          <w:sz w:val="24"/>
          <w:szCs w:val="24"/>
        </w:rPr>
        <w:t xml:space="preserve"> supervised learning because the neural network is fitted with a</w:t>
      </w:r>
      <w:r w:rsidR="00DE7256" w:rsidRPr="003B327F">
        <w:rPr>
          <w:sz w:val="24"/>
          <w:szCs w:val="24"/>
        </w:rPr>
        <w:t xml:space="preserve"> labeled</w:t>
      </w:r>
      <w:r w:rsidRPr="003B327F">
        <w:rPr>
          <w:sz w:val="24"/>
          <w:szCs w:val="24"/>
        </w:rPr>
        <w:t xml:space="preserve"> training data set to create a linear regression model</w:t>
      </w:r>
      <w:r w:rsidR="003705EC" w:rsidRPr="003B327F">
        <w:rPr>
          <w:sz w:val="24"/>
          <w:szCs w:val="24"/>
        </w:rPr>
        <w:t xml:space="preserve">. </w:t>
      </w:r>
      <w:r w:rsidR="00DE7256" w:rsidRPr="003B327F">
        <w:rPr>
          <w:sz w:val="24"/>
          <w:szCs w:val="24"/>
        </w:rPr>
        <w:t>In this exercise, the input data, the mtcars training dataset, is linked to a desired output, the linear regression model to predict mpg. Unsupervised learning does not use a labeled dataset and the input data is not linked to a desired output. In the unsupervised learning approach,  the machine learning algorithm attempts to determine patterns and relationships in unsorted, unlabeled datasets</w:t>
      </w:r>
      <w:r w:rsidR="003705EC" w:rsidRPr="003B327F">
        <w:rPr>
          <w:sz w:val="24"/>
          <w:szCs w:val="24"/>
        </w:rPr>
        <w:t>.</w:t>
      </w:r>
    </w:p>
    <w:p w14:paraId="7C466A58" w14:textId="346AADFA" w:rsidR="00B64278" w:rsidRPr="003B327F" w:rsidRDefault="00B64278">
      <w:pPr>
        <w:rPr>
          <w:sz w:val="24"/>
          <w:szCs w:val="24"/>
        </w:rPr>
      </w:pPr>
      <w:r w:rsidRPr="003B327F">
        <w:rPr>
          <w:sz w:val="24"/>
          <w:szCs w:val="24"/>
        </w:rPr>
        <w:t>2.)</w:t>
      </w:r>
    </w:p>
    <w:p w14:paraId="743142F7" w14:textId="7ACE9A56" w:rsidR="003235B9" w:rsidRPr="003B327F" w:rsidRDefault="001F4F1A">
      <w:pPr>
        <w:rPr>
          <w:sz w:val="24"/>
          <w:szCs w:val="24"/>
        </w:rPr>
      </w:pPr>
      <w:r w:rsidRPr="003B327F">
        <w:rPr>
          <w:noProof/>
          <w:sz w:val="24"/>
          <w:szCs w:val="24"/>
        </w:rPr>
        <w:drawing>
          <wp:inline distT="0" distB="0" distL="0" distR="0" wp14:anchorId="01AE1827" wp14:editId="2FC727B0">
            <wp:extent cx="5943600" cy="1806575"/>
            <wp:effectExtent l="0" t="0" r="0" b="3175"/>
            <wp:docPr id="15040256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2563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F99" w14:textId="58C0626A" w:rsidR="003B327F" w:rsidRDefault="003B327F">
      <w:pPr>
        <w:rPr>
          <w:sz w:val="24"/>
          <w:szCs w:val="24"/>
        </w:rPr>
      </w:pPr>
      <w:r w:rsidRPr="003B327F">
        <w:rPr>
          <w:sz w:val="24"/>
          <w:szCs w:val="24"/>
        </w:rPr>
        <w:t xml:space="preserve">3.) </w:t>
      </w:r>
    </w:p>
    <w:p w14:paraId="7F4E8598" w14:textId="586BE3CF" w:rsidR="003B327F" w:rsidRPr="003B327F" w:rsidRDefault="003B327F">
      <w:pPr>
        <w:rPr>
          <w:sz w:val="24"/>
          <w:szCs w:val="24"/>
        </w:rPr>
      </w:pPr>
      <w:r>
        <w:rPr>
          <w:sz w:val="24"/>
          <w:szCs w:val="24"/>
        </w:rPr>
        <w:t>4.) The purpose of the loss function is to measure how well the network is performing  by determining the difference between the predictions by the network and the true values.</w:t>
      </w:r>
    </w:p>
    <w:p w14:paraId="6E449977" w14:textId="77777777" w:rsidR="003B327F" w:rsidRDefault="003B327F"/>
    <w:p w14:paraId="78044211" w14:textId="77777777" w:rsidR="003B327F" w:rsidRDefault="003B327F"/>
    <w:p w14:paraId="5BD791C7" w14:textId="77777777" w:rsidR="003B327F" w:rsidRDefault="003B327F"/>
    <w:sectPr w:rsidR="003B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1A"/>
    <w:rsid w:val="001D0FB9"/>
    <w:rsid w:val="001F4F1A"/>
    <w:rsid w:val="003235B9"/>
    <w:rsid w:val="003705EC"/>
    <w:rsid w:val="003B327F"/>
    <w:rsid w:val="00B64278"/>
    <w:rsid w:val="00D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18DD"/>
  <w15:chartTrackingRefBased/>
  <w15:docId w15:val="{2D9CD71A-5AC8-4D95-81CD-D510E713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3</cp:revision>
  <dcterms:created xsi:type="dcterms:W3CDTF">2024-01-20T18:10:00Z</dcterms:created>
  <dcterms:modified xsi:type="dcterms:W3CDTF">2024-01-20T20:11:00Z</dcterms:modified>
</cp:coreProperties>
</file>