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جهاد دانشگاهی صنعتی اصفهان 20 درصد</w:t>
        <w:br/>
        <w:t>(شماره تماس : 0313849)</w:t>
        <w:br/>
        <w:t>آدرس شعب در فایل پیوست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زبان انگلیسی</w:t>
            </w:r>
          </w:p>
        </w:tc>
        <w:tc>
          <w:tcPr>
            <w:tcW w:type="dxa" w:w="2160"/>
          </w:tcPr>
          <w:p>
            <w:r>
              <w:t>2600000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زبان انگلیسی</w:t>
            </w:r>
          </w:p>
        </w:tc>
        <w:tc>
          <w:tcPr>
            <w:tcW w:type="dxa" w:w="2160"/>
          </w:tcPr>
          <w:p>
            <w:r>
              <w:t>2600000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فوتوشاپ</w:t>
            </w:r>
          </w:p>
        </w:tc>
        <w:tc>
          <w:tcPr>
            <w:tcW w:type="dxa" w:w="2160"/>
          </w:tcPr>
          <w:p>
            <w:r>
              <w:t>4500000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زبان انگلیسی</w:t>
            </w:r>
          </w:p>
        </w:tc>
        <w:tc>
          <w:tcPr>
            <w:tcW w:type="dxa" w:w="2160"/>
          </w:tcPr>
          <w:p>
            <w:r>
              <w:t>3900000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باشگاه کارآفرین نوجوان</w:t>
            </w:r>
          </w:p>
        </w:tc>
        <w:tc>
          <w:tcPr>
            <w:tcW w:type="dxa" w:w="2160"/>
          </w:tcPr>
          <w:p>
            <w:r>
              <w:t>2600000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طراحی سایت</w:t>
            </w:r>
          </w:p>
        </w:tc>
        <w:tc>
          <w:tcPr>
            <w:tcW w:type="dxa" w:w="2160"/>
          </w:tcPr>
          <w:p>
            <w:r>
              <w:t>4500000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افترافکت</w:t>
            </w:r>
          </w:p>
        </w:tc>
        <w:tc>
          <w:tcPr>
            <w:tcW w:type="dxa" w:w="2160"/>
          </w:tcPr>
          <w:p>
            <w:r>
              <w:t>6400000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زبان انگلیسی</w:t>
            </w:r>
          </w:p>
        </w:tc>
        <w:tc>
          <w:tcPr>
            <w:tcW w:type="dxa" w:w="2160"/>
          </w:tcPr>
          <w:p>
            <w:r>
              <w:t>5400000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تولید محتوا با هوش مصنوعی</w:t>
            </w:r>
          </w:p>
        </w:tc>
        <w:tc>
          <w:tcPr>
            <w:tcW w:type="dxa" w:w="2160"/>
          </w:tcPr>
          <w:p>
            <w:r>
              <w:t>2600000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باشگاه کارآفرین نوجوان</w:t>
            </w:r>
          </w:p>
        </w:tc>
        <w:tc>
          <w:tcPr>
            <w:tcW w:type="dxa" w:w="2160"/>
          </w:tcPr>
          <w:p>
            <w:r>
              <w:t>3600000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طراحی سایت</w:t>
            </w:r>
          </w:p>
        </w:tc>
        <w:tc>
          <w:tcPr>
            <w:tcW w:type="dxa" w:w="2160"/>
          </w:tcPr>
          <w:p>
            <w:r>
              <w:t>6400000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افترافکت</w:t>
            </w:r>
          </w:p>
        </w:tc>
        <w:tc>
          <w:tcPr>
            <w:tcW w:type="dxa" w:w="2160"/>
          </w:tcPr>
          <w:p>
            <w:r>
              <w:t>6400000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زبان انگلیسی</w:t>
            </w:r>
          </w:p>
        </w:tc>
        <w:tc>
          <w:tcPr>
            <w:tcW w:type="dxa" w:w="2160"/>
          </w:tcPr>
          <w:p>
            <w:r>
              <w:t>5400000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تولید محتوا با هوش مصنوعی</w:t>
            </w:r>
          </w:p>
        </w:tc>
        <w:tc>
          <w:tcPr>
            <w:tcW w:type="dxa" w:w="2160"/>
          </w:tcPr>
          <w:p>
            <w:r>
              <w:t>3000000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یادگیری ماشین</w:t>
            </w:r>
          </w:p>
        </w:tc>
        <w:tc>
          <w:tcPr>
            <w:tcW w:type="dxa" w:w="2160"/>
          </w:tcPr>
          <w:p>
            <w:r>
              <w:t>3600000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