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سازمان فرهنگی شهرداری (سایر دوره ها new.sharvandedu.ir)    (شماره تماس : 03132658577)</w:t>
        <w:br/>
        <w:t>آدرس : در اکثر نقاط شهرستان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تئاتر</w:t>
            </w:r>
          </w:p>
        </w:tc>
        <w:tc>
          <w:tcPr>
            <w:tcW w:type="dxa" w:w="2160"/>
          </w:tcPr>
          <w:p>
            <w:r>
              <w:t>430000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بسته های آموزشی ویژه کودک</w:t>
            </w:r>
          </w:p>
        </w:tc>
        <w:tc>
          <w:tcPr>
            <w:tcW w:type="dxa" w:w="2160"/>
          </w:tcPr>
          <w:p>
            <w:r>
              <w:t>580000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کاردستی کودک، مهارتهای زندگی</w:t>
            </w:r>
          </w:p>
        </w:tc>
        <w:tc>
          <w:tcPr>
            <w:tcW w:type="dxa" w:w="2160"/>
          </w:tcPr>
          <w:p>
            <w:r>
              <w:t>362000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خلاقیت، مهارت های تفکر</w:t>
            </w:r>
          </w:p>
        </w:tc>
        <w:tc>
          <w:tcPr>
            <w:tcW w:type="dxa" w:w="2160"/>
          </w:tcPr>
          <w:p>
            <w:r>
              <w:t>400000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تئاتر</w:t>
            </w:r>
          </w:p>
        </w:tc>
        <w:tc>
          <w:tcPr>
            <w:tcW w:type="dxa" w:w="2160"/>
          </w:tcPr>
          <w:p>
            <w:r>
              <w:t>430000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فن بیان</w:t>
            </w:r>
          </w:p>
        </w:tc>
        <w:tc>
          <w:tcPr>
            <w:tcW w:type="dxa" w:w="2160"/>
          </w:tcPr>
          <w:p>
            <w:r>
              <w:t>580000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تئاتر</w:t>
            </w:r>
          </w:p>
        </w:tc>
        <w:tc>
          <w:tcPr>
            <w:tcW w:type="dxa" w:w="2160"/>
          </w:tcPr>
          <w:p>
            <w:r>
              <w:t>430000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فن بیان</w:t>
            </w:r>
          </w:p>
        </w:tc>
        <w:tc>
          <w:tcPr>
            <w:tcW w:type="dxa" w:w="2160"/>
          </w:tcPr>
          <w:p>
            <w:r>
              <w:t>580000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طراحی مقدماتی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تکواندو، کاراته، نینجا، دفاع شخصی، کیک بوکسینگ</w:t>
            </w:r>
          </w:p>
        </w:tc>
        <w:tc>
          <w:tcPr>
            <w:tcW w:type="dxa" w:w="2160"/>
          </w:tcPr>
          <w:p>
            <w:r>
              <w:t>472000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شطرنج</w:t>
            </w:r>
          </w:p>
        </w:tc>
        <w:tc>
          <w:tcPr>
            <w:tcW w:type="dxa" w:w="2160"/>
          </w:tcPr>
          <w:p>
            <w:r>
              <w:t>550000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فن بیان</w:t>
            </w:r>
          </w:p>
        </w:tc>
        <w:tc>
          <w:tcPr>
            <w:tcW w:type="dxa" w:w="2160"/>
          </w:tcPr>
          <w:p>
            <w:r>
              <w:t>430000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طراحی پیشرفته</w:t>
            </w:r>
          </w:p>
        </w:tc>
        <w:tc>
          <w:tcPr>
            <w:tcW w:type="dxa" w:w="2160"/>
          </w:tcPr>
          <w:p>
            <w:r>
              <w:t>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تکواندو، کاراته، نینجا، دفاع شخصی، کیک بوکسینگ</w:t>
            </w:r>
          </w:p>
        </w:tc>
        <w:tc>
          <w:tcPr>
            <w:tcW w:type="dxa" w:w="2160"/>
          </w:tcPr>
          <w:p>
            <w:r>
              <w:t>472000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شطرنج پیشرفته</w:t>
            </w:r>
          </w:p>
        </w:tc>
        <w:tc>
          <w:tcPr>
            <w:tcW w:type="dxa" w:w="2160"/>
          </w:tcPr>
          <w:p>
            <w:r>
              <w:t>550000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شطرنج</w:t>
            </w:r>
          </w:p>
        </w:tc>
        <w:tc>
          <w:tcPr>
            <w:tcW w:type="dxa" w:w="2160"/>
          </w:tcPr>
          <w:p>
            <w:r>
              <w:t>440000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تاب آوری، آشنایی با تیپ های شخصیتی، حل مسئله، تصمیم گیری موثر</w:t>
            </w:r>
          </w:p>
        </w:tc>
        <w:tc>
          <w:tcPr>
            <w:tcW w:type="dxa" w:w="2160"/>
          </w:tcPr>
          <w:p>
            <w:r>
              <w:t>72000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تکواندو، کاراته، نینجا، دفاع شخصی، کیک بوکسینگ</w:t>
            </w:r>
          </w:p>
        </w:tc>
        <w:tc>
          <w:tcPr>
            <w:tcW w:type="dxa" w:w="2160"/>
          </w:tcPr>
          <w:p>
            <w:r>
              <w:t>550000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  <w:tr>
        <w:tc>
          <w:tcPr>
            <w:tcW w:type="dxa" w:w="2160"/>
          </w:tcPr>
          <w:p>
            <w:r>
              <w:t>ایروبیک، پیلاتس، آمادگی جسمانی، ژیمناستیک، فیتنس، یوگا</w:t>
            </w:r>
          </w:p>
        </w:tc>
        <w:tc>
          <w:tcPr>
            <w:tcW w:type="dxa" w:w="2160"/>
          </w:tcPr>
          <w:p>
            <w:r>
              <w:t>550000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